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0A" w:rsidRDefault="000F4D0A" w:rsidP="007822D1">
      <w:pPr>
        <w:rPr>
          <w:rFonts w:ascii="Times New Roman" w:hAnsi="Times New Roman"/>
          <w:b/>
          <w:sz w:val="28"/>
        </w:rPr>
      </w:pPr>
    </w:p>
    <w:p w:rsidR="007822D1" w:rsidRDefault="007822D1" w:rsidP="007822D1">
      <w:pPr>
        <w:rPr>
          <w:rFonts w:ascii="Times New Roman" w:hAnsi="Times New Roman"/>
        </w:rPr>
      </w:pPr>
      <w:r>
        <w:rPr>
          <w:rFonts w:ascii="Times New Roman" w:hAnsi="Times New Roman"/>
          <w:b/>
          <w:sz w:val="28"/>
        </w:rPr>
        <w:t>Dr. Robert L. Geneve</w:t>
      </w:r>
    </w:p>
    <w:p w:rsidR="007822D1" w:rsidRDefault="007822D1" w:rsidP="007822D1">
      <w:pPr>
        <w:rPr>
          <w:rFonts w:ascii="Times New Roman" w:hAnsi="Times New Roman"/>
        </w:rPr>
      </w:pPr>
      <w:r>
        <w:rPr>
          <w:rFonts w:ascii="Times New Roman" w:hAnsi="Times New Roman"/>
        </w:rPr>
        <w:t>Abbreviated Vitae</w:t>
      </w:r>
    </w:p>
    <w:p w:rsidR="007822D1" w:rsidRDefault="007822D1" w:rsidP="007822D1">
      <w:pPr>
        <w:rPr>
          <w:rFonts w:ascii="Times New Roman" w:hAnsi="Times New Roman"/>
        </w:rPr>
      </w:pPr>
    </w:p>
    <w:p w:rsidR="007822D1" w:rsidRDefault="007822D1" w:rsidP="007822D1">
      <w:pPr>
        <w:rPr>
          <w:rFonts w:ascii="Times New Roman" w:hAnsi="Times New Roman"/>
        </w:rPr>
      </w:pPr>
      <w:r>
        <w:rPr>
          <w:rFonts w:ascii="Times New Roman" w:hAnsi="Times New Roman"/>
        </w:rPr>
        <w:t xml:space="preserve">Professor           </w:t>
      </w:r>
      <w:r>
        <w:rPr>
          <w:rFonts w:ascii="Times New Roman" w:hAnsi="Times New Roman"/>
        </w:rPr>
        <w:tab/>
      </w:r>
    </w:p>
    <w:p w:rsidR="007822D1" w:rsidRDefault="007822D1" w:rsidP="007822D1">
      <w:pPr>
        <w:rPr>
          <w:rFonts w:ascii="Times New Roman" w:hAnsi="Times New Roman"/>
        </w:rPr>
      </w:pPr>
      <w:r>
        <w:rPr>
          <w:rFonts w:ascii="Times New Roman" w:hAnsi="Times New Roman"/>
        </w:rPr>
        <w:t xml:space="preserve">University of Kentucky, Department of Horticulture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p>
    <w:p w:rsidR="007822D1" w:rsidRDefault="007822D1" w:rsidP="007822D1">
      <w:pPr>
        <w:rPr>
          <w:rFonts w:ascii="Times New Roman" w:hAnsi="Times New Roman"/>
        </w:rPr>
      </w:pPr>
      <w:r>
        <w:rPr>
          <w:rFonts w:ascii="Times New Roman" w:hAnsi="Times New Roman"/>
        </w:rPr>
        <w:t>N</w:t>
      </w:r>
      <w:r>
        <w:rPr>
          <w:rFonts w:ascii="Times New Roman" w:hAnsi="Times New Roman"/>
        </w:rPr>
        <w:noBreakHyphen/>
        <w:t xml:space="preserve">404b Plant Science Building, 1405 Veterans Drive        </w:t>
      </w:r>
      <w:r>
        <w:rPr>
          <w:rFonts w:ascii="Times New Roman" w:hAnsi="Times New Roman"/>
        </w:rPr>
        <w:tab/>
      </w:r>
      <w:r>
        <w:rPr>
          <w:rFonts w:ascii="Times New Roman" w:hAnsi="Times New Roman"/>
        </w:rPr>
        <w:tab/>
      </w:r>
    </w:p>
    <w:p w:rsidR="007822D1" w:rsidRDefault="007822D1" w:rsidP="007822D1">
      <w:pPr>
        <w:rPr>
          <w:rFonts w:ascii="Times New Roman" w:hAnsi="Times New Roman"/>
        </w:rPr>
      </w:pPr>
      <w:r>
        <w:rPr>
          <w:rFonts w:ascii="Times New Roman" w:hAnsi="Times New Roman"/>
        </w:rPr>
        <w:t xml:space="preserve">Lexington, KY 40546          </w:t>
      </w:r>
      <w:r>
        <w:rPr>
          <w:rFonts w:ascii="Times New Roman" w:hAnsi="Times New Roman"/>
          <w:b/>
        </w:rPr>
        <w:tab/>
      </w:r>
    </w:p>
    <w:p w:rsidR="007822D1" w:rsidRDefault="007822D1" w:rsidP="007822D1">
      <w:pPr>
        <w:rPr>
          <w:rFonts w:ascii="Times New Roman" w:hAnsi="Times New Roman"/>
        </w:rPr>
      </w:pPr>
      <w:r>
        <w:rPr>
          <w:rFonts w:ascii="Times New Roman" w:hAnsi="Times New Roman"/>
        </w:rPr>
        <w:t>Phone: 859</w:t>
      </w:r>
      <w:r>
        <w:rPr>
          <w:rFonts w:ascii="Times New Roman" w:hAnsi="Times New Roman"/>
        </w:rPr>
        <w:noBreakHyphen/>
        <w:t>257</w:t>
      </w:r>
      <w:r>
        <w:rPr>
          <w:rFonts w:ascii="Times New Roman" w:hAnsi="Times New Roman"/>
        </w:rPr>
        <w:noBreakHyphen/>
        <w:t xml:space="preserve">8610                </w:t>
      </w:r>
      <w:r>
        <w:rPr>
          <w:rFonts w:ascii="Times New Roman" w:hAnsi="Times New Roman"/>
        </w:rPr>
        <w:tab/>
      </w:r>
      <w:r>
        <w:rPr>
          <w:rFonts w:ascii="Times New Roman" w:hAnsi="Times New Roman"/>
        </w:rPr>
        <w:tab/>
      </w:r>
    </w:p>
    <w:p w:rsidR="007822D1" w:rsidRDefault="007822D1" w:rsidP="007822D1">
      <w:pPr>
        <w:rPr>
          <w:rFonts w:ascii="Times New Roman" w:hAnsi="Times New Roman"/>
        </w:rPr>
      </w:pPr>
      <w:r>
        <w:rPr>
          <w:rFonts w:ascii="Times New Roman" w:hAnsi="Times New Roman"/>
        </w:rPr>
        <w:t>E-mail: RGENEVE@uky.edu</w:t>
      </w:r>
    </w:p>
    <w:p w:rsidR="007822D1" w:rsidRDefault="007822D1" w:rsidP="007822D1">
      <w:pPr>
        <w:rPr>
          <w:rFonts w:ascii="Times New Roman" w:hAnsi="Times New Roman"/>
        </w:rPr>
      </w:pPr>
    </w:p>
    <w:p w:rsidR="000F4D0A" w:rsidRDefault="000F4D0A" w:rsidP="007822D1">
      <w:pPr>
        <w:rPr>
          <w:rFonts w:ascii="Times New Roman" w:hAnsi="Times New Roman"/>
          <w:b/>
          <w:u w:val="single"/>
        </w:rPr>
      </w:pPr>
    </w:p>
    <w:p w:rsidR="007822D1" w:rsidRPr="00B03CC9" w:rsidRDefault="007822D1" w:rsidP="007822D1">
      <w:pPr>
        <w:rPr>
          <w:rFonts w:ascii="Times New Roman" w:hAnsi="Times New Roman"/>
          <w:sz w:val="22"/>
        </w:rPr>
      </w:pPr>
      <w:r w:rsidRPr="00B03CC9">
        <w:rPr>
          <w:rFonts w:ascii="Times New Roman" w:hAnsi="Times New Roman"/>
          <w:b/>
          <w:u w:val="single"/>
        </w:rPr>
        <w:t>EDUCATION</w:t>
      </w:r>
      <w:r w:rsidRPr="00B03CC9">
        <w:rPr>
          <w:rFonts w:ascii="Times New Roman" w:hAnsi="Times New Roman"/>
          <w:sz w:val="22"/>
        </w:rPr>
        <w:t xml:space="preserve"> </w:t>
      </w:r>
    </w:p>
    <w:p w:rsidR="007822D1" w:rsidRDefault="007822D1" w:rsidP="007822D1">
      <w:pPr>
        <w:rPr>
          <w:rFonts w:ascii="Times New Roman" w:hAnsi="Times New Roman"/>
        </w:rPr>
      </w:pPr>
    </w:p>
    <w:p w:rsidR="007822D1" w:rsidRDefault="007822D1" w:rsidP="007822D1">
      <w:pPr>
        <w:ind w:firstLine="720"/>
        <w:rPr>
          <w:rFonts w:ascii="Times New Roman" w:hAnsi="Times New Roman"/>
        </w:rPr>
      </w:pPr>
      <w:r>
        <w:rPr>
          <w:rFonts w:ascii="Times New Roman" w:hAnsi="Times New Roman"/>
          <w:b/>
        </w:rPr>
        <w:t>Ph.D.</w:t>
      </w:r>
      <w:r>
        <w:rPr>
          <w:rFonts w:ascii="Times New Roman" w:hAnsi="Times New Roman"/>
        </w:rPr>
        <w:t xml:space="preserve"> </w:t>
      </w:r>
      <w:r>
        <w:rPr>
          <w:rFonts w:ascii="Times New Roman" w:hAnsi="Times New Roman"/>
        </w:rPr>
        <w:tab/>
        <w:t xml:space="preserve">Horticulture, University of Minnesota, 1982-1985. </w:t>
      </w:r>
    </w:p>
    <w:p w:rsidR="007822D1" w:rsidRDefault="007822D1" w:rsidP="007822D1">
      <w:pPr>
        <w:ind w:firstLine="720"/>
        <w:rPr>
          <w:rFonts w:ascii="Times New Roman" w:hAnsi="Times New Roman"/>
        </w:rPr>
      </w:pPr>
      <w:r>
        <w:rPr>
          <w:rFonts w:ascii="Times New Roman" w:hAnsi="Times New Roman"/>
          <w:b/>
        </w:rPr>
        <w:t>M.S.</w:t>
      </w:r>
      <w:r>
        <w:rPr>
          <w:rFonts w:ascii="Times New Roman" w:hAnsi="Times New Roman"/>
        </w:rPr>
        <w:t xml:space="preserve">  </w:t>
      </w:r>
      <w:r>
        <w:rPr>
          <w:rFonts w:ascii="Times New Roman" w:hAnsi="Times New Roman"/>
        </w:rPr>
        <w:tab/>
        <w:t xml:space="preserve">Horticulture, Pennsylvania State University, 1977-78. </w:t>
      </w:r>
    </w:p>
    <w:p w:rsidR="007822D1" w:rsidRDefault="007822D1" w:rsidP="007822D1">
      <w:pPr>
        <w:ind w:firstLine="720"/>
        <w:rPr>
          <w:rFonts w:ascii="Times New Roman" w:hAnsi="Times New Roman"/>
        </w:rPr>
      </w:pPr>
      <w:r>
        <w:rPr>
          <w:rFonts w:ascii="Times New Roman" w:hAnsi="Times New Roman"/>
          <w:b/>
        </w:rPr>
        <w:t>B.S.</w:t>
      </w:r>
      <w:r>
        <w:rPr>
          <w:rFonts w:ascii="Times New Roman" w:hAnsi="Times New Roman"/>
        </w:rPr>
        <w:t xml:space="preserve">    </w:t>
      </w:r>
      <w:r>
        <w:rPr>
          <w:rFonts w:ascii="Times New Roman" w:hAnsi="Times New Roman"/>
        </w:rPr>
        <w:tab/>
        <w:t xml:space="preserve">Horticulture, University of Maryland, 1973-77.  </w:t>
      </w:r>
    </w:p>
    <w:p w:rsidR="007822D1" w:rsidRDefault="007822D1" w:rsidP="007822D1">
      <w:pPr>
        <w:rPr>
          <w:rFonts w:ascii="Times New Roman" w:hAnsi="Times New Roman"/>
        </w:rPr>
      </w:pPr>
    </w:p>
    <w:p w:rsidR="007822D1" w:rsidRPr="00B03CC9" w:rsidRDefault="007822D1" w:rsidP="007822D1">
      <w:pPr>
        <w:rPr>
          <w:rFonts w:ascii="Times New Roman" w:hAnsi="Times New Roman"/>
          <w:sz w:val="22"/>
        </w:rPr>
      </w:pPr>
      <w:r w:rsidRPr="00B03CC9">
        <w:rPr>
          <w:rFonts w:ascii="Times New Roman" w:hAnsi="Times New Roman"/>
          <w:b/>
          <w:u w:val="single"/>
        </w:rPr>
        <w:t>PROFESSIONAL ACTIVITY</w:t>
      </w:r>
    </w:p>
    <w:p w:rsidR="007822D1" w:rsidRDefault="007822D1" w:rsidP="007822D1">
      <w:pPr>
        <w:rPr>
          <w:rFonts w:ascii="Times New Roman" w:hAnsi="Times New Roman"/>
        </w:rPr>
      </w:pPr>
    </w:p>
    <w:p w:rsidR="007822D1" w:rsidRDefault="007822D1" w:rsidP="007822D1">
      <w:pPr>
        <w:rPr>
          <w:rFonts w:ascii="Times New Roman" w:hAnsi="Times New Roman"/>
          <w:b/>
        </w:rPr>
      </w:pPr>
      <w:r>
        <w:rPr>
          <w:rFonts w:ascii="Times New Roman" w:hAnsi="Times New Roman"/>
          <w:b/>
        </w:rPr>
        <w:t>Editorship</w:t>
      </w:r>
    </w:p>
    <w:p w:rsidR="007822D1" w:rsidRPr="009F04F7" w:rsidRDefault="007822D1" w:rsidP="007822D1">
      <w:pPr>
        <w:tabs>
          <w:tab w:val="left" w:pos="-1080"/>
        </w:tabs>
        <w:ind w:left="720"/>
        <w:rPr>
          <w:rFonts w:ascii="Times New Roman" w:hAnsi="Times New Roman"/>
        </w:rPr>
      </w:pPr>
      <w:r w:rsidRPr="009F04F7">
        <w:rPr>
          <w:rFonts w:ascii="Times New Roman" w:hAnsi="Times New Roman"/>
        </w:rPr>
        <w:t xml:space="preserve">Associate editor – </w:t>
      </w:r>
      <w:r w:rsidRPr="009F04F7">
        <w:rPr>
          <w:rFonts w:ascii="Times New Roman" w:hAnsi="Times New Roman"/>
          <w:u w:val="single"/>
        </w:rPr>
        <w:t>Seed Technology</w:t>
      </w:r>
      <w:r w:rsidRPr="009F04F7">
        <w:rPr>
          <w:rFonts w:ascii="Times New Roman" w:hAnsi="Times New Roman"/>
        </w:rPr>
        <w:t>. 2008  to present.</w:t>
      </w:r>
    </w:p>
    <w:p w:rsidR="007822D1" w:rsidRPr="009F04F7" w:rsidRDefault="007822D1" w:rsidP="007822D1">
      <w:pPr>
        <w:tabs>
          <w:tab w:val="left" w:pos="-1080"/>
        </w:tabs>
        <w:ind w:firstLine="720"/>
        <w:rPr>
          <w:rFonts w:ascii="Times New Roman" w:hAnsi="Times New Roman"/>
        </w:rPr>
      </w:pPr>
      <w:r w:rsidRPr="009F04F7">
        <w:rPr>
          <w:rFonts w:ascii="Times New Roman" w:hAnsi="Times New Roman"/>
        </w:rPr>
        <w:t xml:space="preserve">Editorial Board – </w:t>
      </w:r>
      <w:r w:rsidRPr="009F04F7">
        <w:rPr>
          <w:rFonts w:ascii="Times New Roman" w:hAnsi="Times New Roman"/>
          <w:u w:val="single"/>
        </w:rPr>
        <w:t>Propagation of Ornamental Plants</w:t>
      </w:r>
      <w:r w:rsidRPr="009F04F7">
        <w:rPr>
          <w:rFonts w:ascii="Times New Roman" w:hAnsi="Times New Roman"/>
        </w:rPr>
        <w:t>. 2003 to present.</w:t>
      </w:r>
    </w:p>
    <w:p w:rsidR="007822D1" w:rsidRPr="009F04F7" w:rsidRDefault="007822D1" w:rsidP="007822D1">
      <w:pPr>
        <w:tabs>
          <w:tab w:val="left" w:pos="-1080"/>
        </w:tabs>
        <w:ind w:firstLine="720"/>
        <w:rPr>
          <w:rFonts w:ascii="Times New Roman" w:hAnsi="Times New Roman"/>
        </w:rPr>
      </w:pPr>
      <w:r w:rsidRPr="009F04F7">
        <w:rPr>
          <w:rFonts w:ascii="Times New Roman" w:hAnsi="Times New Roman"/>
        </w:rPr>
        <w:t xml:space="preserve">Science Editor, North American - </w:t>
      </w:r>
      <w:r w:rsidRPr="009F04F7">
        <w:rPr>
          <w:rFonts w:ascii="Times New Roman" w:hAnsi="Times New Roman"/>
          <w:u w:val="single"/>
        </w:rPr>
        <w:t xml:space="preserve">Scientia </w:t>
      </w:r>
      <w:proofErr w:type="spellStart"/>
      <w:r w:rsidRPr="009F04F7">
        <w:rPr>
          <w:rFonts w:ascii="Times New Roman" w:hAnsi="Times New Roman"/>
          <w:u w:val="single"/>
        </w:rPr>
        <w:t>Horticulturae</w:t>
      </w:r>
      <w:proofErr w:type="spellEnd"/>
      <w:r w:rsidRPr="009F04F7">
        <w:rPr>
          <w:rFonts w:ascii="Times New Roman" w:hAnsi="Times New Roman"/>
        </w:rPr>
        <w:t>.  2001 to 2008.</w:t>
      </w:r>
    </w:p>
    <w:p w:rsidR="007822D1" w:rsidRPr="009F04F7" w:rsidRDefault="007822D1" w:rsidP="007822D1">
      <w:pPr>
        <w:tabs>
          <w:tab w:val="left" w:pos="-1080"/>
        </w:tabs>
        <w:ind w:firstLine="720"/>
        <w:rPr>
          <w:rFonts w:ascii="Times New Roman" w:hAnsi="Times New Roman"/>
        </w:rPr>
      </w:pPr>
      <w:r w:rsidRPr="009F04F7">
        <w:rPr>
          <w:rFonts w:ascii="Times New Roman" w:hAnsi="Times New Roman"/>
        </w:rPr>
        <w:t xml:space="preserve">Editorial Advisory Board -  </w:t>
      </w:r>
      <w:r w:rsidRPr="009F04F7">
        <w:rPr>
          <w:rFonts w:ascii="Times New Roman" w:hAnsi="Times New Roman"/>
          <w:u w:val="single"/>
        </w:rPr>
        <w:t xml:space="preserve">Scientia </w:t>
      </w:r>
      <w:proofErr w:type="spellStart"/>
      <w:r w:rsidRPr="009F04F7">
        <w:rPr>
          <w:rFonts w:ascii="Times New Roman" w:hAnsi="Times New Roman"/>
          <w:u w:val="single"/>
        </w:rPr>
        <w:t>Horticulturae</w:t>
      </w:r>
      <w:proofErr w:type="spellEnd"/>
      <w:r w:rsidRPr="009F04F7">
        <w:rPr>
          <w:rFonts w:ascii="Times New Roman" w:hAnsi="Times New Roman"/>
        </w:rPr>
        <w:t>.  1997 to 2001.</w:t>
      </w:r>
    </w:p>
    <w:p w:rsidR="007822D1" w:rsidRPr="009F04F7" w:rsidRDefault="007822D1" w:rsidP="007822D1">
      <w:pPr>
        <w:tabs>
          <w:tab w:val="left" w:pos="-1080"/>
        </w:tabs>
        <w:ind w:left="720"/>
        <w:rPr>
          <w:rFonts w:ascii="Times New Roman" w:hAnsi="Times New Roman"/>
        </w:rPr>
      </w:pPr>
      <w:r w:rsidRPr="009F04F7">
        <w:rPr>
          <w:rFonts w:ascii="Times New Roman" w:hAnsi="Times New Roman"/>
        </w:rPr>
        <w:t xml:space="preserve">Associate editor – </w:t>
      </w:r>
      <w:proofErr w:type="spellStart"/>
      <w:r w:rsidRPr="009F04F7">
        <w:rPr>
          <w:rFonts w:ascii="Times New Roman" w:hAnsi="Times New Roman"/>
          <w:u w:val="single"/>
        </w:rPr>
        <w:t>HortScience</w:t>
      </w:r>
      <w:proofErr w:type="spellEnd"/>
      <w:r w:rsidRPr="009F04F7">
        <w:rPr>
          <w:rFonts w:ascii="Times New Roman" w:hAnsi="Times New Roman"/>
        </w:rPr>
        <w:t>. 1994 to 1997.</w:t>
      </w:r>
    </w:p>
    <w:p w:rsidR="007822D1" w:rsidRPr="009F04F7" w:rsidRDefault="007822D1" w:rsidP="007822D1">
      <w:pPr>
        <w:tabs>
          <w:tab w:val="left" w:pos="-1080"/>
        </w:tabs>
        <w:ind w:firstLine="720"/>
        <w:rPr>
          <w:rFonts w:ascii="Times New Roman" w:hAnsi="Times New Roman"/>
        </w:rPr>
      </w:pPr>
      <w:r w:rsidRPr="009F04F7">
        <w:rPr>
          <w:rFonts w:ascii="Times New Roman" w:hAnsi="Times New Roman"/>
        </w:rPr>
        <w:t xml:space="preserve">Associate editor -  </w:t>
      </w:r>
      <w:r w:rsidRPr="009F04F7">
        <w:rPr>
          <w:rFonts w:ascii="Times New Roman" w:hAnsi="Times New Roman"/>
          <w:u w:val="single"/>
        </w:rPr>
        <w:t xml:space="preserve">Scientia </w:t>
      </w:r>
      <w:proofErr w:type="spellStart"/>
      <w:r w:rsidRPr="009F04F7">
        <w:rPr>
          <w:rFonts w:ascii="Times New Roman" w:hAnsi="Times New Roman"/>
          <w:u w:val="single"/>
        </w:rPr>
        <w:t>Horticulturae</w:t>
      </w:r>
      <w:proofErr w:type="spellEnd"/>
      <w:r w:rsidRPr="009F04F7">
        <w:rPr>
          <w:rFonts w:ascii="Times New Roman" w:hAnsi="Times New Roman"/>
        </w:rPr>
        <w:t>.  1994 to 1997.</w:t>
      </w:r>
    </w:p>
    <w:p w:rsidR="007822D1" w:rsidRDefault="007822D1" w:rsidP="007822D1">
      <w:pPr>
        <w:tabs>
          <w:tab w:val="left" w:pos="-1080"/>
        </w:tabs>
        <w:rPr>
          <w:rFonts w:ascii="Times New Roman" w:hAnsi="Times New Roman"/>
        </w:rPr>
      </w:pPr>
    </w:p>
    <w:p w:rsidR="007822D1" w:rsidRDefault="007822D1" w:rsidP="007822D1">
      <w:pPr>
        <w:tabs>
          <w:tab w:val="left" w:pos="-1080"/>
        </w:tabs>
        <w:rPr>
          <w:rFonts w:ascii="Times New Roman" w:hAnsi="Times New Roman"/>
        </w:rPr>
      </w:pPr>
      <w:r w:rsidRPr="00DB6B73">
        <w:rPr>
          <w:rFonts w:ascii="Times New Roman" w:hAnsi="Times New Roman"/>
          <w:b/>
        </w:rPr>
        <w:t>Honors</w:t>
      </w:r>
    </w:p>
    <w:p w:rsidR="007822D1" w:rsidRDefault="007822D1" w:rsidP="007822D1">
      <w:pPr>
        <w:ind w:firstLine="720"/>
        <w:jc w:val="both"/>
        <w:rPr>
          <w:rFonts w:ascii="Times New Roman" w:hAnsi="Times New Roman"/>
        </w:rPr>
      </w:pPr>
      <w:r>
        <w:rPr>
          <w:rFonts w:ascii="Times New Roman" w:hAnsi="Times New Roman"/>
        </w:rPr>
        <w:t>Fellow in the International Plant Propagators’ Society, Eastern Region; elected 2003.</w:t>
      </w:r>
    </w:p>
    <w:p w:rsidR="007822D1" w:rsidRDefault="007822D1" w:rsidP="007822D1">
      <w:pPr>
        <w:ind w:left="1530" w:hanging="810"/>
        <w:jc w:val="both"/>
        <w:rPr>
          <w:rFonts w:ascii="Times New Roman" w:hAnsi="Times New Roman"/>
        </w:rPr>
      </w:pPr>
      <w:r>
        <w:rPr>
          <w:rFonts w:ascii="Times New Roman" w:hAnsi="Times New Roman"/>
        </w:rPr>
        <w:t>Fellow in the American Society for Horticultural Science; elected 2005.</w:t>
      </w:r>
      <w:r w:rsidRPr="00997330">
        <w:rPr>
          <w:rFonts w:ascii="Times New Roman" w:hAnsi="Times New Roman"/>
        </w:rPr>
        <w:t xml:space="preserve"> </w:t>
      </w:r>
    </w:p>
    <w:p w:rsidR="007822D1" w:rsidRPr="006551BB" w:rsidRDefault="007822D1" w:rsidP="007822D1">
      <w:pPr>
        <w:ind w:left="1530" w:hanging="810"/>
        <w:jc w:val="both"/>
      </w:pPr>
      <w:r>
        <w:rPr>
          <w:rFonts w:ascii="Times New Roman" w:hAnsi="Times New Roman"/>
        </w:rPr>
        <w:t xml:space="preserve">George E. </w:t>
      </w:r>
      <w:r w:rsidRPr="00997330">
        <w:rPr>
          <w:rFonts w:ascii="Times New Roman" w:hAnsi="Times New Roman"/>
        </w:rPr>
        <w:t>Mitchell Jr. Award Outstanding Faculty Service to Graduate Students</w:t>
      </w:r>
      <w:r>
        <w:rPr>
          <w:rFonts w:ascii="Times New Roman" w:hAnsi="Times New Roman"/>
        </w:rPr>
        <w:t>;</w:t>
      </w:r>
      <w:r w:rsidRPr="00997330">
        <w:rPr>
          <w:rFonts w:ascii="Times New Roman" w:hAnsi="Times New Roman"/>
        </w:rPr>
        <w:t xml:space="preserve"> 2006.</w:t>
      </w:r>
    </w:p>
    <w:p w:rsidR="007822D1" w:rsidRDefault="007822D1" w:rsidP="007822D1">
      <w:pPr>
        <w:jc w:val="both"/>
        <w:rPr>
          <w:rFonts w:ascii="Times New Roman" w:hAnsi="Times New Roman"/>
        </w:rPr>
      </w:pPr>
      <w:r>
        <w:rPr>
          <w:rFonts w:ascii="Times New Roman" w:hAnsi="Times New Roman"/>
        </w:rPr>
        <w:tab/>
      </w:r>
      <w:r w:rsidRPr="00997330">
        <w:rPr>
          <w:rFonts w:ascii="Times New Roman" w:hAnsi="Times New Roman"/>
        </w:rPr>
        <w:t xml:space="preserve"> </w:t>
      </w:r>
    </w:p>
    <w:p w:rsidR="007822D1" w:rsidRPr="00B03CC9" w:rsidRDefault="007822D1" w:rsidP="007822D1">
      <w:pPr>
        <w:pStyle w:val="Heading1"/>
        <w:rPr>
          <w:sz w:val="24"/>
          <w:u w:val="none"/>
        </w:rPr>
      </w:pPr>
      <w:r w:rsidRPr="00B03CC9">
        <w:rPr>
          <w:sz w:val="24"/>
          <w:u w:val="none"/>
        </w:rPr>
        <w:t>Profession Society Officer</w:t>
      </w:r>
    </w:p>
    <w:p w:rsidR="007822D1" w:rsidRDefault="007822D1" w:rsidP="007822D1">
      <w:pPr>
        <w:ind w:left="720"/>
        <w:rPr>
          <w:rFonts w:ascii="Times New Roman" w:hAnsi="Times New Roman"/>
        </w:rPr>
      </w:pPr>
      <w:r>
        <w:rPr>
          <w:rFonts w:ascii="Times New Roman" w:hAnsi="Times New Roman"/>
        </w:rPr>
        <w:t>International Plant Propagators’ Society International Board member,  2012 to present.</w:t>
      </w:r>
    </w:p>
    <w:p w:rsidR="007822D1" w:rsidRPr="00C265FC" w:rsidRDefault="007822D1" w:rsidP="007822D1">
      <w:pPr>
        <w:ind w:left="720"/>
        <w:rPr>
          <w:rFonts w:ascii="Times New Roman" w:hAnsi="Times New Roman"/>
        </w:rPr>
      </w:pPr>
      <w:r>
        <w:rPr>
          <w:rFonts w:ascii="Times New Roman" w:hAnsi="Times New Roman"/>
        </w:rPr>
        <w:t xml:space="preserve">International Plant Propagators’ Society </w:t>
      </w:r>
      <w:r w:rsidRPr="00C265FC">
        <w:rPr>
          <w:rFonts w:ascii="Times New Roman" w:hAnsi="Times New Roman"/>
        </w:rPr>
        <w:t>Eastern Region, President, 20</w:t>
      </w:r>
      <w:r>
        <w:rPr>
          <w:rFonts w:ascii="Times New Roman" w:hAnsi="Times New Roman"/>
        </w:rPr>
        <w:t>11</w:t>
      </w:r>
      <w:r w:rsidRPr="00C265FC">
        <w:rPr>
          <w:rFonts w:ascii="Times New Roman" w:hAnsi="Times New Roman"/>
        </w:rPr>
        <w:t>.</w:t>
      </w:r>
    </w:p>
    <w:p w:rsidR="007822D1" w:rsidRDefault="007822D1" w:rsidP="007822D1">
      <w:pPr>
        <w:ind w:left="720"/>
        <w:rPr>
          <w:rFonts w:ascii="Times New Roman" w:hAnsi="Times New Roman"/>
        </w:rPr>
      </w:pPr>
      <w:r>
        <w:rPr>
          <w:rFonts w:ascii="Times New Roman" w:hAnsi="Times New Roman"/>
        </w:rPr>
        <w:t xml:space="preserve">International Plant Propagators’ Society </w:t>
      </w:r>
      <w:r w:rsidRPr="00C265FC">
        <w:rPr>
          <w:rFonts w:ascii="Times New Roman" w:hAnsi="Times New Roman"/>
        </w:rPr>
        <w:t>Eastern Region, Vice President, 2008</w:t>
      </w:r>
      <w:r>
        <w:rPr>
          <w:rFonts w:ascii="Times New Roman" w:hAnsi="Times New Roman"/>
        </w:rPr>
        <w:t>-10</w:t>
      </w:r>
      <w:r w:rsidRPr="00C265FC">
        <w:rPr>
          <w:rFonts w:ascii="Times New Roman" w:hAnsi="Times New Roman"/>
        </w:rPr>
        <w:t>.</w:t>
      </w:r>
    </w:p>
    <w:p w:rsidR="007822D1" w:rsidRPr="00C265FC" w:rsidRDefault="007822D1" w:rsidP="007822D1">
      <w:pPr>
        <w:ind w:left="720"/>
        <w:rPr>
          <w:rFonts w:ascii="Times New Roman" w:hAnsi="Times New Roman"/>
        </w:rPr>
      </w:pPr>
      <w:r>
        <w:rPr>
          <w:rFonts w:ascii="Times New Roman" w:hAnsi="Times New Roman"/>
        </w:rPr>
        <w:t>IPPS</w:t>
      </w:r>
      <w:r w:rsidRPr="00C265FC">
        <w:rPr>
          <w:rFonts w:ascii="Times New Roman" w:hAnsi="Times New Roman"/>
        </w:rPr>
        <w:t>,</w:t>
      </w:r>
      <w:r>
        <w:rPr>
          <w:rFonts w:ascii="Times New Roman" w:hAnsi="Times New Roman"/>
        </w:rPr>
        <w:t xml:space="preserve"> Eastern Region Foundation Board member 2008 to present.</w:t>
      </w:r>
    </w:p>
    <w:p w:rsidR="007822D1" w:rsidRDefault="007822D1" w:rsidP="007822D1">
      <w:pPr>
        <w:tabs>
          <w:tab w:val="left" w:pos="-1080"/>
        </w:tabs>
        <w:ind w:left="720"/>
        <w:rPr>
          <w:rFonts w:ascii="Times New Roman" w:hAnsi="Times New Roman"/>
        </w:rPr>
      </w:pPr>
      <w:r>
        <w:rPr>
          <w:rFonts w:ascii="Times New Roman" w:hAnsi="Times New Roman"/>
        </w:rPr>
        <w:t xml:space="preserve">International Plant Propagators’ Society </w:t>
      </w:r>
      <w:r w:rsidRPr="00C265FC">
        <w:rPr>
          <w:rFonts w:ascii="Times New Roman" w:hAnsi="Times New Roman"/>
        </w:rPr>
        <w:t>Eastern Region,</w:t>
      </w:r>
      <w:r>
        <w:rPr>
          <w:rFonts w:ascii="Times New Roman" w:hAnsi="Times New Roman"/>
        </w:rPr>
        <w:t xml:space="preserve"> Board of Directors 1999 to 2001.</w:t>
      </w:r>
    </w:p>
    <w:p w:rsidR="00DB6B73" w:rsidRDefault="00DB6B73">
      <w:pPr>
        <w:tabs>
          <w:tab w:val="left" w:pos="-1080"/>
        </w:tabs>
        <w:rPr>
          <w:rFonts w:ascii="Times New Roman" w:hAnsi="Times New Roman"/>
        </w:rPr>
      </w:pPr>
    </w:p>
    <w:p w:rsidR="00CD529E" w:rsidRDefault="00CD529E">
      <w:pPr>
        <w:pStyle w:val="Heading1"/>
      </w:pPr>
    </w:p>
    <w:p w:rsidR="007822D1" w:rsidRDefault="007822D1" w:rsidP="007822D1"/>
    <w:p w:rsidR="007822D1" w:rsidRDefault="007822D1" w:rsidP="007822D1"/>
    <w:p w:rsidR="007822D1" w:rsidRPr="007822D1" w:rsidRDefault="007822D1" w:rsidP="007822D1"/>
    <w:p w:rsidR="00D60113" w:rsidRDefault="007822D1">
      <w:pPr>
        <w:pStyle w:val="Heading1"/>
      </w:pPr>
      <w:r w:rsidRPr="00B03CC9">
        <w:rPr>
          <w:sz w:val="24"/>
        </w:rPr>
        <w:lastRenderedPageBreak/>
        <w:t>PUBLICATIONS</w:t>
      </w:r>
    </w:p>
    <w:p w:rsidR="00D60113" w:rsidRDefault="00D60113">
      <w:pPr>
        <w:tabs>
          <w:tab w:val="left" w:pos="-1080"/>
        </w:tabs>
        <w:rPr>
          <w:rFonts w:ascii="Times New Roman" w:hAnsi="Times New Roman"/>
          <w:b/>
          <w:sz w:val="26"/>
          <w:u w:val="single"/>
        </w:rPr>
      </w:pPr>
    </w:p>
    <w:p w:rsidR="007822D1" w:rsidRDefault="007822D1" w:rsidP="007822D1">
      <w:pPr>
        <w:tabs>
          <w:tab w:val="left" w:pos="-1080"/>
        </w:tabs>
        <w:rPr>
          <w:rFonts w:ascii="Times New Roman" w:hAnsi="Times New Roman"/>
        </w:rPr>
      </w:pPr>
      <w:r>
        <w:rPr>
          <w:rFonts w:ascii="Times New Roman" w:hAnsi="Times New Roman"/>
          <w:b/>
        </w:rPr>
        <w:t>Peer-reviewed Research Publications</w:t>
      </w:r>
      <w:r>
        <w:rPr>
          <w:rFonts w:ascii="Times New Roman" w:hAnsi="Times New Roman"/>
        </w:rPr>
        <w:t xml:space="preserve"> (since 2007)</w:t>
      </w:r>
    </w:p>
    <w:p w:rsidR="00B55B34" w:rsidRDefault="00B55B34" w:rsidP="00EE4588">
      <w:pPr>
        <w:pStyle w:val="Normal1"/>
        <w:spacing w:before="0" w:beforeAutospacing="0" w:after="0" w:afterAutospacing="0"/>
        <w:ind w:left="720" w:hanging="720"/>
        <w:rPr>
          <w:b/>
          <w:spacing w:val="4"/>
        </w:rPr>
      </w:pPr>
    </w:p>
    <w:p w:rsidR="0098550C" w:rsidRPr="006371F2" w:rsidRDefault="0098550C" w:rsidP="0098550C">
      <w:pPr>
        <w:pStyle w:val="Normal1"/>
        <w:spacing w:before="0" w:beforeAutospacing="0" w:after="40" w:afterAutospacing="0" w:line="260" w:lineRule="atLeast"/>
        <w:ind w:left="720" w:hanging="720"/>
      </w:pPr>
      <w:r w:rsidRPr="007822D1">
        <w:t>Geneve, R.L.,</w:t>
      </w:r>
      <w:r w:rsidRPr="006371F2">
        <w:t xml:space="preserve"> D.F.  Hildebrand, T.D. Phillips, </w:t>
      </w:r>
      <w:r>
        <w:t>M</w:t>
      </w:r>
      <w:r w:rsidR="000F4D0A">
        <w:t>.</w:t>
      </w:r>
      <w:r>
        <w:t xml:space="preserve"> AL-Amery </w:t>
      </w:r>
      <w:r w:rsidRPr="006371F2">
        <w:t>and S.T. Kester. 201</w:t>
      </w:r>
      <w:r w:rsidR="000377BF">
        <w:t>7</w:t>
      </w:r>
      <w:r w:rsidRPr="006371F2">
        <w:t xml:space="preserve">. </w:t>
      </w:r>
      <w:r w:rsidR="00B55B34">
        <w:t xml:space="preserve">Stress influences seed germination in mucilage-producing </w:t>
      </w:r>
      <w:r w:rsidR="000F4D0A">
        <w:t>c</w:t>
      </w:r>
      <w:r w:rsidR="00B55B34">
        <w:t>hia</w:t>
      </w:r>
      <w:r w:rsidRPr="006371F2">
        <w:t xml:space="preserve">. </w:t>
      </w:r>
      <w:r w:rsidR="00BD586A">
        <w:t>Crop Science</w:t>
      </w:r>
      <w:r w:rsidR="00B55B34">
        <w:t xml:space="preserve"> 57:2160-2169</w:t>
      </w:r>
      <w:r>
        <w:t>.</w:t>
      </w:r>
    </w:p>
    <w:p w:rsidR="0064798E" w:rsidRDefault="0064798E" w:rsidP="0064798E">
      <w:pPr>
        <w:ind w:left="720" w:hanging="720"/>
        <w:rPr>
          <w:b/>
          <w:szCs w:val="23"/>
        </w:rPr>
      </w:pPr>
      <w:proofErr w:type="spellStart"/>
      <w:r w:rsidRPr="00EE4588">
        <w:rPr>
          <w:rFonts w:ascii="Times New Roman" w:eastAsiaTheme="minorHAnsi" w:hAnsi="Times New Roman"/>
        </w:rPr>
        <w:t>Nambuthiri</w:t>
      </w:r>
      <w:proofErr w:type="spellEnd"/>
      <w:r w:rsidRPr="00EE4588">
        <w:rPr>
          <w:rFonts w:ascii="Times New Roman" w:eastAsiaTheme="minorHAnsi" w:hAnsi="Times New Roman"/>
        </w:rPr>
        <w:t>,</w:t>
      </w:r>
      <w:r w:rsidRPr="00EE4588">
        <w:rPr>
          <w:rFonts w:ascii="Times New Roman" w:eastAsiaTheme="minorHAnsi" w:hAnsi="Times New Roman"/>
          <w:vertAlign w:val="superscript"/>
        </w:rPr>
        <w:t xml:space="preserve"> </w:t>
      </w:r>
      <w:r w:rsidRPr="00EE4588">
        <w:rPr>
          <w:rFonts w:ascii="Times New Roman" w:eastAsiaTheme="minorHAnsi" w:hAnsi="Times New Roman"/>
        </w:rPr>
        <w:t xml:space="preserve">S., </w:t>
      </w:r>
      <w:r w:rsidRPr="00EE4588">
        <w:rPr>
          <w:rFonts w:ascii="Times New Roman" w:hAnsi="Times New Roman"/>
          <w:szCs w:val="23"/>
        </w:rPr>
        <w:t xml:space="preserve">E. Hagen, </w:t>
      </w:r>
      <w:r>
        <w:rPr>
          <w:rFonts w:ascii="Times New Roman" w:hAnsi="Times New Roman"/>
          <w:szCs w:val="23"/>
        </w:rPr>
        <w:t>A</w:t>
      </w:r>
      <w:r w:rsidRPr="00EE4588">
        <w:rPr>
          <w:rFonts w:ascii="Times New Roman" w:hAnsi="Times New Roman"/>
          <w:szCs w:val="23"/>
        </w:rPr>
        <w:t xml:space="preserve">. Fulcher </w:t>
      </w:r>
      <w:r w:rsidRPr="007822D1">
        <w:rPr>
          <w:rFonts w:ascii="Times New Roman" w:hAnsi="Times New Roman"/>
          <w:szCs w:val="23"/>
        </w:rPr>
        <w:t>and R.L. Geneve</w:t>
      </w:r>
      <w:r w:rsidRPr="00EE4588">
        <w:rPr>
          <w:rFonts w:ascii="Times New Roman" w:hAnsi="Times New Roman"/>
          <w:szCs w:val="23"/>
        </w:rPr>
        <w:t>. 201</w:t>
      </w:r>
      <w:r w:rsidR="000377BF">
        <w:rPr>
          <w:rFonts w:ascii="Times New Roman" w:hAnsi="Times New Roman"/>
          <w:szCs w:val="23"/>
        </w:rPr>
        <w:t>7</w:t>
      </w:r>
      <w:r w:rsidRPr="00EE4588">
        <w:rPr>
          <w:rFonts w:ascii="Times New Roman" w:hAnsi="Times New Roman"/>
          <w:szCs w:val="23"/>
        </w:rPr>
        <w:t>.</w:t>
      </w:r>
      <w:r w:rsidRPr="00EE4588">
        <w:rPr>
          <w:rFonts w:ascii="Times New Roman" w:hAnsi="Times New Roman"/>
          <w:color w:val="222222"/>
          <w:szCs w:val="24"/>
        </w:rPr>
        <w:t xml:space="preserve"> Evaluating a physiological-based, on-demand irrigation system for container-grown woody plants with different water requirements</w:t>
      </w:r>
      <w:r>
        <w:rPr>
          <w:rFonts w:ascii="Times New Roman" w:hAnsi="Times New Roman"/>
          <w:color w:val="222222"/>
          <w:szCs w:val="24"/>
        </w:rPr>
        <w:t xml:space="preserve">. </w:t>
      </w:r>
      <w:proofErr w:type="spellStart"/>
      <w:r>
        <w:rPr>
          <w:rFonts w:ascii="Times New Roman" w:hAnsi="Times New Roman"/>
          <w:color w:val="222222"/>
          <w:szCs w:val="24"/>
        </w:rPr>
        <w:t>HortScience</w:t>
      </w:r>
      <w:proofErr w:type="spellEnd"/>
      <w:r>
        <w:rPr>
          <w:rFonts w:ascii="Times New Roman" w:hAnsi="Times New Roman"/>
          <w:color w:val="222222"/>
          <w:szCs w:val="24"/>
        </w:rPr>
        <w:t xml:space="preserve"> </w:t>
      </w:r>
      <w:r w:rsidR="000377BF" w:rsidRPr="000377BF">
        <w:rPr>
          <w:rFonts w:ascii="Times New Roman" w:hAnsi="Times New Roman"/>
        </w:rPr>
        <w:t>52:251-257</w:t>
      </w:r>
      <w:r w:rsidRPr="000377BF">
        <w:rPr>
          <w:rFonts w:ascii="Times New Roman" w:hAnsi="Times New Roman"/>
          <w:color w:val="222222"/>
          <w:szCs w:val="24"/>
        </w:rPr>
        <w:t>.</w:t>
      </w:r>
    </w:p>
    <w:p w:rsidR="007822D1" w:rsidRPr="00E1394D" w:rsidRDefault="007822D1" w:rsidP="007822D1">
      <w:pPr>
        <w:pStyle w:val="Normal1"/>
        <w:spacing w:before="0" w:beforeAutospacing="0" w:after="40" w:afterAutospacing="0" w:line="260" w:lineRule="atLeast"/>
        <w:ind w:left="720" w:hanging="720"/>
        <w:rPr>
          <w:szCs w:val="23"/>
        </w:rPr>
      </w:pPr>
      <w:r w:rsidRPr="00E1394D">
        <w:rPr>
          <w:szCs w:val="23"/>
        </w:rPr>
        <w:t xml:space="preserve">Geneve, R.L., </w:t>
      </w:r>
      <w:r w:rsidRPr="00E1394D">
        <w:rPr>
          <w:bCs/>
          <w:szCs w:val="23"/>
        </w:rPr>
        <w:t xml:space="preserve">S. </w:t>
      </w:r>
      <w:proofErr w:type="spellStart"/>
      <w:r w:rsidRPr="00E1394D">
        <w:rPr>
          <w:bCs/>
          <w:szCs w:val="23"/>
        </w:rPr>
        <w:t>Nambuthiri</w:t>
      </w:r>
      <w:proofErr w:type="spellEnd"/>
      <w:r w:rsidRPr="00E1394D">
        <w:rPr>
          <w:szCs w:val="23"/>
        </w:rPr>
        <w:t xml:space="preserve">, E. Hagen, and A. Fulcher. 2016. A new irrigation application efficiency calculation for sprinkler irrigated container plants grown under sensor based irrigation scheduling. Acta </w:t>
      </w:r>
      <w:proofErr w:type="spellStart"/>
      <w:r w:rsidRPr="00E1394D">
        <w:rPr>
          <w:szCs w:val="23"/>
        </w:rPr>
        <w:t>Horticulturae</w:t>
      </w:r>
      <w:proofErr w:type="spellEnd"/>
      <w:r w:rsidRPr="00E1394D">
        <w:rPr>
          <w:szCs w:val="23"/>
        </w:rPr>
        <w:t xml:space="preserve"> 1112:17-22. </w:t>
      </w:r>
    </w:p>
    <w:p w:rsidR="007822D1" w:rsidRPr="002F0FD2" w:rsidRDefault="007822D1" w:rsidP="007822D1">
      <w:pPr>
        <w:pStyle w:val="Normal1"/>
        <w:spacing w:before="0" w:beforeAutospacing="0" w:after="40" w:afterAutospacing="0" w:line="260" w:lineRule="atLeast"/>
        <w:ind w:left="720" w:hanging="720"/>
      </w:pPr>
      <w:r w:rsidRPr="00E1394D">
        <w:t>Jacobsen,</w:t>
      </w:r>
      <w:r w:rsidRPr="00E1394D">
        <w:rPr>
          <w:color w:val="000000"/>
        </w:rPr>
        <w:t xml:space="preserve"> </w:t>
      </w:r>
      <w:r w:rsidRPr="00E1394D">
        <w:t xml:space="preserve">K.L., V.M. Anderson, D.D. </w:t>
      </w:r>
      <w:proofErr w:type="spellStart"/>
      <w:r w:rsidRPr="00E1394D">
        <w:t>Archbold</w:t>
      </w:r>
      <w:proofErr w:type="spellEnd"/>
      <w:r w:rsidRPr="00E1394D">
        <w:t>, R.L. Geneve,</w:t>
      </w:r>
      <w:r w:rsidRPr="002F0FD2">
        <w:t xml:space="preserve"> and D.L. Ingram. 201</w:t>
      </w:r>
      <w:r>
        <w:t>6</w:t>
      </w:r>
      <w:r w:rsidRPr="002F0FD2">
        <w:t xml:space="preserve">. Fertility source and drought stress effects on plant growth and essential oil production of </w:t>
      </w:r>
      <w:r w:rsidRPr="002F0FD2">
        <w:rPr>
          <w:i/>
        </w:rPr>
        <w:t>Calendula officinalis</w:t>
      </w:r>
      <w:r w:rsidRPr="002F0FD2">
        <w:t>.</w:t>
      </w:r>
      <w:r>
        <w:t xml:space="preserve"> </w:t>
      </w:r>
      <w:proofErr w:type="spellStart"/>
      <w:r>
        <w:t>HortScience</w:t>
      </w:r>
      <w:proofErr w:type="spellEnd"/>
      <w:r>
        <w:t xml:space="preserve"> 51:342-348.</w:t>
      </w:r>
      <w:r w:rsidRPr="00F44C89">
        <w:rPr>
          <w:rFonts w:ascii="AdvPSAD2F" w:hAnsi="AdvPSAD2F" w:cs="AdvPSAD2F"/>
          <w:sz w:val="18"/>
          <w:szCs w:val="18"/>
        </w:rPr>
        <w:t xml:space="preserve"> </w:t>
      </w:r>
    </w:p>
    <w:p w:rsidR="007822D1" w:rsidRPr="00034CE0" w:rsidRDefault="007822D1" w:rsidP="007822D1">
      <w:pPr>
        <w:pStyle w:val="Normal1"/>
        <w:spacing w:before="0" w:beforeAutospacing="0" w:after="0" w:afterAutospacing="0"/>
        <w:ind w:left="720" w:hanging="720"/>
        <w:rPr>
          <w:color w:val="00000A"/>
        </w:rPr>
      </w:pPr>
      <w:proofErr w:type="spellStart"/>
      <w:r w:rsidRPr="00034CE0">
        <w:rPr>
          <w:rFonts w:eastAsiaTheme="minorHAnsi"/>
        </w:rPr>
        <w:t>Nambuthiri</w:t>
      </w:r>
      <w:proofErr w:type="spellEnd"/>
      <w:r w:rsidRPr="00034CE0">
        <w:rPr>
          <w:rFonts w:eastAsiaTheme="minorHAnsi"/>
        </w:rPr>
        <w:t>,</w:t>
      </w:r>
      <w:r w:rsidRPr="00034CE0">
        <w:rPr>
          <w:rFonts w:eastAsiaTheme="minorHAnsi"/>
          <w:vertAlign w:val="superscript"/>
        </w:rPr>
        <w:t xml:space="preserve"> </w:t>
      </w:r>
      <w:r w:rsidRPr="00034CE0">
        <w:rPr>
          <w:rFonts w:eastAsiaTheme="minorHAnsi"/>
        </w:rPr>
        <w:t xml:space="preserve">S., A. Fulcher, A. </w:t>
      </w:r>
      <w:proofErr w:type="spellStart"/>
      <w:r w:rsidRPr="00034CE0">
        <w:rPr>
          <w:rFonts w:eastAsiaTheme="minorHAnsi"/>
        </w:rPr>
        <w:t>Koeser</w:t>
      </w:r>
      <w:proofErr w:type="spellEnd"/>
      <w:r w:rsidRPr="00034CE0">
        <w:rPr>
          <w:rFonts w:eastAsiaTheme="minorHAnsi"/>
        </w:rPr>
        <w:t xml:space="preserve">, R.L. Geneve and G. </w:t>
      </w:r>
      <w:proofErr w:type="spellStart"/>
      <w:r w:rsidRPr="00034CE0">
        <w:rPr>
          <w:rFonts w:eastAsiaTheme="minorHAnsi"/>
        </w:rPr>
        <w:t>Niu</w:t>
      </w:r>
      <w:proofErr w:type="spellEnd"/>
      <w:r w:rsidRPr="00034CE0">
        <w:rPr>
          <w:rFonts w:eastAsiaTheme="minorHAnsi"/>
        </w:rPr>
        <w:t>. 2015.</w:t>
      </w:r>
      <w:r w:rsidRPr="00034CE0">
        <w:rPr>
          <w:color w:val="00000A"/>
        </w:rPr>
        <w:t xml:space="preserve"> Moving towards sustainability with alternative containers for greenhouse and nursery crop production: A  review and research update. </w:t>
      </w:r>
      <w:proofErr w:type="spellStart"/>
      <w:r w:rsidRPr="00034CE0">
        <w:rPr>
          <w:color w:val="00000A"/>
        </w:rPr>
        <w:t>HortTechnology</w:t>
      </w:r>
      <w:proofErr w:type="spellEnd"/>
      <w:r w:rsidRPr="00034CE0">
        <w:rPr>
          <w:color w:val="00000A"/>
        </w:rPr>
        <w:t xml:space="preserve"> 25:</w:t>
      </w:r>
      <w:r w:rsidRPr="00034CE0">
        <w:rPr>
          <w:rStyle w:val="cit-first-page"/>
          <w:iCs/>
          <w:color w:val="222222"/>
          <w:lang w:val="en"/>
        </w:rPr>
        <w:t>8</w:t>
      </w:r>
      <w:r w:rsidRPr="00034CE0">
        <w:rPr>
          <w:rStyle w:val="cit-sep2"/>
          <w:iCs/>
          <w:color w:val="222222"/>
          <w:lang w:val="en"/>
        </w:rPr>
        <w:t>-</w:t>
      </w:r>
      <w:r w:rsidRPr="00034CE0">
        <w:rPr>
          <w:rStyle w:val="cit-last-page2"/>
          <w:iCs/>
          <w:color w:val="222222"/>
          <w:lang w:val="en"/>
        </w:rPr>
        <w:t>16.</w:t>
      </w:r>
    </w:p>
    <w:p w:rsidR="007822D1" w:rsidRPr="00034CE0" w:rsidRDefault="007822D1" w:rsidP="007822D1">
      <w:pPr>
        <w:pStyle w:val="Normal1"/>
        <w:spacing w:before="0" w:beforeAutospacing="0" w:after="40" w:afterAutospacing="0" w:line="260" w:lineRule="atLeast"/>
        <w:ind w:left="720" w:hanging="720"/>
        <w:rPr>
          <w:rStyle w:val="cit-last-page2"/>
          <w:iCs/>
          <w:color w:val="222222"/>
          <w:lang w:val="en"/>
        </w:rPr>
      </w:pPr>
      <w:r w:rsidRPr="00034CE0">
        <w:t xml:space="preserve">Brumfield, R.G., A.J. </w:t>
      </w:r>
      <w:proofErr w:type="spellStart"/>
      <w:r w:rsidRPr="00034CE0">
        <w:t>DeVincentis</w:t>
      </w:r>
      <w:proofErr w:type="spellEnd"/>
      <w:r w:rsidRPr="00034CE0">
        <w:t>,</w:t>
      </w:r>
      <w:r w:rsidRPr="00034CE0">
        <w:rPr>
          <w:vertAlign w:val="superscript"/>
        </w:rPr>
        <w:t xml:space="preserve"> </w:t>
      </w:r>
      <w:r w:rsidRPr="00034CE0">
        <w:t xml:space="preserve">X. Wang, R.T. Fernandez, S. </w:t>
      </w:r>
      <w:proofErr w:type="spellStart"/>
      <w:r w:rsidRPr="00034CE0">
        <w:t>Nambuthiri</w:t>
      </w:r>
      <w:proofErr w:type="spellEnd"/>
      <w:r w:rsidRPr="00034CE0">
        <w:t xml:space="preserve">, R.L. Geneve, A.K. </w:t>
      </w:r>
      <w:proofErr w:type="spellStart"/>
      <w:r w:rsidRPr="00034CE0">
        <w:t>Koeser</w:t>
      </w:r>
      <w:proofErr w:type="spellEnd"/>
      <w:r w:rsidRPr="00034CE0">
        <w:t xml:space="preserve">, G. Bi, Y. Sun, G. </w:t>
      </w:r>
      <w:proofErr w:type="spellStart"/>
      <w:r w:rsidRPr="00034CE0">
        <w:t>Niu</w:t>
      </w:r>
      <w:proofErr w:type="spellEnd"/>
      <w:r w:rsidRPr="00034CE0">
        <w:t xml:space="preserve">, D. Cochran and A. Fulcher. 2015. </w:t>
      </w:r>
      <w:r w:rsidRPr="00034CE0">
        <w:rPr>
          <w:bCs/>
          <w:color w:val="000000"/>
        </w:rPr>
        <w:t xml:space="preserve">Economics of utilizing alternative containers in ornamental crop production systems. </w:t>
      </w:r>
      <w:proofErr w:type="spellStart"/>
      <w:r w:rsidRPr="00034CE0">
        <w:rPr>
          <w:bCs/>
          <w:color w:val="000000"/>
        </w:rPr>
        <w:t>HortTechnology</w:t>
      </w:r>
      <w:proofErr w:type="spellEnd"/>
      <w:r w:rsidRPr="00034CE0">
        <w:rPr>
          <w:bCs/>
          <w:color w:val="000000"/>
        </w:rPr>
        <w:t xml:space="preserve"> 25:</w:t>
      </w:r>
      <w:r w:rsidRPr="00034CE0">
        <w:rPr>
          <w:rStyle w:val="cit-first-page"/>
          <w:iCs/>
          <w:color w:val="222222"/>
          <w:lang w:val="en"/>
        </w:rPr>
        <w:t>17</w:t>
      </w:r>
      <w:r w:rsidRPr="00034CE0">
        <w:rPr>
          <w:rStyle w:val="cit-sep2"/>
          <w:iCs/>
          <w:color w:val="222222"/>
          <w:lang w:val="en"/>
        </w:rPr>
        <w:t>-</w:t>
      </w:r>
      <w:r w:rsidRPr="00034CE0">
        <w:rPr>
          <w:rStyle w:val="cit-last-page2"/>
          <w:iCs/>
          <w:color w:val="222222"/>
          <w:lang w:val="en"/>
        </w:rPr>
        <w:t>25.</w:t>
      </w:r>
    </w:p>
    <w:p w:rsidR="007822D1" w:rsidRPr="00034CE0" w:rsidRDefault="007822D1" w:rsidP="007822D1">
      <w:pPr>
        <w:pStyle w:val="Normal1"/>
        <w:spacing w:before="0" w:beforeAutospacing="0" w:after="40" w:afterAutospacing="0" w:line="260" w:lineRule="atLeast"/>
        <w:ind w:left="720" w:hanging="720"/>
        <w:rPr>
          <w:rStyle w:val="cit-last-page2"/>
          <w:iCs/>
          <w:color w:val="222222"/>
          <w:lang w:val="en"/>
        </w:rPr>
      </w:pPr>
      <w:r w:rsidRPr="00034CE0">
        <w:t>Evans, M.R.,</w:t>
      </w:r>
      <w:r w:rsidRPr="00034CE0">
        <w:rPr>
          <w:vertAlign w:val="superscript"/>
        </w:rPr>
        <w:t xml:space="preserve"> </w:t>
      </w:r>
      <w:r w:rsidRPr="00034CE0">
        <w:t xml:space="preserve">A. </w:t>
      </w:r>
      <w:proofErr w:type="spellStart"/>
      <w:r w:rsidRPr="00034CE0">
        <w:t>Koeser</w:t>
      </w:r>
      <w:proofErr w:type="spellEnd"/>
      <w:r w:rsidRPr="00034CE0">
        <w:t xml:space="preserve">, G. Bi, S. </w:t>
      </w:r>
      <w:proofErr w:type="spellStart"/>
      <w:r w:rsidRPr="00034CE0">
        <w:t>Nambuthiri</w:t>
      </w:r>
      <w:proofErr w:type="spellEnd"/>
      <w:r w:rsidRPr="00034CE0">
        <w:t xml:space="preserve">, R. L. Geneve, K. Jacobsen, S. Lovell, and  R. Stewart. 2015. Impact of </w:t>
      </w:r>
      <w:proofErr w:type="spellStart"/>
      <w:r w:rsidRPr="00034CE0">
        <w:t>biocontainers</w:t>
      </w:r>
      <w:proofErr w:type="spellEnd"/>
      <w:r w:rsidRPr="00034CE0">
        <w:t xml:space="preserve"> with and without shuttle trays on water use in the production of a containerized ornamental greenhouse crop. </w:t>
      </w:r>
      <w:proofErr w:type="spellStart"/>
      <w:r w:rsidRPr="00034CE0">
        <w:t>HortTechnology</w:t>
      </w:r>
      <w:proofErr w:type="spellEnd"/>
      <w:r w:rsidRPr="00034CE0">
        <w:t xml:space="preserve"> 25:</w:t>
      </w:r>
      <w:r w:rsidRPr="00034CE0">
        <w:rPr>
          <w:rStyle w:val="FootnoteReference"/>
          <w:i/>
          <w:iCs/>
          <w:color w:val="222222"/>
          <w:lang w:val="en"/>
        </w:rPr>
        <w:t xml:space="preserve"> </w:t>
      </w:r>
      <w:r w:rsidRPr="00034CE0">
        <w:rPr>
          <w:rStyle w:val="cit-first-page"/>
          <w:iCs/>
          <w:color w:val="222222"/>
          <w:lang w:val="en"/>
        </w:rPr>
        <w:t>35</w:t>
      </w:r>
      <w:r w:rsidRPr="00034CE0">
        <w:rPr>
          <w:rStyle w:val="cit-sep2"/>
          <w:iCs/>
          <w:color w:val="222222"/>
          <w:lang w:val="en"/>
        </w:rPr>
        <w:t>-</w:t>
      </w:r>
      <w:r w:rsidRPr="00034CE0">
        <w:rPr>
          <w:rStyle w:val="cit-last-page2"/>
          <w:iCs/>
          <w:color w:val="222222"/>
          <w:lang w:val="en"/>
        </w:rPr>
        <w:t>41.</w:t>
      </w:r>
    </w:p>
    <w:p w:rsidR="007822D1" w:rsidRPr="00034CE0" w:rsidRDefault="007822D1" w:rsidP="007822D1">
      <w:pPr>
        <w:pStyle w:val="Normal1"/>
        <w:spacing w:before="0" w:beforeAutospacing="0" w:after="40" w:afterAutospacing="0" w:line="260" w:lineRule="atLeast"/>
        <w:ind w:left="720" w:hanging="720"/>
        <w:rPr>
          <w:rStyle w:val="cit-last-page2"/>
          <w:iCs/>
          <w:color w:val="222222"/>
          <w:lang w:val="en"/>
        </w:rPr>
      </w:pPr>
      <w:r w:rsidRPr="00034CE0">
        <w:t xml:space="preserve">Wang, X., R.T. Fernandez, B.M. </w:t>
      </w:r>
      <w:proofErr w:type="spellStart"/>
      <w:r w:rsidRPr="00034CE0">
        <w:t>Cregg</w:t>
      </w:r>
      <w:proofErr w:type="spellEnd"/>
      <w:r w:rsidRPr="00034CE0">
        <w:t xml:space="preserve">, R. Auras, A. Fulcher, G. </w:t>
      </w:r>
      <w:proofErr w:type="spellStart"/>
      <w:r w:rsidRPr="00034CE0">
        <w:t>Niu</w:t>
      </w:r>
      <w:proofErr w:type="spellEnd"/>
      <w:r w:rsidRPr="00034CE0">
        <w:t xml:space="preserve">, Y. Sun, G. Bi, S. </w:t>
      </w:r>
      <w:proofErr w:type="spellStart"/>
      <w:r w:rsidRPr="00034CE0">
        <w:t>Nambuthiri</w:t>
      </w:r>
      <w:proofErr w:type="spellEnd"/>
      <w:r w:rsidRPr="00034CE0">
        <w:t xml:space="preserve"> and R.L. Geneve. 2015. Multi-state evaluation of plant performance in plastic containers and alternative nursery containers. </w:t>
      </w:r>
      <w:proofErr w:type="spellStart"/>
      <w:r w:rsidRPr="00034CE0">
        <w:t>HortTechnology</w:t>
      </w:r>
      <w:proofErr w:type="spellEnd"/>
      <w:r w:rsidRPr="00034CE0">
        <w:t xml:space="preserve"> 25:</w:t>
      </w:r>
      <w:r w:rsidRPr="00034CE0">
        <w:rPr>
          <w:rStyle w:val="cit-first-page"/>
          <w:iCs/>
          <w:color w:val="222222"/>
          <w:lang w:val="en"/>
        </w:rPr>
        <w:t>42</w:t>
      </w:r>
      <w:r w:rsidRPr="00034CE0">
        <w:rPr>
          <w:rStyle w:val="cit-sep2"/>
          <w:iCs/>
          <w:color w:val="222222"/>
          <w:lang w:val="en"/>
        </w:rPr>
        <w:t>-</w:t>
      </w:r>
      <w:r w:rsidRPr="00034CE0">
        <w:rPr>
          <w:rStyle w:val="cit-last-page2"/>
          <w:iCs/>
          <w:color w:val="222222"/>
          <w:lang w:val="en"/>
        </w:rPr>
        <w:t>49.</w:t>
      </w:r>
    </w:p>
    <w:p w:rsidR="007822D1" w:rsidRPr="00034CE0" w:rsidRDefault="007822D1" w:rsidP="007822D1">
      <w:pPr>
        <w:pStyle w:val="Normal1"/>
        <w:spacing w:before="0" w:beforeAutospacing="0" w:after="40" w:afterAutospacing="0" w:line="260" w:lineRule="atLeast"/>
        <w:ind w:left="720" w:hanging="720"/>
        <w:rPr>
          <w:bCs/>
        </w:rPr>
      </w:pPr>
      <w:proofErr w:type="spellStart"/>
      <w:r w:rsidRPr="00034CE0">
        <w:t>Nambuthiri</w:t>
      </w:r>
      <w:proofErr w:type="spellEnd"/>
      <w:r w:rsidRPr="00034CE0">
        <w:t xml:space="preserve">, S., R.L. Geneve, R.T. Fernandez, G. Bi, G. </w:t>
      </w:r>
      <w:proofErr w:type="spellStart"/>
      <w:r w:rsidRPr="00034CE0">
        <w:t>Niu</w:t>
      </w:r>
      <w:proofErr w:type="spellEnd"/>
      <w:r w:rsidRPr="00034CE0">
        <w:t>, and X. Wang.</w:t>
      </w:r>
      <w:r w:rsidRPr="00034CE0">
        <w:rPr>
          <w:bCs/>
        </w:rPr>
        <w:t xml:space="preserve"> 2015. Substrate temperature in plastic and alternative </w:t>
      </w:r>
      <w:r w:rsidRPr="00034CE0">
        <w:t>nursery</w:t>
      </w:r>
      <w:r w:rsidRPr="00034CE0">
        <w:rPr>
          <w:bCs/>
        </w:rPr>
        <w:t xml:space="preserve"> containers. </w:t>
      </w:r>
      <w:proofErr w:type="spellStart"/>
      <w:r w:rsidRPr="00034CE0">
        <w:t>HortTechnology</w:t>
      </w:r>
      <w:proofErr w:type="spellEnd"/>
      <w:r w:rsidRPr="00034CE0">
        <w:rPr>
          <w:bCs/>
        </w:rPr>
        <w:t xml:space="preserve"> 25:</w:t>
      </w:r>
      <w:r w:rsidRPr="00034CE0">
        <w:rPr>
          <w:rStyle w:val="FootnoteReference"/>
          <w:i/>
          <w:iCs/>
          <w:color w:val="222222"/>
          <w:lang w:val="en"/>
        </w:rPr>
        <w:t xml:space="preserve"> </w:t>
      </w:r>
      <w:r w:rsidRPr="00034CE0">
        <w:rPr>
          <w:rStyle w:val="cit-first-page"/>
          <w:iCs/>
          <w:color w:val="222222"/>
          <w:lang w:val="en"/>
        </w:rPr>
        <w:t>50</w:t>
      </w:r>
      <w:r w:rsidRPr="00034CE0">
        <w:rPr>
          <w:rStyle w:val="cit-sep2"/>
          <w:iCs/>
          <w:color w:val="222222"/>
          <w:lang w:val="en"/>
        </w:rPr>
        <w:t>-</w:t>
      </w:r>
      <w:r w:rsidRPr="00034CE0">
        <w:rPr>
          <w:rStyle w:val="cit-last-page2"/>
          <w:iCs/>
          <w:color w:val="222222"/>
          <w:lang w:val="en"/>
        </w:rPr>
        <w:t>56.</w:t>
      </w:r>
      <w:r w:rsidRPr="00034CE0">
        <w:rPr>
          <w:bCs/>
        </w:rPr>
        <w:t xml:space="preserve"> </w:t>
      </w:r>
    </w:p>
    <w:p w:rsidR="007822D1" w:rsidRPr="00034CE0" w:rsidRDefault="007822D1" w:rsidP="007822D1">
      <w:pPr>
        <w:pStyle w:val="Normal1"/>
        <w:spacing w:before="0" w:beforeAutospacing="0" w:after="40" w:afterAutospacing="0" w:line="260" w:lineRule="atLeast"/>
        <w:ind w:left="720" w:hanging="720"/>
      </w:pPr>
      <w:r w:rsidRPr="00034CE0">
        <w:t xml:space="preserve">Li, T., G. Bi, G. </w:t>
      </w:r>
      <w:proofErr w:type="spellStart"/>
      <w:r w:rsidRPr="00034CE0">
        <w:t>Niu</w:t>
      </w:r>
      <w:proofErr w:type="spellEnd"/>
      <w:r w:rsidRPr="00034CE0">
        <w:t xml:space="preserve">, </w:t>
      </w:r>
      <w:r w:rsidRPr="00034CE0">
        <w:rPr>
          <w:rStyle w:val="cit-auth"/>
        </w:rPr>
        <w:t xml:space="preserve">S. </w:t>
      </w:r>
      <w:proofErr w:type="spellStart"/>
      <w:r w:rsidRPr="00034CE0">
        <w:rPr>
          <w:rStyle w:val="cit-auth"/>
        </w:rPr>
        <w:t>Nambuthiri</w:t>
      </w:r>
      <w:proofErr w:type="spellEnd"/>
      <w:r w:rsidRPr="00034CE0">
        <w:rPr>
          <w:rStyle w:val="cit-auth"/>
        </w:rPr>
        <w:t xml:space="preserve">, R.L. Geneve, X. Wang, R.T. Fernandez, </w:t>
      </w:r>
      <w:r w:rsidRPr="00034CE0">
        <w:t xml:space="preserve">A. Fulcher, Y. Sun, X. Zhao, R.J. Stewart. 2015. Feasibility of using </w:t>
      </w:r>
      <w:proofErr w:type="spellStart"/>
      <w:r w:rsidRPr="00034CE0">
        <w:t>biocontainers</w:t>
      </w:r>
      <w:proofErr w:type="spellEnd"/>
      <w:r w:rsidRPr="00034CE0">
        <w:t xml:space="preserve"> in pot-in-pot system for nursery production of river birch</w:t>
      </w:r>
      <w:r w:rsidRPr="00034CE0">
        <w:rPr>
          <w:i/>
        </w:rPr>
        <w:t xml:space="preserve">. </w:t>
      </w:r>
      <w:proofErr w:type="spellStart"/>
      <w:r w:rsidRPr="00034CE0">
        <w:t>HortTechnology</w:t>
      </w:r>
      <w:proofErr w:type="spellEnd"/>
      <w:r w:rsidRPr="00034CE0">
        <w:t xml:space="preserve"> 25:</w:t>
      </w:r>
      <w:r w:rsidRPr="00034CE0">
        <w:rPr>
          <w:rStyle w:val="cit-first-page"/>
          <w:iCs/>
          <w:color w:val="222222"/>
          <w:lang w:val="en"/>
        </w:rPr>
        <w:t>57</w:t>
      </w:r>
      <w:r w:rsidRPr="00034CE0">
        <w:rPr>
          <w:rStyle w:val="cit-sep2"/>
          <w:iCs/>
          <w:color w:val="222222"/>
          <w:lang w:val="en"/>
        </w:rPr>
        <w:t>-</w:t>
      </w:r>
      <w:r w:rsidRPr="00034CE0">
        <w:rPr>
          <w:rStyle w:val="cit-last-page2"/>
          <w:iCs/>
          <w:color w:val="222222"/>
          <w:lang w:val="en"/>
        </w:rPr>
        <w:t>62.</w:t>
      </w:r>
    </w:p>
    <w:p w:rsidR="007822D1" w:rsidRPr="00034CE0" w:rsidRDefault="007822D1" w:rsidP="007822D1">
      <w:pPr>
        <w:ind w:left="720" w:hanging="720"/>
        <w:rPr>
          <w:rFonts w:ascii="Times New Roman" w:hAnsi="Times New Roman"/>
          <w:szCs w:val="24"/>
        </w:rPr>
      </w:pPr>
      <w:r w:rsidRPr="00034CE0">
        <w:rPr>
          <w:rFonts w:ascii="Times New Roman" w:hAnsi="Times New Roman"/>
          <w:szCs w:val="23"/>
        </w:rPr>
        <w:t xml:space="preserve">Hagen, E,  </w:t>
      </w:r>
      <w:r w:rsidRPr="00034CE0">
        <w:rPr>
          <w:rFonts w:ascii="Times New Roman" w:hAnsi="Times New Roman"/>
          <w:bCs/>
          <w:szCs w:val="23"/>
        </w:rPr>
        <w:t xml:space="preserve">S. </w:t>
      </w:r>
      <w:proofErr w:type="spellStart"/>
      <w:r w:rsidRPr="00034CE0">
        <w:rPr>
          <w:rFonts w:ascii="Times New Roman" w:hAnsi="Times New Roman"/>
          <w:bCs/>
          <w:szCs w:val="23"/>
        </w:rPr>
        <w:t>Nambuthiri</w:t>
      </w:r>
      <w:proofErr w:type="spellEnd"/>
      <w:r w:rsidRPr="00034CE0">
        <w:rPr>
          <w:rFonts w:ascii="Times New Roman" w:hAnsi="Times New Roman"/>
          <w:szCs w:val="23"/>
        </w:rPr>
        <w:t xml:space="preserve">, A. Fulcher, and R.L. Geneve. 2014. </w:t>
      </w:r>
      <w:r w:rsidRPr="00034CE0">
        <w:rPr>
          <w:rFonts w:ascii="Times New Roman" w:hAnsi="Times New Roman"/>
          <w:color w:val="000000"/>
        </w:rPr>
        <w:t xml:space="preserve">Comparing substrate moisture-based daily water use and on-demand irrigation regimes for oakleaf hydrangea grown in two container sizes. Scientia </w:t>
      </w:r>
      <w:proofErr w:type="spellStart"/>
      <w:r w:rsidRPr="00034CE0">
        <w:rPr>
          <w:rFonts w:ascii="Times New Roman" w:hAnsi="Times New Roman"/>
          <w:color w:val="000000"/>
        </w:rPr>
        <w:t>Horticulturae</w:t>
      </w:r>
      <w:proofErr w:type="spellEnd"/>
      <w:r w:rsidRPr="00034CE0">
        <w:rPr>
          <w:rFonts w:ascii="Times New Roman" w:hAnsi="Times New Roman"/>
          <w:color w:val="000000"/>
        </w:rPr>
        <w:t xml:space="preserve"> </w:t>
      </w:r>
      <w:r w:rsidRPr="00034CE0">
        <w:rPr>
          <w:rFonts w:ascii="Times New Roman" w:hAnsi="Times New Roman"/>
          <w:color w:val="00000A"/>
          <w:szCs w:val="24"/>
        </w:rPr>
        <w:t>179:132-139.</w:t>
      </w:r>
    </w:p>
    <w:p w:rsidR="007822D1" w:rsidRDefault="007822D1" w:rsidP="007822D1">
      <w:pPr>
        <w:ind w:left="720" w:hanging="720"/>
        <w:rPr>
          <w:rFonts w:ascii="Times New Roman" w:eastAsiaTheme="minorHAnsi" w:hAnsi="Times New Roman"/>
          <w:szCs w:val="24"/>
        </w:rPr>
      </w:pPr>
      <w:proofErr w:type="spellStart"/>
      <w:r w:rsidRPr="00034CE0">
        <w:rPr>
          <w:rFonts w:ascii="Times New Roman" w:hAnsi="Times New Roman"/>
          <w:spacing w:val="4"/>
          <w:szCs w:val="24"/>
        </w:rPr>
        <w:t>Caliskan</w:t>
      </w:r>
      <w:proofErr w:type="spellEnd"/>
      <w:r w:rsidRPr="00034CE0">
        <w:rPr>
          <w:rFonts w:ascii="Times New Roman" w:hAnsi="Times New Roman"/>
          <w:spacing w:val="4"/>
          <w:szCs w:val="24"/>
        </w:rPr>
        <w:t>, S., Kester, S.T. and R.L. Geneve.</w:t>
      </w:r>
      <w:r>
        <w:rPr>
          <w:rFonts w:ascii="Times New Roman" w:hAnsi="Times New Roman"/>
          <w:spacing w:val="4"/>
          <w:szCs w:val="24"/>
        </w:rPr>
        <w:t xml:space="preserve"> 2014.</w:t>
      </w:r>
      <w:r w:rsidRPr="0047187A">
        <w:rPr>
          <w:rFonts w:ascii="Times New Roman" w:hAnsi="Times New Roman"/>
          <w:spacing w:val="4"/>
          <w:szCs w:val="24"/>
        </w:rPr>
        <w:t xml:space="preserve"> </w:t>
      </w:r>
      <w:r w:rsidRPr="00822241">
        <w:rPr>
          <w:rFonts w:ascii="Times New Roman" w:hAnsi="Times New Roman"/>
          <w:spacing w:val="4"/>
          <w:szCs w:val="24"/>
        </w:rPr>
        <w:t>A laboratory exercise in physiological seed dormancy using eastern redbud (</w:t>
      </w:r>
      <w:proofErr w:type="spellStart"/>
      <w:r w:rsidRPr="00822241">
        <w:rPr>
          <w:rFonts w:ascii="Times New Roman" w:hAnsi="Times New Roman"/>
          <w:i/>
          <w:spacing w:val="4"/>
          <w:szCs w:val="24"/>
        </w:rPr>
        <w:t>Cercis</w:t>
      </w:r>
      <w:proofErr w:type="spellEnd"/>
      <w:r w:rsidRPr="00822241">
        <w:rPr>
          <w:rFonts w:ascii="Times New Roman" w:hAnsi="Times New Roman"/>
          <w:i/>
          <w:spacing w:val="4"/>
          <w:szCs w:val="24"/>
        </w:rPr>
        <w:t xml:space="preserve"> canaden</w:t>
      </w:r>
      <w:r>
        <w:rPr>
          <w:rFonts w:ascii="Times New Roman" w:hAnsi="Times New Roman"/>
          <w:i/>
          <w:spacing w:val="4"/>
          <w:szCs w:val="24"/>
        </w:rPr>
        <w:t>s</w:t>
      </w:r>
      <w:r w:rsidRPr="00822241">
        <w:rPr>
          <w:rFonts w:ascii="Times New Roman" w:hAnsi="Times New Roman"/>
          <w:i/>
          <w:spacing w:val="4"/>
          <w:szCs w:val="24"/>
        </w:rPr>
        <w:t>is</w:t>
      </w:r>
      <w:r w:rsidRPr="00822241">
        <w:rPr>
          <w:rFonts w:ascii="Times New Roman" w:hAnsi="Times New Roman"/>
          <w:spacing w:val="4"/>
          <w:szCs w:val="24"/>
        </w:rPr>
        <w:t>)</w:t>
      </w:r>
      <w:r>
        <w:rPr>
          <w:rFonts w:ascii="Times New Roman" w:hAnsi="Times New Roman"/>
          <w:spacing w:val="4"/>
          <w:szCs w:val="24"/>
        </w:rPr>
        <w:t xml:space="preserve">. </w:t>
      </w:r>
      <w:proofErr w:type="spellStart"/>
      <w:r>
        <w:rPr>
          <w:rFonts w:ascii="Times New Roman" w:hAnsi="Times New Roman"/>
          <w:spacing w:val="4"/>
          <w:szCs w:val="24"/>
        </w:rPr>
        <w:t>HortTechnology</w:t>
      </w:r>
      <w:proofErr w:type="spellEnd"/>
      <w:r>
        <w:rPr>
          <w:rFonts w:ascii="Times New Roman" w:hAnsi="Times New Roman"/>
          <w:spacing w:val="4"/>
          <w:szCs w:val="24"/>
        </w:rPr>
        <w:t xml:space="preserve"> 24:403-406.</w:t>
      </w:r>
    </w:p>
    <w:p w:rsidR="007822D1" w:rsidRPr="0056478B" w:rsidRDefault="007822D1" w:rsidP="007822D1">
      <w:pPr>
        <w:ind w:left="720" w:hanging="720"/>
        <w:jc w:val="both"/>
        <w:rPr>
          <w:rFonts w:ascii="Times New Roman" w:hAnsi="Times New Roman"/>
          <w:bCs/>
        </w:rPr>
      </w:pPr>
      <w:r w:rsidRPr="0056478B">
        <w:rPr>
          <w:rFonts w:ascii="Times New Roman" w:hAnsi="Times New Roman"/>
          <w:color w:val="000000"/>
          <w:szCs w:val="24"/>
        </w:rPr>
        <w:t>Gama-</w:t>
      </w:r>
      <w:proofErr w:type="spellStart"/>
      <w:r w:rsidRPr="0056478B">
        <w:rPr>
          <w:rFonts w:ascii="Times New Roman" w:hAnsi="Times New Roman"/>
          <w:color w:val="000000"/>
          <w:szCs w:val="24"/>
        </w:rPr>
        <w:t>Arachchige</w:t>
      </w:r>
      <w:proofErr w:type="spellEnd"/>
      <w:r w:rsidRPr="0056478B">
        <w:rPr>
          <w:rFonts w:ascii="Times New Roman" w:hAnsi="Times New Roman"/>
          <w:color w:val="000000"/>
          <w:szCs w:val="24"/>
        </w:rPr>
        <w:t>, N.S., J.M. Baskin, R.L. Geneve and C.C. Baskin.</w:t>
      </w:r>
      <w:r w:rsidRPr="0056478B">
        <w:rPr>
          <w:rFonts w:ascii="Times New Roman" w:hAnsi="Times New Roman"/>
          <w:bCs/>
        </w:rPr>
        <w:t xml:space="preserve"> </w:t>
      </w:r>
      <w:r w:rsidRPr="0056478B">
        <w:rPr>
          <w:rStyle w:val="Heading1Char"/>
          <w:rFonts w:ascii="Times New Roman" w:hAnsi="Times New Roman"/>
          <w:b w:val="0"/>
          <w:sz w:val="24"/>
          <w:szCs w:val="24"/>
          <w:u w:val="none"/>
        </w:rPr>
        <w:t xml:space="preserve">2013. </w:t>
      </w:r>
      <w:r w:rsidRPr="0056478B">
        <w:rPr>
          <w:rFonts w:ascii="Times New Roman" w:hAnsi="Times New Roman"/>
        </w:rPr>
        <w:t>Identification and characterization of 10 new water gaps in seeds and fruits with physical dormancy and classification of water-gap complexes.</w:t>
      </w:r>
      <w:r w:rsidRPr="0056478B">
        <w:t xml:space="preserve"> </w:t>
      </w:r>
      <w:r w:rsidRPr="0056478B">
        <w:rPr>
          <w:rFonts w:ascii="Times New Roman" w:hAnsi="Times New Roman"/>
          <w:color w:val="000000"/>
        </w:rPr>
        <w:t>Annals of Botany 112:69-84.</w:t>
      </w:r>
    </w:p>
    <w:p w:rsidR="007822D1" w:rsidRPr="0056478B" w:rsidRDefault="007822D1" w:rsidP="007822D1">
      <w:pPr>
        <w:ind w:left="720" w:hanging="720"/>
        <w:rPr>
          <w:rFonts w:ascii="Times New Roman" w:hAnsi="Times New Roman"/>
          <w:szCs w:val="24"/>
        </w:rPr>
      </w:pPr>
      <w:r w:rsidRPr="0056478B">
        <w:rPr>
          <w:rStyle w:val="Heading1Char"/>
          <w:rFonts w:ascii="Times New Roman" w:hAnsi="Times New Roman"/>
          <w:b w:val="0"/>
          <w:sz w:val="24"/>
          <w:szCs w:val="24"/>
          <w:u w:val="none"/>
        </w:rPr>
        <w:t xml:space="preserve">Wood, L.A., S.T. Kester, and R.L. Geneve. 2013. The physiological basis for ethylene-induced dormancy release and germination in three </w:t>
      </w:r>
      <w:r w:rsidRPr="0056478B">
        <w:rPr>
          <w:rStyle w:val="Heading1Char"/>
          <w:rFonts w:ascii="Times New Roman" w:hAnsi="Times New Roman"/>
          <w:b w:val="0"/>
          <w:i/>
          <w:sz w:val="24"/>
          <w:szCs w:val="24"/>
          <w:u w:val="none"/>
        </w:rPr>
        <w:t xml:space="preserve">Echinacea </w:t>
      </w:r>
      <w:r w:rsidRPr="0056478B">
        <w:rPr>
          <w:rStyle w:val="Heading1Char"/>
          <w:rFonts w:ascii="Times New Roman" w:hAnsi="Times New Roman"/>
          <w:b w:val="0"/>
          <w:sz w:val="24"/>
          <w:szCs w:val="24"/>
          <w:u w:val="none"/>
        </w:rPr>
        <w:t xml:space="preserve">species </w:t>
      </w:r>
      <w:r w:rsidRPr="0056478B">
        <w:rPr>
          <w:rFonts w:ascii="Times New Roman" w:hAnsi="Times New Roman"/>
          <w:szCs w:val="24"/>
        </w:rPr>
        <w:t>(</w:t>
      </w:r>
      <w:r w:rsidRPr="0056478B">
        <w:rPr>
          <w:rFonts w:ascii="Times New Roman" w:hAnsi="Times New Roman"/>
          <w:i/>
          <w:szCs w:val="24"/>
        </w:rPr>
        <w:t>E.</w:t>
      </w:r>
      <w:r w:rsidRPr="0056478B">
        <w:rPr>
          <w:rFonts w:ascii="Times New Roman" w:hAnsi="Times New Roman"/>
          <w:szCs w:val="24"/>
        </w:rPr>
        <w:t xml:space="preserve"> </w:t>
      </w:r>
      <w:proofErr w:type="spellStart"/>
      <w:r w:rsidRPr="0056478B">
        <w:rPr>
          <w:rFonts w:ascii="Times New Roman" w:hAnsi="Times New Roman"/>
          <w:i/>
          <w:iCs/>
          <w:szCs w:val="24"/>
        </w:rPr>
        <w:t>purpurea</w:t>
      </w:r>
      <w:proofErr w:type="spellEnd"/>
      <w:r w:rsidRPr="0056478B">
        <w:rPr>
          <w:rFonts w:ascii="Times New Roman" w:hAnsi="Times New Roman"/>
          <w:iCs/>
          <w:szCs w:val="24"/>
        </w:rPr>
        <w:t xml:space="preserve">, </w:t>
      </w:r>
      <w:r w:rsidRPr="0056478B">
        <w:rPr>
          <w:rFonts w:ascii="Times New Roman" w:hAnsi="Times New Roman"/>
          <w:i/>
          <w:iCs/>
          <w:szCs w:val="24"/>
        </w:rPr>
        <w:t>E.</w:t>
      </w:r>
      <w:r w:rsidRPr="0056478B">
        <w:rPr>
          <w:rFonts w:ascii="Times New Roman" w:hAnsi="Times New Roman"/>
          <w:szCs w:val="24"/>
        </w:rPr>
        <w:t xml:space="preserve"> </w:t>
      </w:r>
      <w:proofErr w:type="spellStart"/>
      <w:r w:rsidRPr="0056478B">
        <w:rPr>
          <w:rFonts w:ascii="Times New Roman" w:hAnsi="Times New Roman"/>
          <w:i/>
          <w:iCs/>
          <w:szCs w:val="24"/>
        </w:rPr>
        <w:t>tennesseensis</w:t>
      </w:r>
      <w:proofErr w:type="spellEnd"/>
      <w:r w:rsidRPr="0056478B">
        <w:rPr>
          <w:rFonts w:ascii="Times New Roman" w:hAnsi="Times New Roman"/>
          <w:szCs w:val="24"/>
        </w:rPr>
        <w:t>,</w:t>
      </w:r>
      <w:r w:rsidRPr="0056478B">
        <w:rPr>
          <w:rFonts w:ascii="Times New Roman" w:hAnsi="Times New Roman"/>
          <w:iCs/>
          <w:szCs w:val="24"/>
        </w:rPr>
        <w:t xml:space="preserve"> and </w:t>
      </w:r>
      <w:r w:rsidRPr="0056478B">
        <w:rPr>
          <w:rFonts w:ascii="Times New Roman" w:hAnsi="Times New Roman"/>
          <w:i/>
          <w:iCs/>
          <w:szCs w:val="24"/>
        </w:rPr>
        <w:t>E.</w:t>
      </w:r>
      <w:r w:rsidRPr="0056478B">
        <w:rPr>
          <w:rFonts w:ascii="Times New Roman" w:hAnsi="Times New Roman"/>
          <w:iCs/>
          <w:szCs w:val="24"/>
        </w:rPr>
        <w:t xml:space="preserve"> </w:t>
      </w:r>
      <w:proofErr w:type="spellStart"/>
      <w:r w:rsidRPr="0056478B">
        <w:rPr>
          <w:rFonts w:ascii="Times New Roman" w:hAnsi="Times New Roman"/>
          <w:i/>
          <w:iCs/>
          <w:szCs w:val="24"/>
        </w:rPr>
        <w:t>simulata</w:t>
      </w:r>
      <w:proofErr w:type="spellEnd"/>
      <w:r w:rsidRPr="0056478B">
        <w:rPr>
          <w:rFonts w:ascii="Times New Roman" w:hAnsi="Times New Roman"/>
          <w:iCs/>
          <w:szCs w:val="24"/>
        </w:rPr>
        <w:t xml:space="preserve">). Scientia </w:t>
      </w:r>
      <w:proofErr w:type="spellStart"/>
      <w:r w:rsidRPr="0056478B">
        <w:rPr>
          <w:rFonts w:ascii="Times New Roman" w:hAnsi="Times New Roman"/>
          <w:iCs/>
          <w:szCs w:val="24"/>
        </w:rPr>
        <w:t>Horticultureae</w:t>
      </w:r>
      <w:proofErr w:type="spellEnd"/>
      <w:r w:rsidRPr="0056478B">
        <w:rPr>
          <w:rFonts w:ascii="Times New Roman" w:hAnsi="Times New Roman"/>
          <w:iCs/>
          <w:szCs w:val="24"/>
        </w:rPr>
        <w:t xml:space="preserve"> 156:67-72.</w:t>
      </w:r>
    </w:p>
    <w:p w:rsidR="007822D1" w:rsidRDefault="007822D1" w:rsidP="007822D1">
      <w:pPr>
        <w:ind w:left="720" w:hanging="720"/>
        <w:rPr>
          <w:rStyle w:val="Heading1Char"/>
          <w:rFonts w:ascii="Times New Roman" w:hAnsi="Times New Roman"/>
          <w:b w:val="0"/>
          <w:sz w:val="24"/>
          <w:szCs w:val="24"/>
          <w:u w:val="none"/>
        </w:rPr>
      </w:pPr>
      <w:r w:rsidRPr="0056478B">
        <w:rPr>
          <w:rFonts w:ascii="Times New Roman" w:hAnsi="Times New Roman"/>
          <w:color w:val="000000"/>
          <w:szCs w:val="24"/>
        </w:rPr>
        <w:t>Gama-</w:t>
      </w:r>
      <w:proofErr w:type="spellStart"/>
      <w:r w:rsidRPr="0056478B">
        <w:rPr>
          <w:rFonts w:ascii="Times New Roman" w:hAnsi="Times New Roman"/>
          <w:color w:val="000000"/>
          <w:szCs w:val="24"/>
        </w:rPr>
        <w:t>Arachchige</w:t>
      </w:r>
      <w:proofErr w:type="spellEnd"/>
      <w:r w:rsidRPr="0056478B">
        <w:rPr>
          <w:rFonts w:ascii="Times New Roman" w:hAnsi="Times New Roman"/>
          <w:color w:val="000000"/>
          <w:szCs w:val="24"/>
        </w:rPr>
        <w:t>, N.S., J.M. Baskin, R.L. Geneve</w:t>
      </w:r>
      <w:r w:rsidRPr="00AE5657">
        <w:rPr>
          <w:rFonts w:ascii="Times New Roman" w:hAnsi="Times New Roman"/>
          <w:color w:val="000000"/>
          <w:szCs w:val="24"/>
        </w:rPr>
        <w:t xml:space="preserve"> and C.C. Baskin.</w:t>
      </w:r>
      <w:r w:rsidRPr="00060DDD">
        <w:rPr>
          <w:rFonts w:ascii="Times New Roman" w:hAnsi="Times New Roman"/>
          <w:bCs/>
        </w:rPr>
        <w:t xml:space="preserve"> </w:t>
      </w:r>
      <w:r w:rsidRPr="007E1E1E">
        <w:rPr>
          <w:rStyle w:val="Heading1Char"/>
          <w:rFonts w:ascii="Times New Roman" w:hAnsi="Times New Roman"/>
          <w:b w:val="0"/>
          <w:sz w:val="24"/>
          <w:szCs w:val="24"/>
          <w:u w:val="none"/>
        </w:rPr>
        <w:t>201</w:t>
      </w:r>
      <w:r>
        <w:rPr>
          <w:rStyle w:val="Heading1Char"/>
          <w:rFonts w:ascii="Times New Roman" w:hAnsi="Times New Roman"/>
          <w:b w:val="0"/>
          <w:sz w:val="24"/>
          <w:szCs w:val="24"/>
          <w:u w:val="none"/>
        </w:rPr>
        <w:t>3</w:t>
      </w:r>
      <w:r w:rsidRPr="007E1E1E">
        <w:rPr>
          <w:rStyle w:val="Heading1Char"/>
          <w:rFonts w:ascii="Times New Roman" w:hAnsi="Times New Roman"/>
          <w:b w:val="0"/>
          <w:sz w:val="24"/>
          <w:szCs w:val="24"/>
          <w:u w:val="none"/>
        </w:rPr>
        <w:t xml:space="preserve">. </w:t>
      </w:r>
      <w:r w:rsidRPr="00E73B83">
        <w:rPr>
          <w:rFonts w:ascii="Times New Roman" w:hAnsi="Times New Roman"/>
          <w:color w:val="000000"/>
        </w:rPr>
        <w:t xml:space="preserve">Quantitative analysis </w:t>
      </w:r>
      <w:r w:rsidRPr="00E73B83">
        <w:rPr>
          <w:rFonts w:ascii="Times New Roman" w:hAnsi="Times New Roman"/>
          <w:color w:val="000000"/>
        </w:rPr>
        <w:lastRenderedPageBreak/>
        <w:t xml:space="preserve">of the thermal requirements for stepwise physical dormancy-break in seeds of winter annual </w:t>
      </w:r>
      <w:r w:rsidRPr="00E73B83">
        <w:rPr>
          <w:rFonts w:ascii="Times New Roman" w:hAnsi="Times New Roman"/>
          <w:i/>
          <w:iCs/>
          <w:color w:val="000000"/>
        </w:rPr>
        <w:t xml:space="preserve">Geranium </w:t>
      </w:r>
      <w:proofErr w:type="spellStart"/>
      <w:r w:rsidRPr="00E73B83">
        <w:rPr>
          <w:rFonts w:ascii="Times New Roman" w:hAnsi="Times New Roman"/>
          <w:i/>
          <w:iCs/>
          <w:color w:val="000000"/>
        </w:rPr>
        <w:t>carolinianum</w:t>
      </w:r>
      <w:proofErr w:type="spellEnd"/>
      <w:r w:rsidRPr="00E73B83">
        <w:rPr>
          <w:rFonts w:ascii="Times New Roman" w:hAnsi="Times New Roman"/>
          <w:color w:val="000000"/>
        </w:rPr>
        <w:t xml:space="preserve"> (</w:t>
      </w:r>
      <w:proofErr w:type="spellStart"/>
      <w:r w:rsidRPr="00E73B83">
        <w:rPr>
          <w:rFonts w:ascii="Times New Roman" w:hAnsi="Times New Roman"/>
          <w:color w:val="000000"/>
        </w:rPr>
        <w:t>Geraniaceae</w:t>
      </w:r>
      <w:proofErr w:type="spellEnd"/>
      <w:r w:rsidRPr="00E73B83">
        <w:rPr>
          <w:rFonts w:ascii="Times New Roman" w:hAnsi="Times New Roman"/>
          <w:color w:val="000000"/>
        </w:rPr>
        <w:t>)</w:t>
      </w:r>
      <w:r>
        <w:rPr>
          <w:rFonts w:ascii="Times New Roman" w:hAnsi="Times New Roman"/>
          <w:color w:val="000000"/>
        </w:rPr>
        <w:t xml:space="preserve">. </w:t>
      </w:r>
      <w:r w:rsidRPr="00925E84">
        <w:rPr>
          <w:rFonts w:ascii="Times New Roman" w:hAnsi="Times New Roman"/>
          <w:color w:val="000000"/>
        </w:rPr>
        <w:t>Annals of Botany</w:t>
      </w:r>
      <w:r>
        <w:rPr>
          <w:rFonts w:ascii="Times New Roman" w:hAnsi="Times New Roman"/>
          <w:color w:val="000000"/>
        </w:rPr>
        <w:t xml:space="preserve"> 111:849-858.</w:t>
      </w:r>
    </w:p>
    <w:p w:rsidR="007822D1" w:rsidRDefault="007822D1" w:rsidP="007822D1">
      <w:pPr>
        <w:ind w:left="720" w:hanging="720"/>
        <w:rPr>
          <w:rFonts w:ascii="Times New Roman" w:hAnsi="Times New Roman"/>
          <w:szCs w:val="24"/>
        </w:rPr>
      </w:pPr>
      <w:proofErr w:type="spellStart"/>
      <w:r>
        <w:rPr>
          <w:rFonts w:ascii="Times New Roman" w:hAnsi="Times New Roman"/>
          <w:szCs w:val="24"/>
        </w:rPr>
        <w:t>Finneseth</w:t>
      </w:r>
      <w:proofErr w:type="spellEnd"/>
      <w:r>
        <w:rPr>
          <w:rFonts w:ascii="Times New Roman" w:hAnsi="Times New Roman"/>
          <w:szCs w:val="24"/>
        </w:rPr>
        <w:t xml:space="preserve">, C.H. </w:t>
      </w:r>
      <w:r w:rsidRPr="00107929">
        <w:rPr>
          <w:rFonts w:ascii="Times New Roman" w:hAnsi="Times New Roman"/>
          <w:szCs w:val="24"/>
        </w:rPr>
        <w:t xml:space="preserve">and </w:t>
      </w:r>
      <w:r w:rsidRPr="0056478B">
        <w:rPr>
          <w:rFonts w:ascii="Times New Roman" w:hAnsi="Times New Roman"/>
          <w:szCs w:val="24"/>
        </w:rPr>
        <w:t xml:space="preserve">R.L. Geneve. </w:t>
      </w:r>
      <w:r w:rsidRPr="00107929">
        <w:rPr>
          <w:rFonts w:ascii="Times New Roman" w:hAnsi="Times New Roman"/>
          <w:szCs w:val="24"/>
        </w:rPr>
        <w:t>201</w:t>
      </w:r>
      <w:r>
        <w:rPr>
          <w:rFonts w:ascii="Times New Roman" w:hAnsi="Times New Roman"/>
          <w:szCs w:val="24"/>
        </w:rPr>
        <w:t>2</w:t>
      </w:r>
      <w:r w:rsidRPr="00107929">
        <w:rPr>
          <w:rFonts w:ascii="Times New Roman" w:hAnsi="Times New Roman"/>
          <w:szCs w:val="24"/>
        </w:rPr>
        <w:t>.</w:t>
      </w:r>
      <w:r>
        <w:rPr>
          <w:rFonts w:ascii="Times New Roman" w:hAnsi="Times New Roman"/>
          <w:szCs w:val="24"/>
        </w:rPr>
        <w:t xml:space="preserve"> </w:t>
      </w:r>
      <w:r w:rsidRPr="0049677F">
        <w:rPr>
          <w:rFonts w:ascii="Times New Roman" w:hAnsi="Times New Roman"/>
          <w:bCs/>
          <w:szCs w:val="24"/>
        </w:rPr>
        <w:t xml:space="preserve">Physical enhancement improves seed lot quality in eastern </w:t>
      </w:r>
      <w:proofErr w:type="spellStart"/>
      <w:r w:rsidRPr="0049677F">
        <w:rPr>
          <w:rFonts w:ascii="Times New Roman" w:hAnsi="Times New Roman"/>
          <w:bCs/>
          <w:szCs w:val="24"/>
        </w:rPr>
        <w:t>gamagrass</w:t>
      </w:r>
      <w:proofErr w:type="spellEnd"/>
      <w:r w:rsidRPr="0049677F">
        <w:rPr>
          <w:rFonts w:ascii="Times New Roman" w:hAnsi="Times New Roman"/>
          <w:bCs/>
          <w:szCs w:val="24"/>
        </w:rPr>
        <w:t xml:space="preserve"> (</w:t>
      </w:r>
      <w:proofErr w:type="spellStart"/>
      <w:r w:rsidRPr="0049677F">
        <w:rPr>
          <w:rFonts w:ascii="Times New Roman" w:hAnsi="Times New Roman"/>
          <w:bCs/>
          <w:i/>
          <w:iCs/>
          <w:szCs w:val="24"/>
        </w:rPr>
        <w:t>Tripsacum</w:t>
      </w:r>
      <w:proofErr w:type="spellEnd"/>
      <w:r w:rsidRPr="0049677F">
        <w:rPr>
          <w:rFonts w:ascii="Times New Roman" w:hAnsi="Times New Roman"/>
          <w:bCs/>
          <w:i/>
          <w:iCs/>
          <w:szCs w:val="24"/>
        </w:rPr>
        <w:t xml:space="preserve"> </w:t>
      </w:r>
      <w:proofErr w:type="spellStart"/>
      <w:r w:rsidRPr="0049677F">
        <w:rPr>
          <w:rFonts w:ascii="Times New Roman" w:hAnsi="Times New Roman"/>
          <w:bCs/>
          <w:i/>
          <w:iCs/>
          <w:szCs w:val="24"/>
        </w:rPr>
        <w:t>dactyloides</w:t>
      </w:r>
      <w:proofErr w:type="spellEnd"/>
      <w:r w:rsidRPr="0049677F">
        <w:rPr>
          <w:rFonts w:ascii="Times New Roman" w:hAnsi="Times New Roman"/>
          <w:bCs/>
          <w:szCs w:val="24"/>
        </w:rPr>
        <w:t>)</w:t>
      </w:r>
      <w:r>
        <w:rPr>
          <w:rFonts w:ascii="Times New Roman" w:hAnsi="Times New Roman"/>
          <w:bCs/>
          <w:szCs w:val="24"/>
        </w:rPr>
        <w:t>.</w:t>
      </w:r>
      <w:r w:rsidRPr="0049677F">
        <w:rPr>
          <w:rFonts w:ascii="Times New Roman" w:hAnsi="Times New Roman"/>
          <w:szCs w:val="24"/>
        </w:rPr>
        <w:t xml:space="preserve"> </w:t>
      </w:r>
      <w:r>
        <w:rPr>
          <w:rFonts w:ascii="Times New Roman" w:hAnsi="Times New Roman"/>
          <w:szCs w:val="24"/>
        </w:rPr>
        <w:t xml:space="preserve">Acta </w:t>
      </w:r>
      <w:proofErr w:type="spellStart"/>
      <w:r>
        <w:rPr>
          <w:rFonts w:ascii="Times New Roman" w:hAnsi="Times New Roman"/>
          <w:szCs w:val="24"/>
        </w:rPr>
        <w:t>Horticulturae</w:t>
      </w:r>
      <w:proofErr w:type="spellEnd"/>
      <w:r>
        <w:rPr>
          <w:rFonts w:ascii="Times New Roman" w:hAnsi="Times New Roman"/>
          <w:szCs w:val="24"/>
        </w:rPr>
        <w:t xml:space="preserve"> 938:69-75.</w:t>
      </w:r>
    </w:p>
    <w:p w:rsidR="007822D1" w:rsidRPr="009F04F7" w:rsidRDefault="007822D1" w:rsidP="007822D1">
      <w:pPr>
        <w:ind w:left="720" w:hanging="720"/>
        <w:rPr>
          <w:rFonts w:ascii="Times New Roman" w:hAnsi="Times New Roman"/>
          <w:szCs w:val="24"/>
        </w:rPr>
      </w:pPr>
      <w:r w:rsidRPr="009F04F7">
        <w:rPr>
          <w:rFonts w:ascii="Times New Roman" w:hAnsi="Times New Roman"/>
          <w:szCs w:val="24"/>
        </w:rPr>
        <w:t xml:space="preserve">Fulcher, A. and R.L. Geneve. 2012.  </w:t>
      </w:r>
      <w:r w:rsidRPr="009F04F7">
        <w:rPr>
          <w:rFonts w:ascii="Times New Roman" w:eastAsia="Calibri" w:hAnsi="Times New Roman"/>
          <w:szCs w:val="24"/>
        </w:rPr>
        <w:t xml:space="preserve">Using the relationship between container substrate moisture and photosynthesis to schedule irrigation in </w:t>
      </w:r>
      <w:r w:rsidRPr="009F04F7">
        <w:rPr>
          <w:rFonts w:ascii="Times New Roman" w:eastAsia="Calibri" w:hAnsi="Times New Roman"/>
          <w:i/>
          <w:szCs w:val="24"/>
        </w:rPr>
        <w:t xml:space="preserve">Hibiscus </w:t>
      </w:r>
      <w:proofErr w:type="spellStart"/>
      <w:r w:rsidRPr="009F04F7">
        <w:rPr>
          <w:rFonts w:ascii="Times New Roman" w:eastAsia="Calibri" w:hAnsi="Times New Roman"/>
          <w:i/>
          <w:szCs w:val="24"/>
        </w:rPr>
        <w:t>rosa-sinensis</w:t>
      </w:r>
      <w:proofErr w:type="spellEnd"/>
      <w:r w:rsidRPr="009F04F7">
        <w:rPr>
          <w:rFonts w:ascii="Times New Roman" w:hAnsi="Times New Roman"/>
          <w:szCs w:val="24"/>
        </w:rPr>
        <w:t xml:space="preserve">. Scientia </w:t>
      </w:r>
      <w:proofErr w:type="spellStart"/>
      <w:r w:rsidRPr="009F04F7">
        <w:rPr>
          <w:rFonts w:ascii="Times New Roman" w:hAnsi="Times New Roman"/>
          <w:szCs w:val="24"/>
        </w:rPr>
        <w:t>Horticultureae</w:t>
      </w:r>
      <w:proofErr w:type="spellEnd"/>
      <w:r w:rsidRPr="009F04F7">
        <w:rPr>
          <w:rFonts w:ascii="Times New Roman" w:hAnsi="Times New Roman"/>
          <w:szCs w:val="24"/>
        </w:rPr>
        <w:t xml:space="preserve"> 138:221-226.</w:t>
      </w:r>
    </w:p>
    <w:p w:rsidR="007822D1" w:rsidRPr="009F04F7" w:rsidRDefault="007822D1" w:rsidP="007822D1">
      <w:pPr>
        <w:ind w:left="720" w:hanging="720"/>
        <w:rPr>
          <w:rFonts w:ascii="Times New Roman" w:hAnsi="Times New Roman"/>
          <w:bCs/>
          <w:sz w:val="28"/>
          <w:szCs w:val="28"/>
        </w:rPr>
      </w:pPr>
      <w:r w:rsidRPr="009F04F7">
        <w:rPr>
          <w:rFonts w:ascii="Times New Roman" w:hAnsi="Times New Roman"/>
          <w:color w:val="000000"/>
          <w:szCs w:val="24"/>
        </w:rPr>
        <w:t>Gama-</w:t>
      </w:r>
      <w:proofErr w:type="spellStart"/>
      <w:r w:rsidRPr="009F04F7">
        <w:rPr>
          <w:rFonts w:ascii="Times New Roman" w:hAnsi="Times New Roman"/>
          <w:color w:val="000000"/>
          <w:szCs w:val="24"/>
        </w:rPr>
        <w:t>Arachchige</w:t>
      </w:r>
      <w:proofErr w:type="spellEnd"/>
      <w:r w:rsidRPr="009F04F7">
        <w:rPr>
          <w:rFonts w:ascii="Times New Roman" w:hAnsi="Times New Roman"/>
          <w:color w:val="000000"/>
          <w:szCs w:val="24"/>
        </w:rPr>
        <w:t xml:space="preserve">, N.S., J.M. Baskin, R.L. Geneve and C.C. Baskin. 2012. </w:t>
      </w:r>
      <w:r w:rsidRPr="009F04F7">
        <w:rPr>
          <w:rFonts w:ascii="Times New Roman" w:hAnsi="Times New Roman"/>
          <w:snapToGrid/>
          <w:szCs w:val="24"/>
        </w:rPr>
        <w:t xml:space="preserve">The autumn effect: timing of physical dormancy break in seeds of two winter annual species of </w:t>
      </w:r>
      <w:proofErr w:type="spellStart"/>
      <w:r w:rsidRPr="009F04F7">
        <w:rPr>
          <w:rFonts w:ascii="Times New Roman" w:hAnsi="Times New Roman"/>
          <w:snapToGrid/>
          <w:szCs w:val="24"/>
        </w:rPr>
        <w:t>Geraniaceae</w:t>
      </w:r>
      <w:proofErr w:type="spellEnd"/>
      <w:r w:rsidRPr="009F04F7">
        <w:rPr>
          <w:rFonts w:ascii="Times New Roman" w:hAnsi="Times New Roman"/>
          <w:snapToGrid/>
          <w:szCs w:val="24"/>
        </w:rPr>
        <w:t xml:space="preserve"> by a stepwise process</w:t>
      </w:r>
      <w:r w:rsidRPr="009F04F7">
        <w:rPr>
          <w:rFonts w:ascii="Times New Roman" w:hAnsi="Times New Roman"/>
        </w:rPr>
        <w:t>.</w:t>
      </w:r>
      <w:r w:rsidRPr="009F04F7">
        <w:rPr>
          <w:rFonts w:ascii="Times New Roman" w:hAnsi="Times New Roman"/>
          <w:color w:val="000000"/>
        </w:rPr>
        <w:t xml:space="preserve"> Annals of Botany</w:t>
      </w:r>
      <w:r w:rsidRPr="009F04F7">
        <w:rPr>
          <w:rFonts w:ascii="Times New Roman" w:hAnsi="Times New Roman"/>
        </w:rPr>
        <w:t xml:space="preserve"> 110:637-651.</w:t>
      </w:r>
    </w:p>
    <w:p w:rsidR="007822D1" w:rsidRPr="009F04F7" w:rsidRDefault="007822D1" w:rsidP="007822D1">
      <w:pPr>
        <w:ind w:left="720" w:hanging="720"/>
        <w:rPr>
          <w:rFonts w:ascii="Times New Roman" w:hAnsi="Times New Roman"/>
          <w:szCs w:val="24"/>
        </w:rPr>
      </w:pPr>
      <w:proofErr w:type="spellStart"/>
      <w:r w:rsidRPr="009F04F7">
        <w:rPr>
          <w:rFonts w:ascii="Times New Roman" w:hAnsi="Times New Roman"/>
          <w:szCs w:val="24"/>
        </w:rPr>
        <w:t>Finneseth</w:t>
      </w:r>
      <w:proofErr w:type="spellEnd"/>
      <w:r w:rsidRPr="009F04F7">
        <w:rPr>
          <w:rFonts w:ascii="Times New Roman" w:hAnsi="Times New Roman"/>
          <w:szCs w:val="24"/>
        </w:rPr>
        <w:t xml:space="preserve">, C.H. and R.L. Geneve. 2012. </w:t>
      </w:r>
      <w:r w:rsidRPr="009F04F7">
        <w:rPr>
          <w:rFonts w:ascii="Times New Roman" w:hAnsi="Times New Roman"/>
          <w:szCs w:val="24"/>
          <w:lang w:val="en-CA"/>
        </w:rPr>
        <w:t xml:space="preserve">A </w:t>
      </w:r>
      <w:r w:rsidRPr="009F04F7">
        <w:rPr>
          <w:rFonts w:ascii="Times New Roman" w:hAnsi="Times New Roman"/>
          <w:szCs w:val="24"/>
          <w:lang w:val="en-CA"/>
        </w:rPr>
        <w:fldChar w:fldCharType="begin"/>
      </w:r>
      <w:r w:rsidRPr="009F04F7">
        <w:rPr>
          <w:rFonts w:ascii="Times New Roman" w:hAnsi="Times New Roman"/>
          <w:szCs w:val="24"/>
          <w:lang w:val="en-CA"/>
        </w:rPr>
        <w:instrText xml:space="preserve"> SEQ CHAPTER \h \r 1</w:instrText>
      </w:r>
      <w:r w:rsidRPr="009F04F7">
        <w:rPr>
          <w:rFonts w:ascii="Times New Roman" w:hAnsi="Times New Roman"/>
          <w:szCs w:val="24"/>
          <w:lang w:val="en-CA"/>
        </w:rPr>
        <w:fldChar w:fldCharType="end"/>
      </w:r>
      <w:r w:rsidRPr="009F04F7">
        <w:rPr>
          <w:rFonts w:ascii="Times New Roman" w:hAnsi="Times New Roman"/>
          <w:szCs w:val="24"/>
        </w:rPr>
        <w:t xml:space="preserve">standard laboratory method to assess purity and germination in eastern </w:t>
      </w:r>
      <w:proofErr w:type="spellStart"/>
      <w:r w:rsidRPr="009F04F7">
        <w:rPr>
          <w:rFonts w:ascii="Times New Roman" w:hAnsi="Times New Roman"/>
          <w:szCs w:val="24"/>
        </w:rPr>
        <w:t>gamagrass</w:t>
      </w:r>
      <w:proofErr w:type="spellEnd"/>
      <w:r w:rsidRPr="009F04F7">
        <w:rPr>
          <w:rFonts w:ascii="Times New Roman" w:hAnsi="Times New Roman"/>
          <w:szCs w:val="24"/>
        </w:rPr>
        <w:t xml:space="preserve"> seed lots. Seed Technology 34:89-109.</w:t>
      </w:r>
    </w:p>
    <w:p w:rsidR="007822D1" w:rsidRPr="009F04F7" w:rsidRDefault="007822D1" w:rsidP="007822D1">
      <w:pPr>
        <w:ind w:left="720" w:hanging="720"/>
        <w:rPr>
          <w:rFonts w:ascii="Times New Roman" w:hAnsi="Times New Roman"/>
          <w:szCs w:val="24"/>
        </w:rPr>
      </w:pPr>
      <w:r w:rsidRPr="009F04F7">
        <w:rPr>
          <w:rFonts w:ascii="Times New Roman" w:hAnsi="Times New Roman"/>
          <w:szCs w:val="24"/>
        </w:rPr>
        <w:t xml:space="preserve">Fulcher, A. and R.L. Geneve. 2011. Relationship between photosynthesis and substrate moisture for container-grown </w:t>
      </w:r>
      <w:r w:rsidRPr="009F04F7">
        <w:rPr>
          <w:rFonts w:ascii="Times New Roman" w:hAnsi="Times New Roman"/>
          <w:i/>
          <w:szCs w:val="24"/>
        </w:rPr>
        <w:t>Hibiscus</w:t>
      </w:r>
      <w:r w:rsidRPr="009F04F7">
        <w:rPr>
          <w:rFonts w:ascii="Times New Roman" w:hAnsi="Times New Roman"/>
          <w:szCs w:val="24"/>
        </w:rPr>
        <w:t xml:space="preserve"> and </w:t>
      </w:r>
      <w:proofErr w:type="spellStart"/>
      <w:r w:rsidRPr="009F04F7">
        <w:rPr>
          <w:rFonts w:ascii="Times New Roman" w:hAnsi="Times New Roman"/>
          <w:i/>
          <w:szCs w:val="24"/>
        </w:rPr>
        <w:t>Cornus</w:t>
      </w:r>
      <w:proofErr w:type="spellEnd"/>
      <w:r w:rsidRPr="009F04F7">
        <w:rPr>
          <w:rFonts w:ascii="Times New Roman" w:hAnsi="Times New Roman"/>
          <w:szCs w:val="24"/>
        </w:rPr>
        <w:t xml:space="preserve">. Acta </w:t>
      </w:r>
      <w:proofErr w:type="spellStart"/>
      <w:r w:rsidRPr="009F04F7">
        <w:rPr>
          <w:rFonts w:ascii="Times New Roman" w:hAnsi="Times New Roman"/>
          <w:szCs w:val="24"/>
        </w:rPr>
        <w:t>Horticulturae</w:t>
      </w:r>
      <w:proofErr w:type="spellEnd"/>
      <w:r w:rsidRPr="009F04F7">
        <w:rPr>
          <w:rFonts w:ascii="Times New Roman" w:hAnsi="Times New Roman"/>
          <w:szCs w:val="24"/>
        </w:rPr>
        <w:t xml:space="preserve"> </w:t>
      </w:r>
      <w:r w:rsidRPr="009F04F7">
        <w:rPr>
          <w:rFonts w:ascii="Times New Roman" w:hAnsi="Times New Roman"/>
        </w:rPr>
        <w:t>922:183-186</w:t>
      </w:r>
      <w:r w:rsidRPr="009F04F7">
        <w:rPr>
          <w:rFonts w:ascii="Times New Roman" w:hAnsi="Times New Roman"/>
          <w:szCs w:val="24"/>
        </w:rPr>
        <w:t>.</w:t>
      </w:r>
    </w:p>
    <w:p w:rsidR="007822D1" w:rsidRPr="009F04F7" w:rsidRDefault="007822D1" w:rsidP="007822D1">
      <w:pPr>
        <w:ind w:left="720" w:hanging="720"/>
        <w:rPr>
          <w:rFonts w:ascii="Times New Roman" w:hAnsi="Times New Roman"/>
          <w:szCs w:val="24"/>
        </w:rPr>
      </w:pPr>
      <w:proofErr w:type="spellStart"/>
      <w:r w:rsidRPr="009F04F7">
        <w:rPr>
          <w:rFonts w:ascii="Times New Roman" w:hAnsi="Times New Roman"/>
          <w:szCs w:val="24"/>
        </w:rPr>
        <w:t>Jamboonsri</w:t>
      </w:r>
      <w:proofErr w:type="spellEnd"/>
      <w:r w:rsidRPr="009F04F7">
        <w:rPr>
          <w:rFonts w:ascii="Times New Roman" w:hAnsi="Times New Roman"/>
          <w:szCs w:val="24"/>
        </w:rPr>
        <w:t xml:space="preserve">, W., T. D. Phillips, R. L. Geneve, J.P. Cahill and D.F. Hildebrand. 2012. </w:t>
      </w:r>
      <w:r w:rsidRPr="009F04F7">
        <w:rPr>
          <w:rFonts w:ascii="Times New Roman" w:hAnsi="Times New Roman"/>
          <w:bCs/>
          <w:szCs w:val="24"/>
        </w:rPr>
        <w:t>Extending the range of an ancient crop; a new ω3 source</w:t>
      </w:r>
      <w:r w:rsidRPr="009F04F7">
        <w:rPr>
          <w:rFonts w:ascii="Times New Roman" w:hAnsi="Times New Roman"/>
          <w:szCs w:val="24"/>
        </w:rPr>
        <w:t xml:space="preserve">. </w:t>
      </w:r>
      <w:r w:rsidRPr="009F04F7">
        <w:rPr>
          <w:rFonts w:ascii="Times New Roman" w:hAnsi="Times New Roman"/>
        </w:rPr>
        <w:t xml:space="preserve">Genetic Resources and Crop Evolution 59:171-178. </w:t>
      </w:r>
      <w:r w:rsidRPr="009F04F7">
        <w:rPr>
          <w:rFonts w:ascii="Times New Roman" w:hAnsi="Times New Roman"/>
          <w:szCs w:val="24"/>
        </w:rPr>
        <w:t xml:space="preserve"> </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szCs w:val="24"/>
        </w:rPr>
        <w:t>Paparozzi</w:t>
      </w:r>
      <w:proofErr w:type="spellEnd"/>
      <w:r w:rsidRPr="009F04F7">
        <w:rPr>
          <w:rFonts w:ascii="Times New Roman" w:hAnsi="Times New Roman"/>
          <w:szCs w:val="24"/>
        </w:rPr>
        <w:t xml:space="preserve">, E.T., A. W., Kimberly, </w:t>
      </w:r>
      <w:proofErr w:type="spellStart"/>
      <w:r w:rsidRPr="009F04F7">
        <w:rPr>
          <w:rFonts w:ascii="Times New Roman" w:hAnsi="Times New Roman"/>
          <w:szCs w:val="24"/>
        </w:rPr>
        <w:t>R.L.Geneve</w:t>
      </w:r>
      <w:proofErr w:type="spellEnd"/>
      <w:r w:rsidRPr="009F04F7">
        <w:rPr>
          <w:rFonts w:ascii="Times New Roman" w:hAnsi="Times New Roman"/>
          <w:szCs w:val="24"/>
        </w:rPr>
        <w:t xml:space="preserve">, H. </w:t>
      </w:r>
      <w:proofErr w:type="spellStart"/>
      <w:r w:rsidRPr="009F04F7">
        <w:rPr>
          <w:rFonts w:ascii="Times New Roman" w:hAnsi="Times New Roman"/>
          <w:szCs w:val="24"/>
        </w:rPr>
        <w:t>Hatterman-Valenti</w:t>
      </w:r>
      <w:proofErr w:type="spellEnd"/>
      <w:r w:rsidRPr="009F04F7">
        <w:rPr>
          <w:rFonts w:ascii="Times New Roman" w:hAnsi="Times New Roman"/>
          <w:szCs w:val="24"/>
        </w:rPr>
        <w:t>, C. Haynes, H. Kraus, C.</w:t>
      </w:r>
      <w:r w:rsidRPr="009F04F7">
        <w:rPr>
          <w:rFonts w:ascii="Times New Roman" w:hAnsi="Times New Roman"/>
          <w:szCs w:val="24"/>
          <w:vertAlign w:val="superscript"/>
        </w:rPr>
        <w:t xml:space="preserve"> </w:t>
      </w:r>
      <w:r w:rsidRPr="009F04F7">
        <w:rPr>
          <w:rFonts w:ascii="Times New Roman" w:hAnsi="Times New Roman"/>
          <w:szCs w:val="24"/>
        </w:rPr>
        <w:t xml:space="preserve"> Mc Kenney and P. Pitts. </w:t>
      </w:r>
      <w:r w:rsidRPr="009F04F7">
        <w:rPr>
          <w:rFonts w:ascii="Times New Roman" w:hAnsi="Times New Roman"/>
        </w:rPr>
        <w:t xml:space="preserve">2011. The AG*IDEA alliance and horticulture graduate certificate programs. </w:t>
      </w:r>
      <w:proofErr w:type="spellStart"/>
      <w:r w:rsidRPr="009F04F7">
        <w:rPr>
          <w:rFonts w:ascii="Times New Roman" w:hAnsi="Times New Roman"/>
        </w:rPr>
        <w:t>HortTechnology</w:t>
      </w:r>
      <w:proofErr w:type="spellEnd"/>
      <w:r w:rsidRPr="009F04F7">
        <w:rPr>
          <w:rFonts w:ascii="Times New Roman" w:hAnsi="Times New Roman"/>
        </w:rPr>
        <w:t xml:space="preserve"> </w:t>
      </w:r>
      <w:r w:rsidRPr="009F04F7">
        <w:rPr>
          <w:rStyle w:val="cit-vol"/>
          <w:rFonts w:ascii="Times New Roman" w:hAnsi="Times New Roman"/>
          <w:iCs/>
          <w:color w:val="222222"/>
          <w:szCs w:val="24"/>
        </w:rPr>
        <w:t>21</w:t>
      </w:r>
      <w:r w:rsidRPr="009F04F7">
        <w:rPr>
          <w:rStyle w:val="cit-sep2"/>
          <w:rFonts w:ascii="Times New Roman" w:hAnsi="Times New Roman"/>
          <w:iCs/>
          <w:color w:val="222222"/>
          <w:szCs w:val="24"/>
        </w:rPr>
        <w:t>:</w:t>
      </w:r>
      <w:r w:rsidRPr="009F04F7">
        <w:rPr>
          <w:rStyle w:val="cit-first-page"/>
          <w:rFonts w:ascii="Times New Roman" w:hAnsi="Times New Roman"/>
          <w:iCs/>
          <w:color w:val="222222"/>
          <w:szCs w:val="24"/>
        </w:rPr>
        <w:t>688</w:t>
      </w:r>
      <w:r w:rsidRPr="009F04F7">
        <w:rPr>
          <w:rStyle w:val="cit-sep2"/>
          <w:rFonts w:ascii="Times New Roman" w:hAnsi="Times New Roman"/>
          <w:iCs/>
          <w:color w:val="222222"/>
          <w:szCs w:val="24"/>
        </w:rPr>
        <w:t>-</w:t>
      </w:r>
      <w:r w:rsidRPr="009F04F7">
        <w:rPr>
          <w:rStyle w:val="cit-last-page2"/>
          <w:rFonts w:ascii="Times New Roman" w:hAnsi="Times New Roman"/>
          <w:iCs/>
          <w:color w:val="222222"/>
          <w:szCs w:val="24"/>
        </w:rPr>
        <w:t>691.</w:t>
      </w:r>
      <w:r w:rsidRPr="009F04F7">
        <w:rPr>
          <w:rFonts w:ascii="Times New Roman" w:hAnsi="Times New Roman"/>
        </w:rPr>
        <w:t xml:space="preserve"> </w:t>
      </w:r>
    </w:p>
    <w:p w:rsidR="007822D1" w:rsidRPr="009F04F7" w:rsidRDefault="007822D1" w:rsidP="007822D1">
      <w:pPr>
        <w:ind w:left="720" w:hanging="720"/>
        <w:rPr>
          <w:rFonts w:ascii="Times New Roman" w:hAnsi="Times New Roman"/>
        </w:rPr>
      </w:pPr>
      <w:r w:rsidRPr="009F04F7">
        <w:rPr>
          <w:rFonts w:ascii="Times New Roman" w:hAnsi="Times New Roman"/>
          <w:color w:val="000000"/>
        </w:rPr>
        <w:t>Gama-</w:t>
      </w:r>
      <w:proofErr w:type="spellStart"/>
      <w:r w:rsidRPr="009F04F7">
        <w:rPr>
          <w:rFonts w:ascii="Times New Roman" w:hAnsi="Times New Roman"/>
          <w:color w:val="000000"/>
        </w:rPr>
        <w:t>Arachchige</w:t>
      </w:r>
      <w:proofErr w:type="spellEnd"/>
      <w:r w:rsidRPr="009F04F7">
        <w:rPr>
          <w:rFonts w:ascii="Times New Roman" w:hAnsi="Times New Roman"/>
          <w:color w:val="000000"/>
        </w:rPr>
        <w:t xml:space="preserve">, N.S., J.M. Baskin, R.L. Geneve and C.C. Baskin. 2011. </w:t>
      </w:r>
      <w:r w:rsidRPr="009F04F7">
        <w:rPr>
          <w:rFonts w:ascii="Times New Roman" w:hAnsi="Times New Roman"/>
        </w:rPr>
        <w:t xml:space="preserve">Acquisition of physical dormancy and ontogeny of the micropyle-water gap complex in developing seeds of </w:t>
      </w:r>
      <w:r w:rsidRPr="009F04F7">
        <w:rPr>
          <w:rFonts w:ascii="Times New Roman" w:hAnsi="Times New Roman"/>
          <w:i/>
        </w:rPr>
        <w:t xml:space="preserve">Geranium </w:t>
      </w:r>
      <w:proofErr w:type="spellStart"/>
      <w:r w:rsidRPr="009F04F7">
        <w:rPr>
          <w:rFonts w:ascii="Times New Roman" w:hAnsi="Times New Roman"/>
          <w:i/>
        </w:rPr>
        <w:t>carolinianum</w:t>
      </w:r>
      <w:proofErr w:type="spellEnd"/>
      <w:r w:rsidRPr="009F04F7">
        <w:rPr>
          <w:rFonts w:ascii="Times New Roman" w:hAnsi="Times New Roman"/>
        </w:rPr>
        <w:t xml:space="preserve"> L. (</w:t>
      </w:r>
      <w:proofErr w:type="spellStart"/>
      <w:r w:rsidRPr="009F04F7">
        <w:rPr>
          <w:rFonts w:ascii="Times New Roman" w:hAnsi="Times New Roman"/>
        </w:rPr>
        <w:t>Geraniaceae</w:t>
      </w:r>
      <w:proofErr w:type="spellEnd"/>
      <w:r w:rsidRPr="009F04F7">
        <w:rPr>
          <w:rFonts w:ascii="Times New Roman" w:hAnsi="Times New Roman"/>
        </w:rPr>
        <w:t>).</w:t>
      </w:r>
      <w:r w:rsidRPr="009F04F7">
        <w:rPr>
          <w:rFonts w:ascii="Times New Roman" w:hAnsi="Times New Roman"/>
          <w:color w:val="000000"/>
        </w:rPr>
        <w:t xml:space="preserve"> Annals of Botany 108:51-64.</w:t>
      </w:r>
    </w:p>
    <w:p w:rsidR="007822D1" w:rsidRPr="009F04F7" w:rsidRDefault="007822D1" w:rsidP="007822D1">
      <w:pPr>
        <w:ind w:left="720" w:hanging="720"/>
        <w:rPr>
          <w:color w:val="000000"/>
        </w:rPr>
      </w:pPr>
      <w:r w:rsidRPr="009F04F7">
        <w:rPr>
          <w:rFonts w:ascii="Times New Roman" w:hAnsi="Times New Roman"/>
          <w:color w:val="000000"/>
        </w:rPr>
        <w:t xml:space="preserve">Fulcher, A., T. Steele, E. Wilkerson, R.L. Geneve, and R. S. Gates. 2011. Using transpiration chambers to detect initial transpiration in cuttings and quantify transpiration in seedlings. </w:t>
      </w:r>
      <w:r w:rsidRPr="009F04F7">
        <w:rPr>
          <w:rFonts w:ascii="Times New Roman" w:hAnsi="Times New Roman"/>
          <w:szCs w:val="24"/>
        </w:rPr>
        <w:t xml:space="preserve">Acta </w:t>
      </w:r>
      <w:proofErr w:type="spellStart"/>
      <w:r w:rsidRPr="009F04F7">
        <w:rPr>
          <w:rFonts w:ascii="Times New Roman" w:hAnsi="Times New Roman"/>
          <w:szCs w:val="24"/>
        </w:rPr>
        <w:t>Horticulturae</w:t>
      </w:r>
      <w:proofErr w:type="spellEnd"/>
      <w:r w:rsidRPr="009F04F7">
        <w:rPr>
          <w:rFonts w:ascii="Times New Roman" w:hAnsi="Times New Roman"/>
          <w:szCs w:val="24"/>
        </w:rPr>
        <w:t xml:space="preserve"> 893:1037-1042</w:t>
      </w:r>
      <w:r w:rsidRPr="009F04F7">
        <w:rPr>
          <w:rFonts w:ascii="Times New Roman" w:hAnsi="Times New Roman"/>
          <w:color w:val="000000"/>
        </w:rPr>
        <w:t>.</w:t>
      </w:r>
      <w:r w:rsidRPr="009F04F7">
        <w:rPr>
          <w:color w:val="000000"/>
        </w:rPr>
        <w:t xml:space="preserve"> </w:t>
      </w:r>
    </w:p>
    <w:p w:rsidR="007822D1" w:rsidRPr="009F04F7" w:rsidRDefault="007822D1" w:rsidP="007822D1">
      <w:pPr>
        <w:ind w:left="720" w:hanging="720"/>
        <w:rPr>
          <w:rFonts w:ascii="Times New Roman" w:hAnsi="Times New Roman"/>
          <w:color w:val="000000"/>
        </w:rPr>
      </w:pPr>
      <w:r w:rsidRPr="009F04F7">
        <w:rPr>
          <w:rFonts w:ascii="Times New Roman" w:hAnsi="Times New Roman"/>
          <w:color w:val="000000"/>
        </w:rPr>
        <w:t>Gama-</w:t>
      </w:r>
      <w:proofErr w:type="spellStart"/>
      <w:r w:rsidRPr="009F04F7">
        <w:rPr>
          <w:rFonts w:ascii="Times New Roman" w:hAnsi="Times New Roman"/>
          <w:color w:val="000000"/>
        </w:rPr>
        <w:t>Arachchige</w:t>
      </w:r>
      <w:proofErr w:type="spellEnd"/>
      <w:r w:rsidRPr="009F04F7">
        <w:rPr>
          <w:rFonts w:ascii="Times New Roman" w:hAnsi="Times New Roman"/>
          <w:color w:val="000000"/>
        </w:rPr>
        <w:t xml:space="preserve">, N.S., J.M. Baskin, R.L. Geneve and C.C. Baskin. 2010. Identification and characterization of the water gap in physically dormant seeds of </w:t>
      </w:r>
      <w:proofErr w:type="spellStart"/>
      <w:r w:rsidRPr="009F04F7">
        <w:rPr>
          <w:rFonts w:ascii="Times New Roman" w:hAnsi="Times New Roman"/>
          <w:color w:val="000000"/>
        </w:rPr>
        <w:t>Geraniaceae</w:t>
      </w:r>
      <w:proofErr w:type="spellEnd"/>
      <w:r w:rsidRPr="009F04F7">
        <w:rPr>
          <w:rFonts w:ascii="Times New Roman" w:hAnsi="Times New Roman"/>
          <w:color w:val="000000"/>
        </w:rPr>
        <w:t xml:space="preserve">, with special reference to </w:t>
      </w:r>
      <w:r w:rsidRPr="009F04F7">
        <w:rPr>
          <w:rFonts w:ascii="Times New Roman" w:hAnsi="Times New Roman"/>
          <w:i/>
          <w:color w:val="000000"/>
        </w:rPr>
        <w:t xml:space="preserve">Geranium </w:t>
      </w:r>
      <w:proofErr w:type="spellStart"/>
      <w:r w:rsidRPr="009F04F7">
        <w:rPr>
          <w:rFonts w:ascii="Times New Roman" w:hAnsi="Times New Roman"/>
          <w:i/>
          <w:color w:val="000000"/>
        </w:rPr>
        <w:t>carolinianum</w:t>
      </w:r>
      <w:proofErr w:type="spellEnd"/>
      <w:r w:rsidRPr="009F04F7">
        <w:rPr>
          <w:rFonts w:ascii="Times New Roman" w:hAnsi="Times New Roman"/>
          <w:color w:val="000000"/>
        </w:rPr>
        <w:t xml:space="preserve"> L. Annals of Botany 105:977-990. Invited as part of a special issue section on seeds “The Capacity of Seeds to Germinate and Survive”.</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color w:val="000000"/>
        </w:rPr>
        <w:t>Jayasuriya</w:t>
      </w:r>
      <w:proofErr w:type="spellEnd"/>
      <w:r w:rsidRPr="009F04F7">
        <w:rPr>
          <w:rFonts w:ascii="Times New Roman" w:hAnsi="Times New Roman"/>
          <w:color w:val="000000"/>
        </w:rPr>
        <w:t xml:space="preserve"> , K.M.G., J. M. Baskin, R. L. Geneve, and C. C. Baskin. 2009. </w:t>
      </w:r>
      <w:r w:rsidRPr="009F04F7">
        <w:rPr>
          <w:rFonts w:ascii="Times New Roman" w:hAnsi="Times New Roman"/>
          <w:color w:val="000000"/>
          <w:szCs w:val="22"/>
        </w:rPr>
        <w:t xml:space="preserve">Sensitivity cycling and mechanism of physical dormancy break in seeds of </w:t>
      </w:r>
      <w:r w:rsidRPr="009F04F7">
        <w:rPr>
          <w:rFonts w:ascii="Times New Roman" w:hAnsi="Times New Roman"/>
          <w:i/>
          <w:iCs/>
          <w:color w:val="000000"/>
          <w:szCs w:val="22"/>
        </w:rPr>
        <w:t>Ipomoea hederacea</w:t>
      </w:r>
      <w:r w:rsidRPr="009F04F7">
        <w:rPr>
          <w:rFonts w:ascii="Times New Roman" w:hAnsi="Times New Roman"/>
          <w:color w:val="000000"/>
          <w:szCs w:val="22"/>
        </w:rPr>
        <w:t xml:space="preserve"> (</w:t>
      </w:r>
      <w:proofErr w:type="spellStart"/>
      <w:r w:rsidRPr="009F04F7">
        <w:rPr>
          <w:rFonts w:ascii="Times New Roman" w:hAnsi="Times New Roman"/>
          <w:color w:val="000000"/>
          <w:szCs w:val="22"/>
        </w:rPr>
        <w:t>Convolvulaceae</w:t>
      </w:r>
      <w:proofErr w:type="spellEnd"/>
      <w:r w:rsidRPr="009F04F7">
        <w:rPr>
          <w:rFonts w:ascii="Times New Roman" w:hAnsi="Times New Roman"/>
          <w:color w:val="000000"/>
          <w:szCs w:val="22"/>
        </w:rPr>
        <w:t xml:space="preserve">). International Journal of Plant Sciences </w:t>
      </w:r>
      <w:r w:rsidRPr="009F04F7">
        <w:rPr>
          <w:rFonts w:ascii="Times New Roman" w:hAnsi="Times New Roman"/>
          <w:color w:val="000000"/>
          <w:szCs w:val="14"/>
        </w:rPr>
        <w:t>170:429–443. 2009.</w:t>
      </w:r>
      <w:r w:rsidRPr="009F04F7">
        <w:rPr>
          <w:rFonts w:ascii="Times New Roman" w:hAnsi="Times New Roman"/>
          <w:color w:val="000000"/>
        </w:rPr>
        <w:t xml:space="preserve"> </w:t>
      </w:r>
    </w:p>
    <w:p w:rsidR="007822D1" w:rsidRPr="009F04F7" w:rsidRDefault="007822D1" w:rsidP="007822D1">
      <w:pPr>
        <w:ind w:left="720" w:hanging="720"/>
        <w:rPr>
          <w:rFonts w:ascii="Times New Roman" w:hAnsi="Times New Roman"/>
        </w:rPr>
      </w:pPr>
      <w:r w:rsidRPr="009F04F7">
        <w:rPr>
          <w:rFonts w:ascii="Times New Roman" w:hAnsi="Times New Roman"/>
        </w:rPr>
        <w:t xml:space="preserve">Geneve, R.L. 2009. Physical seed dormancy in selected </w:t>
      </w:r>
      <w:proofErr w:type="spellStart"/>
      <w:r w:rsidRPr="009F04F7">
        <w:rPr>
          <w:rFonts w:ascii="Times New Roman" w:hAnsi="Times New Roman"/>
        </w:rPr>
        <w:t>Caesalpinioid</w:t>
      </w:r>
      <w:proofErr w:type="spellEnd"/>
      <w:r w:rsidRPr="009F04F7">
        <w:rPr>
          <w:rFonts w:ascii="Times New Roman" w:hAnsi="Times New Roman"/>
        </w:rPr>
        <w:t xml:space="preserve"> legumes from eastern North America. Propagation of Ornamental Plants 9:129-134.</w:t>
      </w:r>
    </w:p>
    <w:p w:rsidR="007822D1" w:rsidRPr="009F04F7" w:rsidRDefault="007822D1" w:rsidP="007822D1">
      <w:pPr>
        <w:ind w:left="720" w:hanging="720"/>
        <w:rPr>
          <w:rFonts w:ascii="Times New Roman" w:hAnsi="Times New Roman"/>
          <w:szCs w:val="24"/>
        </w:rPr>
      </w:pPr>
      <w:proofErr w:type="spellStart"/>
      <w:r w:rsidRPr="009F04F7">
        <w:rPr>
          <w:rFonts w:ascii="Times New Roman" w:hAnsi="Times New Roman"/>
          <w:szCs w:val="24"/>
        </w:rPr>
        <w:t>Jayasuriya</w:t>
      </w:r>
      <w:proofErr w:type="spellEnd"/>
      <w:r w:rsidRPr="009F04F7">
        <w:rPr>
          <w:rFonts w:ascii="Times New Roman" w:hAnsi="Times New Roman"/>
          <w:szCs w:val="24"/>
        </w:rPr>
        <w:t xml:space="preserve">, K.M.G., J.M. Baskin, R.L. Geneve, and C.C. Baskin. 2009. A proposed mechanism of physical dormancy break in sensitive and insensitive seeds of </w:t>
      </w:r>
      <w:r w:rsidRPr="009F04F7">
        <w:rPr>
          <w:rFonts w:ascii="Times New Roman" w:hAnsi="Times New Roman"/>
          <w:i/>
          <w:szCs w:val="24"/>
        </w:rPr>
        <w:t xml:space="preserve">Ipomoea </w:t>
      </w:r>
      <w:proofErr w:type="spellStart"/>
      <w:r w:rsidRPr="009F04F7">
        <w:rPr>
          <w:rFonts w:ascii="Times New Roman" w:hAnsi="Times New Roman"/>
          <w:i/>
          <w:szCs w:val="24"/>
        </w:rPr>
        <w:t>lacunosa</w:t>
      </w:r>
      <w:proofErr w:type="spellEnd"/>
      <w:r w:rsidRPr="009F04F7">
        <w:rPr>
          <w:rFonts w:ascii="Times New Roman" w:hAnsi="Times New Roman"/>
          <w:szCs w:val="24"/>
        </w:rPr>
        <w:t xml:space="preserve"> (</w:t>
      </w:r>
      <w:proofErr w:type="spellStart"/>
      <w:r w:rsidRPr="009F04F7">
        <w:rPr>
          <w:rFonts w:ascii="Times New Roman" w:hAnsi="Times New Roman"/>
          <w:szCs w:val="24"/>
        </w:rPr>
        <w:t>Convolvulaceae</w:t>
      </w:r>
      <w:proofErr w:type="spellEnd"/>
      <w:r w:rsidRPr="009F04F7">
        <w:rPr>
          <w:rFonts w:ascii="Times New Roman" w:hAnsi="Times New Roman"/>
          <w:szCs w:val="24"/>
        </w:rPr>
        <w:t xml:space="preserve">). Annals of Botany 103:433-445. </w:t>
      </w:r>
    </w:p>
    <w:p w:rsidR="007822D1" w:rsidRPr="009F04F7" w:rsidRDefault="007822D1" w:rsidP="007822D1">
      <w:pPr>
        <w:ind w:left="720" w:hanging="720"/>
        <w:rPr>
          <w:rFonts w:ascii="Times New Roman" w:hAnsi="Times New Roman"/>
          <w:szCs w:val="24"/>
        </w:rPr>
      </w:pPr>
      <w:proofErr w:type="spellStart"/>
      <w:r w:rsidRPr="009F04F7">
        <w:rPr>
          <w:rFonts w:ascii="Times New Roman" w:hAnsi="Times New Roman"/>
          <w:szCs w:val="24"/>
        </w:rPr>
        <w:t>Jayasuriya</w:t>
      </w:r>
      <w:proofErr w:type="spellEnd"/>
      <w:r w:rsidRPr="009F04F7">
        <w:rPr>
          <w:rFonts w:ascii="Times New Roman" w:hAnsi="Times New Roman"/>
          <w:szCs w:val="24"/>
        </w:rPr>
        <w:t xml:space="preserve"> , K.M.G., J. M. Baskin, R. L. Geneve, and C. C. Baskin. 2009. </w:t>
      </w:r>
      <w:r w:rsidRPr="009F04F7">
        <w:rPr>
          <w:rFonts w:ascii="Times New Roman" w:hAnsi="Times New Roman"/>
        </w:rPr>
        <w:t xml:space="preserve">Phylogeny of seed dormancy in </w:t>
      </w:r>
      <w:proofErr w:type="spellStart"/>
      <w:r w:rsidRPr="009F04F7">
        <w:rPr>
          <w:rFonts w:ascii="Times New Roman" w:hAnsi="Times New Roman"/>
        </w:rPr>
        <w:t>Convolvulaceae</w:t>
      </w:r>
      <w:proofErr w:type="spellEnd"/>
      <w:r w:rsidRPr="009F04F7">
        <w:rPr>
          <w:rFonts w:ascii="Times New Roman" w:hAnsi="Times New Roman"/>
        </w:rPr>
        <w:t xml:space="preserve">, subfamily </w:t>
      </w:r>
      <w:proofErr w:type="spellStart"/>
      <w:r w:rsidRPr="009F04F7">
        <w:rPr>
          <w:rFonts w:ascii="Times New Roman" w:hAnsi="Times New Roman"/>
        </w:rPr>
        <w:t>Convolvuloideae</w:t>
      </w:r>
      <w:proofErr w:type="spellEnd"/>
      <w:r w:rsidRPr="009F04F7">
        <w:rPr>
          <w:rFonts w:ascii="Times New Roman" w:hAnsi="Times New Roman"/>
        </w:rPr>
        <w:t xml:space="preserve"> (</w:t>
      </w:r>
      <w:proofErr w:type="spellStart"/>
      <w:r w:rsidRPr="009F04F7">
        <w:rPr>
          <w:rFonts w:ascii="Times New Roman" w:hAnsi="Times New Roman"/>
        </w:rPr>
        <w:t>Solanales</w:t>
      </w:r>
      <w:proofErr w:type="spellEnd"/>
      <w:r w:rsidRPr="009F04F7">
        <w:rPr>
          <w:rFonts w:ascii="Times New Roman" w:hAnsi="Times New Roman"/>
        </w:rPr>
        <w:t>)</w:t>
      </w:r>
      <w:r w:rsidRPr="009F04F7">
        <w:rPr>
          <w:rFonts w:ascii="Times New Roman" w:hAnsi="Times New Roman"/>
          <w:szCs w:val="24"/>
        </w:rPr>
        <w:t xml:space="preserve">. </w:t>
      </w:r>
      <w:r w:rsidRPr="009F04F7">
        <w:rPr>
          <w:rFonts w:ascii="Times New Roman" w:hAnsi="Times New Roman"/>
        </w:rPr>
        <w:t xml:space="preserve">Annals of Botany </w:t>
      </w:r>
      <w:r w:rsidRPr="009F04F7">
        <w:rPr>
          <w:rFonts w:ascii="Times New Roman" w:hAnsi="Times New Roman"/>
          <w:szCs w:val="24"/>
        </w:rPr>
        <w:t>103:45-63.</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szCs w:val="24"/>
        </w:rPr>
        <w:t>Jayasuriya</w:t>
      </w:r>
      <w:proofErr w:type="spellEnd"/>
      <w:r w:rsidRPr="009F04F7">
        <w:rPr>
          <w:rFonts w:ascii="Times New Roman" w:hAnsi="Times New Roman"/>
          <w:szCs w:val="24"/>
        </w:rPr>
        <w:t xml:space="preserve"> , K.M.G., J. M. Baskin, R. L. Geneve, C. C. Baskin, and C. </w:t>
      </w:r>
      <w:proofErr w:type="spellStart"/>
      <w:r w:rsidRPr="009F04F7">
        <w:rPr>
          <w:rFonts w:ascii="Times New Roman" w:hAnsi="Times New Roman"/>
          <w:szCs w:val="24"/>
        </w:rPr>
        <w:t>Chien</w:t>
      </w:r>
      <w:proofErr w:type="spellEnd"/>
      <w:r w:rsidRPr="009F04F7">
        <w:rPr>
          <w:rFonts w:ascii="Times New Roman" w:hAnsi="Times New Roman"/>
          <w:szCs w:val="24"/>
        </w:rPr>
        <w:t xml:space="preserve">. 2008. Physical dormancy in seeds of the </w:t>
      </w:r>
      <w:proofErr w:type="spellStart"/>
      <w:r w:rsidRPr="009F04F7">
        <w:rPr>
          <w:rFonts w:ascii="Times New Roman" w:hAnsi="Times New Roman"/>
          <w:szCs w:val="24"/>
        </w:rPr>
        <w:t>holoparasitic</w:t>
      </w:r>
      <w:proofErr w:type="spellEnd"/>
      <w:r w:rsidRPr="009F04F7">
        <w:rPr>
          <w:rFonts w:ascii="Times New Roman" w:hAnsi="Times New Roman"/>
          <w:szCs w:val="24"/>
        </w:rPr>
        <w:t xml:space="preserve"> angiosperm </w:t>
      </w:r>
      <w:proofErr w:type="spellStart"/>
      <w:r w:rsidRPr="009F04F7">
        <w:rPr>
          <w:rFonts w:ascii="Times New Roman" w:hAnsi="Times New Roman"/>
          <w:i/>
          <w:szCs w:val="24"/>
        </w:rPr>
        <w:t>Cuscuta</w:t>
      </w:r>
      <w:proofErr w:type="spellEnd"/>
      <w:r w:rsidRPr="009F04F7">
        <w:rPr>
          <w:rFonts w:ascii="Times New Roman" w:hAnsi="Times New Roman"/>
          <w:i/>
          <w:szCs w:val="24"/>
        </w:rPr>
        <w:t xml:space="preserve"> </w:t>
      </w:r>
      <w:proofErr w:type="spellStart"/>
      <w:r w:rsidRPr="009F04F7">
        <w:rPr>
          <w:rFonts w:ascii="Times New Roman" w:hAnsi="Times New Roman"/>
          <w:i/>
          <w:szCs w:val="24"/>
        </w:rPr>
        <w:t>australis</w:t>
      </w:r>
      <w:proofErr w:type="spellEnd"/>
      <w:r w:rsidRPr="009F04F7">
        <w:rPr>
          <w:rFonts w:ascii="Times New Roman" w:hAnsi="Times New Roman"/>
          <w:szCs w:val="24"/>
        </w:rPr>
        <w:t xml:space="preserve"> (</w:t>
      </w:r>
      <w:proofErr w:type="spellStart"/>
      <w:r w:rsidRPr="009F04F7">
        <w:rPr>
          <w:rFonts w:ascii="Times New Roman" w:hAnsi="Times New Roman"/>
          <w:szCs w:val="24"/>
        </w:rPr>
        <w:t>Convolvulaceae</w:t>
      </w:r>
      <w:proofErr w:type="spellEnd"/>
      <w:r w:rsidRPr="009F04F7">
        <w:rPr>
          <w:rFonts w:ascii="Times New Roman" w:hAnsi="Times New Roman"/>
          <w:szCs w:val="24"/>
        </w:rPr>
        <w:t xml:space="preserve">, </w:t>
      </w:r>
      <w:proofErr w:type="spellStart"/>
      <w:r w:rsidRPr="009F04F7">
        <w:rPr>
          <w:rFonts w:ascii="Times New Roman" w:hAnsi="Times New Roman"/>
          <w:szCs w:val="24"/>
        </w:rPr>
        <w:t>Cuscuteae</w:t>
      </w:r>
      <w:proofErr w:type="spellEnd"/>
      <w:r w:rsidRPr="009F04F7">
        <w:rPr>
          <w:rFonts w:ascii="Times New Roman" w:hAnsi="Times New Roman"/>
          <w:szCs w:val="24"/>
        </w:rPr>
        <w:t>): Dormancy breaking requirements, anatomy of the water gap and sensitivity cycling.</w:t>
      </w:r>
      <w:r w:rsidRPr="009F04F7">
        <w:rPr>
          <w:rFonts w:ascii="Times New Roman" w:hAnsi="Times New Roman"/>
        </w:rPr>
        <w:t xml:space="preserve"> Annals of Botany </w:t>
      </w:r>
      <w:r w:rsidRPr="009F04F7">
        <w:rPr>
          <w:rFonts w:ascii="Times New Roman" w:hAnsi="Times New Roman"/>
          <w:szCs w:val="24"/>
        </w:rPr>
        <w:t>102: 39 - 48.</w:t>
      </w:r>
      <w:r w:rsidRPr="009F04F7">
        <w:rPr>
          <w:rFonts w:ascii="Times New Roman" w:hAnsi="Times New Roman"/>
        </w:rPr>
        <w:t xml:space="preserve"> </w:t>
      </w:r>
    </w:p>
    <w:p w:rsidR="007822D1" w:rsidRPr="009F04F7" w:rsidRDefault="007822D1" w:rsidP="007822D1">
      <w:pPr>
        <w:ind w:left="720" w:hanging="720"/>
        <w:rPr>
          <w:rFonts w:ascii="Times New Roman" w:hAnsi="Times New Roman"/>
        </w:rPr>
      </w:pPr>
      <w:r w:rsidRPr="009F04F7">
        <w:rPr>
          <w:rFonts w:ascii="Times New Roman" w:hAnsi="Times New Roman"/>
        </w:rPr>
        <w:t xml:space="preserve">Geneve, R.L., L. Wood, and S.T. Kester. 2008. </w:t>
      </w:r>
      <w:r w:rsidRPr="009F04F7">
        <w:rPr>
          <w:rFonts w:ascii="Times New Roman" w:hAnsi="Times New Roman"/>
          <w:color w:val="000000"/>
        </w:rPr>
        <w:t xml:space="preserve">The relationship between ethylene production </w:t>
      </w:r>
      <w:r w:rsidRPr="009F04F7">
        <w:rPr>
          <w:rFonts w:ascii="Times New Roman" w:hAnsi="Times New Roman"/>
          <w:color w:val="000000"/>
        </w:rPr>
        <w:lastRenderedPageBreak/>
        <w:t xml:space="preserve">and dormancy release in </w:t>
      </w:r>
      <w:r w:rsidRPr="009F04F7">
        <w:rPr>
          <w:rFonts w:ascii="Times New Roman" w:hAnsi="Times New Roman"/>
          <w:i/>
          <w:color w:val="000000"/>
        </w:rPr>
        <w:t>Echinacea</w:t>
      </w:r>
      <w:r w:rsidRPr="009F04F7">
        <w:rPr>
          <w:rFonts w:ascii="Times New Roman" w:hAnsi="Times New Roman"/>
          <w:color w:val="000000"/>
        </w:rPr>
        <w:t xml:space="preserve"> seeds</w:t>
      </w:r>
      <w:r w:rsidRPr="009F04F7">
        <w:rPr>
          <w:rFonts w:ascii="Times New Roman" w:hAnsi="Times New Roman"/>
        </w:rPr>
        <w:t xml:space="preserve">. Acta </w:t>
      </w:r>
      <w:proofErr w:type="spellStart"/>
      <w:r w:rsidRPr="009F04F7">
        <w:rPr>
          <w:rFonts w:ascii="Times New Roman" w:hAnsi="Times New Roman"/>
        </w:rPr>
        <w:t>Horticulturae</w:t>
      </w:r>
      <w:proofErr w:type="spellEnd"/>
      <w:r w:rsidRPr="009F04F7">
        <w:rPr>
          <w:rFonts w:ascii="Times New Roman" w:hAnsi="Times New Roman"/>
        </w:rPr>
        <w:t xml:space="preserve"> 771:33-35.</w:t>
      </w:r>
    </w:p>
    <w:p w:rsidR="007822D1" w:rsidRPr="009F04F7" w:rsidRDefault="007822D1" w:rsidP="007822D1">
      <w:pPr>
        <w:ind w:left="720" w:hanging="720"/>
        <w:jc w:val="both"/>
        <w:rPr>
          <w:rFonts w:ascii="Times New Roman" w:hAnsi="Times New Roman"/>
        </w:rPr>
      </w:pPr>
      <w:r w:rsidRPr="009F04F7">
        <w:rPr>
          <w:rFonts w:ascii="Times New Roman" w:hAnsi="Times New Roman"/>
          <w:szCs w:val="24"/>
        </w:rPr>
        <w:t xml:space="preserve">Geneve, R.L. 2008. Vigor testing for small-seeded horticultural crops. Acta </w:t>
      </w:r>
      <w:proofErr w:type="spellStart"/>
      <w:r w:rsidRPr="009F04F7">
        <w:rPr>
          <w:rFonts w:ascii="Times New Roman" w:hAnsi="Times New Roman"/>
          <w:szCs w:val="24"/>
        </w:rPr>
        <w:t>Horticulturae</w:t>
      </w:r>
      <w:proofErr w:type="spellEnd"/>
      <w:r w:rsidRPr="009F04F7">
        <w:rPr>
          <w:rFonts w:ascii="Times New Roman" w:hAnsi="Times New Roman"/>
          <w:szCs w:val="24"/>
        </w:rPr>
        <w:t xml:space="preserve"> 782:77-82.</w:t>
      </w:r>
      <w:r w:rsidRPr="009F04F7">
        <w:rPr>
          <w:rFonts w:ascii="Times New Roman" w:hAnsi="Times New Roman"/>
        </w:rPr>
        <w:t xml:space="preserve"> </w:t>
      </w:r>
    </w:p>
    <w:p w:rsidR="007822D1" w:rsidRPr="009F04F7" w:rsidRDefault="007822D1" w:rsidP="007822D1">
      <w:pPr>
        <w:ind w:left="720" w:hanging="720"/>
        <w:jc w:val="both"/>
        <w:rPr>
          <w:rFonts w:ascii="Times New Roman" w:hAnsi="Times New Roman"/>
        </w:rPr>
      </w:pPr>
      <w:r w:rsidRPr="009F04F7">
        <w:rPr>
          <w:rFonts w:ascii="Times New Roman" w:hAnsi="Times New Roman"/>
        </w:rPr>
        <w:t>Klein, J.D., L</w:t>
      </w:r>
      <w:r>
        <w:rPr>
          <w:rFonts w:ascii="Times New Roman" w:hAnsi="Times New Roman"/>
          <w:szCs w:val="24"/>
        </w:rPr>
        <w:t>.A. Wood</w:t>
      </w:r>
      <w:r w:rsidRPr="009F04F7">
        <w:rPr>
          <w:rFonts w:ascii="Times New Roman" w:hAnsi="Times New Roman"/>
          <w:szCs w:val="24"/>
        </w:rPr>
        <w:t xml:space="preserve">, and R.L. Geneve. 2008. Hydrogen peroxide induced germination in </w:t>
      </w:r>
      <w:proofErr w:type="spellStart"/>
      <w:r w:rsidRPr="009F04F7">
        <w:rPr>
          <w:rFonts w:ascii="Times New Roman" w:hAnsi="Times New Roman"/>
          <w:szCs w:val="24"/>
        </w:rPr>
        <w:t>gama</w:t>
      </w:r>
      <w:proofErr w:type="spellEnd"/>
      <w:r w:rsidRPr="009F04F7">
        <w:rPr>
          <w:rFonts w:ascii="Times New Roman" w:hAnsi="Times New Roman"/>
          <w:szCs w:val="24"/>
        </w:rPr>
        <w:t xml:space="preserve"> grass (</w:t>
      </w:r>
      <w:proofErr w:type="spellStart"/>
      <w:r w:rsidRPr="009F04F7">
        <w:rPr>
          <w:rFonts w:ascii="Times New Roman" w:hAnsi="Times New Roman"/>
          <w:i/>
          <w:szCs w:val="24"/>
        </w:rPr>
        <w:t>Tripsacum</w:t>
      </w:r>
      <w:proofErr w:type="spellEnd"/>
      <w:r w:rsidRPr="009F04F7">
        <w:rPr>
          <w:rFonts w:ascii="Times New Roman" w:hAnsi="Times New Roman"/>
          <w:i/>
          <w:szCs w:val="24"/>
        </w:rPr>
        <w:t xml:space="preserve"> </w:t>
      </w:r>
      <w:proofErr w:type="spellStart"/>
      <w:r w:rsidRPr="009F04F7">
        <w:rPr>
          <w:rFonts w:ascii="Times New Roman" w:hAnsi="Times New Roman"/>
          <w:i/>
          <w:szCs w:val="24"/>
        </w:rPr>
        <w:t>dactyloides</w:t>
      </w:r>
      <w:proofErr w:type="spellEnd"/>
      <w:r w:rsidRPr="009F04F7">
        <w:rPr>
          <w:rFonts w:ascii="Times New Roman" w:hAnsi="Times New Roman"/>
          <w:szCs w:val="24"/>
        </w:rPr>
        <w:t xml:space="preserve">). Acta </w:t>
      </w:r>
      <w:proofErr w:type="spellStart"/>
      <w:r w:rsidRPr="009F04F7">
        <w:rPr>
          <w:rFonts w:ascii="Times New Roman" w:hAnsi="Times New Roman"/>
          <w:szCs w:val="24"/>
        </w:rPr>
        <w:t>Horticulturae</w:t>
      </w:r>
      <w:proofErr w:type="spellEnd"/>
      <w:r w:rsidRPr="009F04F7">
        <w:rPr>
          <w:rFonts w:ascii="Times New Roman" w:hAnsi="Times New Roman"/>
          <w:szCs w:val="24"/>
        </w:rPr>
        <w:t xml:space="preserve"> </w:t>
      </w:r>
      <w:r w:rsidRPr="009F04F7">
        <w:rPr>
          <w:rFonts w:ascii="Times New Roman" w:hAnsi="Times New Roman"/>
        </w:rPr>
        <w:t>782:93-98</w:t>
      </w:r>
      <w:r w:rsidRPr="009F04F7">
        <w:rPr>
          <w:rFonts w:ascii="Times New Roman" w:hAnsi="Times New Roman"/>
          <w:szCs w:val="24"/>
        </w:rPr>
        <w:t>.</w:t>
      </w:r>
    </w:p>
    <w:p w:rsidR="007822D1" w:rsidRPr="009F04F7" w:rsidRDefault="007822D1" w:rsidP="007822D1">
      <w:pPr>
        <w:ind w:left="720" w:hanging="720"/>
        <w:rPr>
          <w:rFonts w:ascii="Times New Roman" w:hAnsi="Times New Roman"/>
        </w:rPr>
      </w:pPr>
      <w:r w:rsidRPr="009F04F7">
        <w:rPr>
          <w:rFonts w:ascii="Times New Roman" w:hAnsi="Times New Roman"/>
        </w:rPr>
        <w:t xml:space="preserve">Geneve, R.L. and *M. </w:t>
      </w:r>
      <w:proofErr w:type="spellStart"/>
      <w:r w:rsidRPr="009F04F7">
        <w:rPr>
          <w:rFonts w:ascii="Times New Roman" w:hAnsi="Times New Roman"/>
        </w:rPr>
        <w:t>Dutt</w:t>
      </w:r>
      <w:proofErr w:type="spellEnd"/>
      <w:r w:rsidRPr="009F04F7">
        <w:rPr>
          <w:rFonts w:ascii="Times New Roman" w:hAnsi="Times New Roman"/>
        </w:rPr>
        <w:t>. 2008. Using sequential images to study seed germination and dormancy. Propagation of Ornamental Plants 8:13-16.</w:t>
      </w:r>
    </w:p>
    <w:p w:rsidR="007822D1" w:rsidRPr="009F04F7" w:rsidRDefault="007822D1" w:rsidP="007822D1">
      <w:pPr>
        <w:ind w:left="720" w:hanging="720"/>
        <w:rPr>
          <w:rFonts w:ascii="Times New Roman" w:hAnsi="Times New Roman"/>
        </w:rPr>
      </w:pPr>
      <w:r w:rsidRPr="009F04F7">
        <w:rPr>
          <w:rFonts w:ascii="Times New Roman" w:hAnsi="Times New Roman"/>
        </w:rPr>
        <w:t xml:space="preserve">Geneve, R.L., S.T. Kester, and K.W. </w:t>
      </w:r>
      <w:proofErr w:type="spellStart"/>
      <w:r w:rsidRPr="009F04F7">
        <w:rPr>
          <w:rFonts w:ascii="Times New Roman" w:hAnsi="Times New Roman"/>
        </w:rPr>
        <w:t>Pomper</w:t>
      </w:r>
      <w:proofErr w:type="spellEnd"/>
      <w:r w:rsidRPr="009F04F7">
        <w:rPr>
          <w:rFonts w:ascii="Times New Roman" w:hAnsi="Times New Roman"/>
        </w:rPr>
        <w:t xml:space="preserve">. 2007. </w:t>
      </w:r>
      <w:r w:rsidRPr="009F04F7">
        <w:rPr>
          <w:rFonts w:ascii="Times New Roman" w:hAnsi="Times New Roman"/>
          <w:szCs w:val="24"/>
        </w:rPr>
        <w:t>Autonomous shoot production in pawpaw [</w:t>
      </w:r>
      <w:proofErr w:type="spellStart"/>
      <w:r w:rsidRPr="009F04F7">
        <w:rPr>
          <w:rFonts w:ascii="Times New Roman" w:hAnsi="Times New Roman"/>
          <w:i/>
          <w:iCs/>
          <w:szCs w:val="24"/>
        </w:rPr>
        <w:t>Asimina</w:t>
      </w:r>
      <w:proofErr w:type="spellEnd"/>
      <w:r w:rsidRPr="009F04F7">
        <w:rPr>
          <w:rFonts w:ascii="Times New Roman" w:hAnsi="Times New Roman"/>
          <w:i/>
          <w:iCs/>
          <w:szCs w:val="24"/>
        </w:rPr>
        <w:t xml:space="preserve"> </w:t>
      </w:r>
      <w:proofErr w:type="spellStart"/>
      <w:r w:rsidRPr="009F04F7">
        <w:rPr>
          <w:rFonts w:ascii="Times New Roman" w:hAnsi="Times New Roman"/>
          <w:i/>
          <w:iCs/>
          <w:szCs w:val="24"/>
        </w:rPr>
        <w:t>triloba</w:t>
      </w:r>
      <w:proofErr w:type="spellEnd"/>
      <w:r w:rsidRPr="009F04F7">
        <w:rPr>
          <w:rFonts w:ascii="Times New Roman" w:hAnsi="Times New Roman"/>
          <w:szCs w:val="24"/>
        </w:rPr>
        <w:t xml:space="preserve"> (L.) </w:t>
      </w:r>
      <w:proofErr w:type="spellStart"/>
      <w:r w:rsidRPr="009F04F7">
        <w:rPr>
          <w:rFonts w:ascii="Times New Roman" w:hAnsi="Times New Roman"/>
          <w:szCs w:val="24"/>
        </w:rPr>
        <w:t>Dunal</w:t>
      </w:r>
      <w:proofErr w:type="spellEnd"/>
      <w:r w:rsidRPr="009F04F7">
        <w:rPr>
          <w:rFonts w:ascii="Times New Roman" w:hAnsi="Times New Roman"/>
          <w:szCs w:val="24"/>
        </w:rPr>
        <w:t xml:space="preserve">] on plant growth regulator free media. </w:t>
      </w:r>
      <w:r w:rsidRPr="009F04F7">
        <w:rPr>
          <w:rFonts w:ascii="Times New Roman" w:hAnsi="Times New Roman"/>
        </w:rPr>
        <w:t xml:space="preserve">Propagation of Ornamental Plants </w:t>
      </w:r>
      <w:smartTag w:uri="urn:schemas-microsoft-com:office:smarttags" w:element="time">
        <w:smartTagPr>
          <w:attr w:name="Minute" w:val="51"/>
          <w:attr w:name="Hour" w:val="19"/>
        </w:smartTagPr>
        <w:r w:rsidRPr="009F04F7">
          <w:rPr>
            <w:rFonts w:ascii="Times New Roman" w:hAnsi="Times New Roman"/>
          </w:rPr>
          <w:t>7:51</w:t>
        </w:r>
      </w:smartTag>
      <w:r w:rsidRPr="009F04F7">
        <w:rPr>
          <w:rFonts w:ascii="Times New Roman" w:hAnsi="Times New Roman"/>
        </w:rPr>
        <w:t>-56.</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rPr>
        <w:t>Jayasuriya</w:t>
      </w:r>
      <w:proofErr w:type="spellEnd"/>
      <w:r w:rsidRPr="009F04F7">
        <w:rPr>
          <w:rFonts w:ascii="Times New Roman" w:hAnsi="Times New Roman"/>
        </w:rPr>
        <w:t xml:space="preserve">, K.M.G., J.M. Baskin, R.L. Geneve, and C.C. Baskin. 2007. </w:t>
      </w:r>
      <w:r w:rsidRPr="009F04F7">
        <w:rPr>
          <w:rFonts w:ascii="Times New Roman" w:hAnsi="Times New Roman"/>
          <w:iCs/>
        </w:rPr>
        <w:t xml:space="preserve">Seed development in </w:t>
      </w:r>
      <w:r w:rsidRPr="009F04F7">
        <w:rPr>
          <w:rFonts w:ascii="Times New Roman" w:hAnsi="Times New Roman"/>
          <w:i/>
          <w:iCs/>
        </w:rPr>
        <w:t xml:space="preserve">Ipomoea </w:t>
      </w:r>
      <w:proofErr w:type="spellStart"/>
      <w:r w:rsidRPr="009F04F7">
        <w:rPr>
          <w:rFonts w:ascii="Times New Roman" w:hAnsi="Times New Roman"/>
          <w:i/>
          <w:iCs/>
        </w:rPr>
        <w:t>lacunosa</w:t>
      </w:r>
      <w:proofErr w:type="spellEnd"/>
      <w:r w:rsidRPr="009F04F7">
        <w:rPr>
          <w:rFonts w:ascii="Times New Roman" w:hAnsi="Times New Roman"/>
          <w:iCs/>
        </w:rPr>
        <w:t xml:space="preserve"> (</w:t>
      </w:r>
      <w:proofErr w:type="spellStart"/>
      <w:r w:rsidRPr="009F04F7">
        <w:rPr>
          <w:rFonts w:ascii="Times New Roman" w:hAnsi="Times New Roman"/>
          <w:iCs/>
        </w:rPr>
        <w:t>Convolvulaceae</w:t>
      </w:r>
      <w:proofErr w:type="spellEnd"/>
      <w:r w:rsidRPr="009F04F7">
        <w:rPr>
          <w:rFonts w:ascii="Times New Roman" w:hAnsi="Times New Roman"/>
          <w:iCs/>
        </w:rPr>
        <w:t>), with particular reference to anatomy of the water gap</w:t>
      </w:r>
      <w:r w:rsidRPr="009F04F7">
        <w:rPr>
          <w:rFonts w:ascii="Times New Roman" w:hAnsi="Times New Roman"/>
        </w:rPr>
        <w:t>. Annals of Botany 100:</w:t>
      </w:r>
      <w:r w:rsidRPr="009F04F7">
        <w:rPr>
          <w:rFonts w:ascii="Times New Roman" w:hAnsi="Times New Roman"/>
          <w:szCs w:val="24"/>
        </w:rPr>
        <w:t>459 - 470</w:t>
      </w:r>
      <w:r w:rsidRPr="009F04F7">
        <w:rPr>
          <w:rFonts w:ascii="Times New Roman" w:hAnsi="Times New Roman"/>
        </w:rPr>
        <w:t>.</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rPr>
        <w:t>Jayasuriya</w:t>
      </w:r>
      <w:proofErr w:type="spellEnd"/>
      <w:r w:rsidRPr="009F04F7">
        <w:rPr>
          <w:rFonts w:ascii="Times New Roman" w:hAnsi="Times New Roman"/>
        </w:rPr>
        <w:t xml:space="preserve">, K.M.G., J.M. Baskin, R.L. Geneve, and C.C. Baskin. 2007. Morphology and anatomy of physical dormancy in </w:t>
      </w:r>
      <w:r w:rsidRPr="009F04F7">
        <w:rPr>
          <w:rFonts w:ascii="Times New Roman" w:hAnsi="Times New Roman"/>
          <w:i/>
        </w:rPr>
        <w:t xml:space="preserve">Ipomoea </w:t>
      </w:r>
      <w:proofErr w:type="spellStart"/>
      <w:r w:rsidRPr="009F04F7">
        <w:rPr>
          <w:rFonts w:ascii="Times New Roman" w:hAnsi="Times New Roman"/>
          <w:i/>
        </w:rPr>
        <w:t>lacunosa</w:t>
      </w:r>
      <w:proofErr w:type="spellEnd"/>
      <w:r w:rsidRPr="009F04F7">
        <w:rPr>
          <w:rFonts w:ascii="Times New Roman" w:hAnsi="Times New Roman"/>
        </w:rPr>
        <w:t xml:space="preserve">: Identification of the water gap in </w:t>
      </w:r>
      <w:proofErr w:type="spellStart"/>
      <w:r w:rsidRPr="009F04F7">
        <w:rPr>
          <w:rFonts w:ascii="Times New Roman" w:hAnsi="Times New Roman"/>
        </w:rPr>
        <w:t>Convolvulaceae</w:t>
      </w:r>
      <w:proofErr w:type="spellEnd"/>
      <w:r w:rsidRPr="009F04F7">
        <w:rPr>
          <w:rFonts w:ascii="Times New Roman" w:hAnsi="Times New Roman"/>
        </w:rPr>
        <w:t xml:space="preserve"> (</w:t>
      </w:r>
      <w:proofErr w:type="spellStart"/>
      <w:r w:rsidRPr="009F04F7">
        <w:rPr>
          <w:rFonts w:ascii="Times New Roman" w:hAnsi="Times New Roman"/>
        </w:rPr>
        <w:t>Solanales</w:t>
      </w:r>
      <w:proofErr w:type="spellEnd"/>
      <w:r w:rsidRPr="009F04F7">
        <w:rPr>
          <w:rFonts w:ascii="Times New Roman" w:hAnsi="Times New Roman"/>
        </w:rPr>
        <w:t>). Annals of Botany 100:13-22.</w:t>
      </w:r>
    </w:p>
    <w:p w:rsidR="007822D1" w:rsidRPr="009F04F7" w:rsidRDefault="007822D1" w:rsidP="007822D1">
      <w:pPr>
        <w:ind w:left="720" w:hanging="720"/>
        <w:rPr>
          <w:rFonts w:ascii="Times New Roman" w:hAnsi="Times New Roman"/>
        </w:rPr>
      </w:pPr>
      <w:proofErr w:type="spellStart"/>
      <w:r w:rsidRPr="009F04F7">
        <w:rPr>
          <w:rFonts w:ascii="Times New Roman" w:hAnsi="Times New Roman"/>
        </w:rPr>
        <w:t>Dutt</w:t>
      </w:r>
      <w:proofErr w:type="spellEnd"/>
      <w:r w:rsidRPr="009F04F7">
        <w:rPr>
          <w:rFonts w:ascii="Times New Roman" w:hAnsi="Times New Roman"/>
        </w:rPr>
        <w:t>, M. and R.L. Geneve. 2007. Time to radicle protrusion does not correlate with early seedling growth in individual seeds of impatiens and petunia. Journal of the American Society for Horticultural Science 132:423-428.</w:t>
      </w:r>
    </w:p>
    <w:p w:rsidR="007822D1" w:rsidRPr="009F04F7" w:rsidRDefault="007822D1" w:rsidP="007822D1">
      <w:pPr>
        <w:ind w:left="720" w:hanging="720"/>
        <w:rPr>
          <w:rFonts w:ascii="Times New Roman" w:hAnsi="Times New Roman"/>
        </w:rPr>
      </w:pPr>
      <w:r w:rsidRPr="009F04F7">
        <w:rPr>
          <w:rFonts w:ascii="Times New Roman" w:hAnsi="Times New Roman"/>
        </w:rPr>
        <w:t xml:space="preserve">Geneve, R.L., S.T. Kester, and K.W. </w:t>
      </w:r>
      <w:proofErr w:type="spellStart"/>
      <w:r w:rsidRPr="009F04F7">
        <w:rPr>
          <w:rFonts w:ascii="Times New Roman" w:hAnsi="Times New Roman"/>
        </w:rPr>
        <w:t>Pomper</w:t>
      </w:r>
      <w:proofErr w:type="spellEnd"/>
      <w:r w:rsidRPr="009F04F7">
        <w:rPr>
          <w:rFonts w:ascii="Times New Roman" w:hAnsi="Times New Roman"/>
        </w:rPr>
        <w:t>. 2007. Cytokinin habituation for autonomous shoot initiation in pawpaw (</w:t>
      </w:r>
      <w:proofErr w:type="spellStart"/>
      <w:r w:rsidRPr="009F04F7">
        <w:rPr>
          <w:rFonts w:ascii="Times New Roman" w:hAnsi="Times New Roman"/>
          <w:i/>
        </w:rPr>
        <w:t>Asimina</w:t>
      </w:r>
      <w:proofErr w:type="spellEnd"/>
      <w:r w:rsidRPr="009F04F7">
        <w:rPr>
          <w:rFonts w:ascii="Times New Roman" w:hAnsi="Times New Roman"/>
          <w:i/>
        </w:rPr>
        <w:t xml:space="preserve"> </w:t>
      </w:r>
      <w:proofErr w:type="spellStart"/>
      <w:r w:rsidRPr="009F04F7">
        <w:rPr>
          <w:rFonts w:ascii="Times New Roman" w:hAnsi="Times New Roman"/>
          <w:i/>
        </w:rPr>
        <w:t>triloba</w:t>
      </w:r>
      <w:proofErr w:type="spellEnd"/>
      <w:r w:rsidRPr="009F04F7">
        <w:rPr>
          <w:rFonts w:ascii="Times New Roman" w:hAnsi="Times New Roman"/>
        </w:rPr>
        <w:t xml:space="preserve">). Acta </w:t>
      </w:r>
      <w:proofErr w:type="spellStart"/>
      <w:r w:rsidRPr="009F04F7">
        <w:rPr>
          <w:rFonts w:ascii="Times New Roman" w:hAnsi="Times New Roman"/>
        </w:rPr>
        <w:t>Horticulturae</w:t>
      </w:r>
      <w:proofErr w:type="spellEnd"/>
      <w:r w:rsidRPr="009F04F7">
        <w:rPr>
          <w:rFonts w:ascii="Times New Roman" w:hAnsi="Times New Roman"/>
        </w:rPr>
        <w:t xml:space="preserve"> 738:371-374. </w:t>
      </w:r>
    </w:p>
    <w:p w:rsidR="007822D1" w:rsidRDefault="007822D1" w:rsidP="007822D1">
      <w:pPr>
        <w:tabs>
          <w:tab w:val="left" w:pos="-1080"/>
        </w:tabs>
        <w:rPr>
          <w:rFonts w:ascii="Times New Roman" w:hAnsi="Times New Roman"/>
          <w:b/>
          <w:sz w:val="26"/>
        </w:rPr>
      </w:pPr>
    </w:p>
    <w:p w:rsidR="007822D1" w:rsidRDefault="007822D1" w:rsidP="007822D1">
      <w:pPr>
        <w:tabs>
          <w:tab w:val="left" w:pos="-1080"/>
        </w:tabs>
        <w:rPr>
          <w:rFonts w:ascii="Times New Roman" w:hAnsi="Times New Roman"/>
        </w:rPr>
      </w:pPr>
      <w:r>
        <w:rPr>
          <w:rFonts w:ascii="Times New Roman" w:hAnsi="Times New Roman"/>
          <w:b/>
          <w:sz w:val="26"/>
        </w:rPr>
        <w:t xml:space="preserve">Books </w:t>
      </w:r>
      <w:r>
        <w:rPr>
          <w:rFonts w:ascii="Times New Roman" w:hAnsi="Times New Roman"/>
        </w:rPr>
        <w:t>(since 2011)</w:t>
      </w:r>
    </w:p>
    <w:p w:rsidR="00FC4ACD" w:rsidRPr="00827A05" w:rsidRDefault="00FC4ACD" w:rsidP="00FC4ACD">
      <w:pPr>
        <w:tabs>
          <w:tab w:val="left" w:pos="-1080"/>
        </w:tabs>
        <w:ind w:left="720" w:hanging="720"/>
        <w:rPr>
          <w:rFonts w:ascii="Times New Roman" w:hAnsi="Times New Roman"/>
        </w:rPr>
      </w:pPr>
      <w:r w:rsidRPr="00827A05">
        <w:rPr>
          <w:rFonts w:ascii="Times New Roman" w:hAnsi="Times New Roman"/>
        </w:rPr>
        <w:t xml:space="preserve">Davies, F. T. Jr., </w:t>
      </w:r>
      <w:r w:rsidRPr="009F04F7">
        <w:rPr>
          <w:rFonts w:ascii="Times New Roman" w:hAnsi="Times New Roman"/>
        </w:rPr>
        <w:t>R. L. Geneve</w:t>
      </w:r>
      <w:r w:rsidRPr="00FC4ACD">
        <w:rPr>
          <w:rFonts w:ascii="Times New Roman" w:hAnsi="Times New Roman"/>
        </w:rPr>
        <w:t xml:space="preserve"> </w:t>
      </w:r>
      <w:r w:rsidRPr="009F04F7">
        <w:rPr>
          <w:rFonts w:ascii="Times New Roman" w:hAnsi="Times New Roman"/>
        </w:rPr>
        <w:t>and</w:t>
      </w:r>
      <w:r>
        <w:rPr>
          <w:rFonts w:ascii="Times New Roman" w:hAnsi="Times New Roman"/>
        </w:rPr>
        <w:t xml:space="preserve"> Sandra B. Wilson</w:t>
      </w:r>
      <w:r w:rsidRPr="009F04F7">
        <w:rPr>
          <w:rFonts w:ascii="Times New Roman" w:hAnsi="Times New Roman"/>
        </w:rPr>
        <w:t>. 201</w:t>
      </w:r>
      <w:r>
        <w:rPr>
          <w:rFonts w:ascii="Times New Roman" w:hAnsi="Times New Roman"/>
        </w:rPr>
        <w:t>8</w:t>
      </w:r>
      <w:r w:rsidRPr="00827A05">
        <w:rPr>
          <w:rFonts w:ascii="Times New Roman" w:hAnsi="Times New Roman"/>
        </w:rPr>
        <w:t xml:space="preserve">.  Hartmann and Kester’s Plant Propagation:  Principles and Practices.  </w:t>
      </w:r>
      <w:r>
        <w:rPr>
          <w:rFonts w:ascii="Times New Roman" w:hAnsi="Times New Roman"/>
        </w:rPr>
        <w:t xml:space="preserve">Boston: </w:t>
      </w:r>
      <w:r w:rsidRPr="00827A05">
        <w:rPr>
          <w:rFonts w:ascii="Times New Roman" w:hAnsi="Times New Roman"/>
        </w:rPr>
        <w:t xml:space="preserve">Prentice-Hall.  </w:t>
      </w:r>
      <w:r>
        <w:rPr>
          <w:rFonts w:ascii="Times New Roman" w:hAnsi="Times New Roman"/>
        </w:rPr>
        <w:t>Ninth</w:t>
      </w:r>
      <w:r w:rsidRPr="00827A05">
        <w:rPr>
          <w:rFonts w:ascii="Times New Roman" w:hAnsi="Times New Roman"/>
        </w:rPr>
        <w:t xml:space="preserve"> edition.</w:t>
      </w:r>
    </w:p>
    <w:p w:rsidR="007822D1" w:rsidRPr="00827A05" w:rsidRDefault="007822D1" w:rsidP="007822D1">
      <w:pPr>
        <w:tabs>
          <w:tab w:val="left" w:pos="-1080"/>
        </w:tabs>
        <w:ind w:left="720" w:hanging="720"/>
        <w:rPr>
          <w:rFonts w:ascii="Times New Roman" w:hAnsi="Times New Roman"/>
        </w:rPr>
      </w:pPr>
      <w:r w:rsidRPr="00827A05">
        <w:rPr>
          <w:rFonts w:ascii="Times New Roman" w:hAnsi="Times New Roman"/>
        </w:rPr>
        <w:t xml:space="preserve">Hartmann, H.T., D.E. Kester, F. T. Davies, Jr., </w:t>
      </w:r>
      <w:r w:rsidRPr="009F04F7">
        <w:rPr>
          <w:rFonts w:ascii="Times New Roman" w:hAnsi="Times New Roman"/>
        </w:rPr>
        <w:t>and R. L. Geneve. 2011</w:t>
      </w:r>
      <w:r w:rsidRPr="00827A05">
        <w:rPr>
          <w:rFonts w:ascii="Times New Roman" w:hAnsi="Times New Roman"/>
        </w:rPr>
        <w:t xml:space="preserve">.  Hartmann and Kester’s Plant Propagation:  Principles and Practices.  Prentice-Hall, Inc., </w:t>
      </w:r>
      <w:smartTag w:uri="urn:schemas-microsoft-com:office:smarttags" w:element="City">
        <w:smartTag w:uri="urn:schemas-microsoft-com:office:smarttags" w:element="place">
          <w:r w:rsidRPr="00827A05">
            <w:rPr>
              <w:rFonts w:ascii="Times New Roman" w:hAnsi="Times New Roman"/>
            </w:rPr>
            <w:t>Englewood</w:t>
          </w:r>
        </w:smartTag>
      </w:smartTag>
      <w:r w:rsidRPr="00827A05">
        <w:rPr>
          <w:rFonts w:ascii="Times New Roman" w:hAnsi="Times New Roman"/>
        </w:rPr>
        <w:t xml:space="preserve"> Cliffs, </w:t>
      </w:r>
      <w:smartTag w:uri="urn:schemas-microsoft-com:office:smarttags" w:element="State">
        <w:smartTag w:uri="urn:schemas-microsoft-com:office:smarttags" w:element="place">
          <w:r w:rsidRPr="00827A05">
            <w:rPr>
              <w:rFonts w:ascii="Times New Roman" w:hAnsi="Times New Roman"/>
            </w:rPr>
            <w:t>New Jersey</w:t>
          </w:r>
        </w:smartTag>
      </w:smartTag>
      <w:r w:rsidRPr="00827A05">
        <w:rPr>
          <w:rFonts w:ascii="Times New Roman" w:hAnsi="Times New Roman"/>
        </w:rPr>
        <w:t xml:space="preserve">.  </w:t>
      </w:r>
      <w:r>
        <w:rPr>
          <w:rFonts w:ascii="Times New Roman" w:hAnsi="Times New Roman"/>
        </w:rPr>
        <w:t>Eighth</w:t>
      </w:r>
      <w:r w:rsidRPr="00827A05">
        <w:rPr>
          <w:rFonts w:ascii="Times New Roman" w:hAnsi="Times New Roman"/>
        </w:rPr>
        <w:t xml:space="preserve"> edition.</w:t>
      </w:r>
    </w:p>
    <w:p w:rsidR="007822D1" w:rsidRPr="00827A05" w:rsidRDefault="007822D1" w:rsidP="007822D1">
      <w:pPr>
        <w:tabs>
          <w:tab w:val="left" w:pos="-1080"/>
        </w:tabs>
        <w:rPr>
          <w:rFonts w:ascii="Times New Roman" w:hAnsi="Times New Roman"/>
          <w:b/>
        </w:rPr>
      </w:pPr>
    </w:p>
    <w:p w:rsidR="007822D1" w:rsidRPr="00827A05" w:rsidRDefault="007822D1" w:rsidP="007822D1">
      <w:pPr>
        <w:tabs>
          <w:tab w:val="left" w:pos="-1080"/>
        </w:tabs>
        <w:rPr>
          <w:rFonts w:ascii="Times New Roman" w:hAnsi="Times New Roman"/>
        </w:rPr>
      </w:pPr>
      <w:r w:rsidRPr="00827A05">
        <w:rPr>
          <w:rFonts w:ascii="Times New Roman" w:hAnsi="Times New Roman"/>
          <w:b/>
          <w:sz w:val="26"/>
        </w:rPr>
        <w:t>Book Chapters</w:t>
      </w:r>
      <w:r>
        <w:rPr>
          <w:rFonts w:ascii="Times New Roman" w:hAnsi="Times New Roman"/>
          <w:b/>
          <w:sz w:val="26"/>
        </w:rPr>
        <w:t xml:space="preserve"> </w:t>
      </w:r>
      <w:r>
        <w:rPr>
          <w:rFonts w:ascii="Times New Roman" w:hAnsi="Times New Roman"/>
        </w:rPr>
        <w:t>(since 2005)</w:t>
      </w:r>
    </w:p>
    <w:p w:rsidR="007822D1" w:rsidRDefault="007822D1" w:rsidP="007822D1">
      <w:pPr>
        <w:ind w:left="720" w:hanging="720"/>
        <w:rPr>
          <w:rFonts w:ascii="Times New Roman" w:hAnsi="Times New Roman"/>
          <w:szCs w:val="27"/>
        </w:rPr>
      </w:pPr>
      <w:proofErr w:type="spellStart"/>
      <w:r w:rsidRPr="009903E8">
        <w:rPr>
          <w:rFonts w:ascii="Times New Roman" w:hAnsi="Times New Roman"/>
          <w:szCs w:val="24"/>
        </w:rPr>
        <w:t>Nambuthiri</w:t>
      </w:r>
      <w:proofErr w:type="spellEnd"/>
      <w:r w:rsidRPr="009903E8">
        <w:rPr>
          <w:rFonts w:ascii="Times New Roman" w:hAnsi="Times New Roman"/>
          <w:szCs w:val="24"/>
        </w:rPr>
        <w:t>, S.,</w:t>
      </w:r>
      <w:r w:rsidRPr="00F93340">
        <w:rPr>
          <w:rFonts w:ascii="Times New Roman" w:hAnsi="Times New Roman"/>
          <w:szCs w:val="24"/>
        </w:rPr>
        <w:t xml:space="preserve"> A. Fulcher</w:t>
      </w:r>
      <w:r>
        <w:rPr>
          <w:rFonts w:ascii="Times New Roman" w:hAnsi="Times New Roman"/>
          <w:szCs w:val="24"/>
        </w:rPr>
        <w:t>, and</w:t>
      </w:r>
      <w:r w:rsidRPr="005B29EA">
        <w:rPr>
          <w:rFonts w:ascii="Times New Roman" w:hAnsi="Times New Roman"/>
          <w:szCs w:val="23"/>
        </w:rPr>
        <w:t xml:space="preserve"> </w:t>
      </w:r>
      <w:r w:rsidRPr="00034CE0">
        <w:rPr>
          <w:rFonts w:ascii="Times New Roman" w:hAnsi="Times New Roman"/>
          <w:szCs w:val="24"/>
        </w:rPr>
        <w:t>R.L. Geneve</w:t>
      </w:r>
      <w:r w:rsidRPr="00034CE0">
        <w:rPr>
          <w:rFonts w:ascii="Times New Roman" w:hAnsi="Times New Roman"/>
          <w:szCs w:val="23"/>
        </w:rPr>
        <w:t>.</w:t>
      </w:r>
      <w:r w:rsidRPr="005B29EA">
        <w:rPr>
          <w:rFonts w:ascii="Times New Roman" w:hAnsi="Times New Roman"/>
          <w:szCs w:val="23"/>
        </w:rPr>
        <w:t xml:space="preserve"> 201</w:t>
      </w:r>
      <w:r>
        <w:rPr>
          <w:rFonts w:ascii="Times New Roman" w:hAnsi="Times New Roman"/>
          <w:szCs w:val="23"/>
        </w:rPr>
        <w:t>5</w:t>
      </w:r>
      <w:r w:rsidRPr="005B29EA">
        <w:rPr>
          <w:rFonts w:ascii="Times New Roman" w:hAnsi="Times New Roman"/>
          <w:szCs w:val="23"/>
        </w:rPr>
        <w:t>.</w:t>
      </w:r>
      <w:r>
        <w:rPr>
          <w:rFonts w:ascii="Times New Roman" w:hAnsi="Times New Roman"/>
          <w:szCs w:val="23"/>
        </w:rPr>
        <w:t xml:space="preserve"> </w:t>
      </w:r>
      <w:proofErr w:type="spellStart"/>
      <w:r>
        <w:rPr>
          <w:rFonts w:ascii="Times New Roman" w:hAnsi="Times New Roman"/>
          <w:szCs w:val="23"/>
        </w:rPr>
        <w:t>Microirrigation</w:t>
      </w:r>
      <w:proofErr w:type="spellEnd"/>
      <w:r>
        <w:rPr>
          <w:rFonts w:ascii="Times New Roman" w:hAnsi="Times New Roman"/>
          <w:szCs w:val="23"/>
        </w:rPr>
        <w:t xml:space="preserve"> systems for pot-n-pot nursery production. </w:t>
      </w:r>
      <w:r w:rsidRPr="00D46E4F">
        <w:rPr>
          <w:rFonts w:ascii="Times New Roman" w:hAnsi="Times New Roman"/>
          <w:szCs w:val="24"/>
        </w:rPr>
        <w:t>In:</w:t>
      </w:r>
      <w:r w:rsidRPr="002E55CE">
        <w:rPr>
          <w:rFonts w:ascii="Times New Roman" w:hAnsi="Times New Roman"/>
          <w:bCs/>
          <w:szCs w:val="24"/>
        </w:rPr>
        <w:t xml:space="preserve"> Recent Advances in Sustainable Micro Irrigation. Vol. 4.</w:t>
      </w:r>
      <w:r>
        <w:rPr>
          <w:rFonts w:ascii="Times New Roman" w:hAnsi="Times New Roman"/>
          <w:b/>
          <w:bCs/>
          <w:szCs w:val="24"/>
        </w:rPr>
        <w:t xml:space="preserve"> </w:t>
      </w:r>
      <w:r>
        <w:rPr>
          <w:rFonts w:ascii="Times New Roman" w:hAnsi="Times New Roman"/>
          <w:szCs w:val="24"/>
        </w:rPr>
        <w:t>Management, Performance, and Applications of Micro Irrigation Systems</w:t>
      </w:r>
      <w:r w:rsidRPr="00D46E4F">
        <w:rPr>
          <w:rFonts w:ascii="Times New Roman" w:hAnsi="Times New Roman"/>
          <w:bCs/>
          <w:szCs w:val="24"/>
        </w:rPr>
        <w:t>.</w:t>
      </w:r>
      <w:r w:rsidRPr="00D46E4F">
        <w:rPr>
          <w:rFonts w:ascii="Times New Roman" w:hAnsi="Times New Roman"/>
          <w:b/>
          <w:bCs/>
          <w:szCs w:val="24"/>
        </w:rPr>
        <w:t xml:space="preserve"> </w:t>
      </w:r>
      <w:r w:rsidRPr="005B29EA">
        <w:rPr>
          <w:rFonts w:ascii="Times New Roman" w:hAnsi="Times New Roman"/>
          <w:bCs/>
          <w:szCs w:val="24"/>
        </w:rPr>
        <w:t xml:space="preserve">M.R. Goyal </w:t>
      </w:r>
      <w:r w:rsidRPr="00D46E4F">
        <w:rPr>
          <w:rFonts w:ascii="Times New Roman" w:hAnsi="Times New Roman"/>
          <w:szCs w:val="24"/>
        </w:rPr>
        <w:t xml:space="preserve">(ed.). </w:t>
      </w:r>
      <w:r>
        <w:rPr>
          <w:rFonts w:ascii="Times New Roman" w:hAnsi="Times New Roman"/>
          <w:szCs w:val="24"/>
        </w:rPr>
        <w:t>Apple</w:t>
      </w:r>
      <w:r w:rsidRPr="00D46E4F">
        <w:rPr>
          <w:rFonts w:ascii="Times New Roman" w:hAnsi="Times New Roman"/>
          <w:szCs w:val="24"/>
        </w:rPr>
        <w:t xml:space="preserve"> Press, </w:t>
      </w:r>
      <w:r w:rsidRPr="005B29EA">
        <w:rPr>
          <w:rFonts w:ascii="Times New Roman" w:hAnsi="Times New Roman"/>
          <w:szCs w:val="27"/>
        </w:rPr>
        <w:t>Waretown, NJ</w:t>
      </w:r>
      <w:r>
        <w:rPr>
          <w:rFonts w:ascii="Times New Roman" w:hAnsi="Times New Roman"/>
          <w:szCs w:val="27"/>
        </w:rPr>
        <w:t>.  Chapter 21: pp. 295-309.</w:t>
      </w:r>
    </w:p>
    <w:p w:rsidR="007822D1" w:rsidRPr="009F04F7" w:rsidRDefault="007822D1" w:rsidP="007822D1">
      <w:pPr>
        <w:ind w:left="720" w:hanging="720"/>
        <w:rPr>
          <w:rFonts w:ascii="Times New Roman" w:hAnsi="Times New Roman"/>
          <w:szCs w:val="24"/>
          <w:u w:val="single"/>
        </w:rPr>
      </w:pPr>
      <w:r w:rsidRPr="009F04F7">
        <w:rPr>
          <w:rFonts w:ascii="Times New Roman" w:hAnsi="Times New Roman"/>
          <w:szCs w:val="24"/>
        </w:rPr>
        <w:t>Geneve, R.L. 2010. Propagation from non-meristematic tissues - Organogenesis. In:</w:t>
      </w:r>
      <w:r w:rsidRPr="009F04F7">
        <w:rPr>
          <w:rFonts w:ascii="Times New Roman" w:hAnsi="Times New Roman"/>
          <w:bCs/>
          <w:szCs w:val="24"/>
        </w:rPr>
        <w:t xml:space="preserve"> Plant Cell Culture, Development and Biotechnology. </w:t>
      </w:r>
      <w:r w:rsidRPr="009F04F7">
        <w:rPr>
          <w:rFonts w:ascii="Times New Roman" w:hAnsi="Times New Roman"/>
          <w:szCs w:val="24"/>
        </w:rPr>
        <w:t xml:space="preserve">R.N. </w:t>
      </w:r>
      <w:proofErr w:type="spellStart"/>
      <w:r w:rsidRPr="009F04F7">
        <w:rPr>
          <w:rFonts w:ascii="Times New Roman" w:hAnsi="Times New Roman"/>
          <w:szCs w:val="24"/>
        </w:rPr>
        <w:t>Trigiano</w:t>
      </w:r>
      <w:proofErr w:type="spellEnd"/>
      <w:r w:rsidRPr="009F04F7">
        <w:rPr>
          <w:rFonts w:ascii="Times New Roman" w:hAnsi="Times New Roman"/>
          <w:szCs w:val="24"/>
        </w:rPr>
        <w:t xml:space="preserve"> and D. J. Gray (eds.). CRC Press, LLC, Boca Raton, Florida. pp. 243-256.</w:t>
      </w:r>
    </w:p>
    <w:p w:rsidR="007822D1" w:rsidRPr="009F04F7" w:rsidRDefault="007822D1" w:rsidP="007822D1">
      <w:pPr>
        <w:widowControl/>
        <w:autoSpaceDE w:val="0"/>
        <w:autoSpaceDN w:val="0"/>
        <w:adjustRightInd w:val="0"/>
        <w:ind w:left="720" w:hanging="720"/>
        <w:rPr>
          <w:rFonts w:ascii="HelveticaNeue-Italic" w:hAnsi="HelveticaNeue-Italic" w:cs="HelveticaNeue-Italic"/>
          <w:snapToGrid/>
          <w:sz w:val="20"/>
        </w:rPr>
      </w:pPr>
      <w:r w:rsidRPr="009F04F7">
        <w:rPr>
          <w:rFonts w:ascii="Times New Roman" w:hAnsi="Times New Roman"/>
        </w:rPr>
        <w:t xml:space="preserve">Geneve, R.L., *M. </w:t>
      </w:r>
      <w:proofErr w:type="spellStart"/>
      <w:r w:rsidRPr="009F04F7">
        <w:rPr>
          <w:rFonts w:ascii="Times New Roman" w:hAnsi="Times New Roman"/>
        </w:rPr>
        <w:t>Dutt</w:t>
      </w:r>
      <w:proofErr w:type="spellEnd"/>
      <w:r w:rsidRPr="009F04F7">
        <w:rPr>
          <w:rFonts w:ascii="Times New Roman" w:hAnsi="Times New Roman"/>
        </w:rPr>
        <w:t xml:space="preserve">, and A.B. </w:t>
      </w:r>
      <w:proofErr w:type="spellStart"/>
      <w:r w:rsidRPr="009F04F7">
        <w:rPr>
          <w:rFonts w:ascii="Times New Roman" w:hAnsi="Times New Roman"/>
        </w:rPr>
        <w:t>Downie</w:t>
      </w:r>
      <w:proofErr w:type="spellEnd"/>
      <w:r w:rsidRPr="009F04F7">
        <w:rPr>
          <w:rFonts w:ascii="Times New Roman" w:hAnsi="Times New Roman"/>
        </w:rPr>
        <w:t>. 2006. Development of a sequential digital imaging system for evaluating seed germination. In</w:t>
      </w:r>
      <w:r w:rsidRPr="009F04F7">
        <w:rPr>
          <w:rFonts w:ascii="Times New Roman" w:hAnsi="Times New Roman"/>
          <w:szCs w:val="24"/>
        </w:rPr>
        <w:t xml:space="preserve">: </w:t>
      </w:r>
      <w:r w:rsidRPr="009F04F7">
        <w:rPr>
          <w:rFonts w:ascii="Times New Roman" w:hAnsi="Times New Roman"/>
          <w:snapToGrid/>
          <w:szCs w:val="24"/>
        </w:rPr>
        <w:t xml:space="preserve">S. </w:t>
      </w:r>
      <w:proofErr w:type="spellStart"/>
      <w:r w:rsidRPr="009F04F7">
        <w:rPr>
          <w:rFonts w:ascii="Times New Roman" w:hAnsi="Times New Roman"/>
          <w:snapToGrid/>
          <w:szCs w:val="24"/>
        </w:rPr>
        <w:t>Navie</w:t>
      </w:r>
      <w:proofErr w:type="spellEnd"/>
      <w:r w:rsidRPr="009F04F7">
        <w:rPr>
          <w:rFonts w:ascii="Times New Roman" w:hAnsi="Times New Roman"/>
          <w:snapToGrid/>
          <w:szCs w:val="24"/>
        </w:rPr>
        <w:t>, S. Adkins and S. Ashmore</w:t>
      </w:r>
      <w:r w:rsidRPr="009F04F7">
        <w:rPr>
          <w:rFonts w:ascii="Times New Roman" w:hAnsi="Times New Roman"/>
          <w:szCs w:val="24"/>
        </w:rPr>
        <w:t xml:space="preserve"> (eds.). </w:t>
      </w:r>
      <w:r w:rsidRPr="009F04F7">
        <w:rPr>
          <w:rFonts w:ascii="Times New Roman" w:hAnsi="Times New Roman"/>
          <w:iCs/>
          <w:snapToGrid/>
          <w:szCs w:val="24"/>
        </w:rPr>
        <w:t>Seeds: Biology, Development and Ecology</w:t>
      </w:r>
      <w:r w:rsidRPr="009F04F7">
        <w:rPr>
          <w:rFonts w:ascii="Times New Roman" w:hAnsi="Times New Roman"/>
          <w:szCs w:val="24"/>
        </w:rPr>
        <w:t>. CAB International. London. p.p.315-323.</w:t>
      </w:r>
    </w:p>
    <w:p w:rsidR="007822D1" w:rsidRPr="00827A05" w:rsidRDefault="007822D1" w:rsidP="007822D1">
      <w:pPr>
        <w:tabs>
          <w:tab w:val="left" w:pos="-1080"/>
        </w:tabs>
        <w:ind w:left="720" w:hanging="720"/>
        <w:rPr>
          <w:rFonts w:ascii="Times New Roman" w:hAnsi="Times New Roman"/>
        </w:rPr>
      </w:pPr>
      <w:r w:rsidRPr="009F04F7">
        <w:rPr>
          <w:rFonts w:ascii="Times New Roman" w:hAnsi="Times New Roman"/>
        </w:rPr>
        <w:t>Geneve, R.L. 2005.</w:t>
      </w:r>
      <w:r w:rsidRPr="00827A05">
        <w:rPr>
          <w:rFonts w:ascii="Times New Roman" w:hAnsi="Times New Roman"/>
        </w:rPr>
        <w:t xml:space="preserve"> Vigor testing in flower seeds. In: M.B. McDonald and F. </w:t>
      </w:r>
      <w:proofErr w:type="spellStart"/>
      <w:r w:rsidRPr="00827A05">
        <w:rPr>
          <w:rFonts w:ascii="Times New Roman" w:hAnsi="Times New Roman"/>
        </w:rPr>
        <w:t>Kwong</w:t>
      </w:r>
      <w:proofErr w:type="spellEnd"/>
      <w:r w:rsidRPr="00827A05">
        <w:rPr>
          <w:rFonts w:ascii="Times New Roman" w:hAnsi="Times New Roman"/>
        </w:rPr>
        <w:t xml:space="preserve"> (eds.). Flower Seeds, Biology and Technology. CAB International, </w:t>
      </w:r>
      <w:smartTag w:uri="urn:schemas-microsoft-com:office:smarttags" w:element="City">
        <w:smartTag w:uri="urn:schemas-microsoft-com:office:smarttags" w:element="place">
          <w:r w:rsidRPr="00827A05">
            <w:rPr>
              <w:rFonts w:ascii="Times New Roman" w:hAnsi="Times New Roman"/>
            </w:rPr>
            <w:t>London</w:t>
          </w:r>
        </w:smartTag>
      </w:smartTag>
      <w:r w:rsidRPr="00827A05">
        <w:rPr>
          <w:rFonts w:ascii="Times New Roman" w:hAnsi="Times New Roman"/>
        </w:rPr>
        <w:t>. p.p. 311-332.</w:t>
      </w:r>
    </w:p>
    <w:p w:rsidR="00EC16E9" w:rsidRDefault="00EC16E9" w:rsidP="00EC16E9">
      <w:pPr>
        <w:pStyle w:val="Default"/>
        <w:rPr>
          <w:color w:val="auto"/>
        </w:rPr>
      </w:pPr>
    </w:p>
    <w:p w:rsidR="007822D1" w:rsidRDefault="007822D1" w:rsidP="00EC16E9">
      <w:pPr>
        <w:pStyle w:val="Default"/>
        <w:rPr>
          <w:color w:val="auto"/>
        </w:rPr>
      </w:pPr>
    </w:p>
    <w:p w:rsidR="007822D1" w:rsidRDefault="007822D1" w:rsidP="007822D1">
      <w:pPr>
        <w:tabs>
          <w:tab w:val="left" w:pos="-1080"/>
        </w:tabs>
        <w:rPr>
          <w:rFonts w:ascii="Times New Roman" w:hAnsi="Times New Roman"/>
          <w:b/>
          <w:sz w:val="26"/>
        </w:rPr>
      </w:pPr>
    </w:p>
    <w:p w:rsidR="007822D1" w:rsidRDefault="007822D1" w:rsidP="007822D1">
      <w:pPr>
        <w:tabs>
          <w:tab w:val="left" w:pos="-1080"/>
        </w:tabs>
        <w:rPr>
          <w:rFonts w:ascii="Times New Roman" w:hAnsi="Times New Roman"/>
          <w:b/>
          <w:sz w:val="26"/>
        </w:rPr>
      </w:pPr>
    </w:p>
    <w:p w:rsidR="007822D1" w:rsidRDefault="007822D1" w:rsidP="007822D1">
      <w:pPr>
        <w:tabs>
          <w:tab w:val="left" w:pos="-1080"/>
        </w:tabs>
        <w:rPr>
          <w:rFonts w:ascii="Times New Roman" w:hAnsi="Times New Roman"/>
          <w:b/>
          <w:sz w:val="26"/>
        </w:rPr>
      </w:pPr>
    </w:p>
    <w:p w:rsidR="007822D1" w:rsidRDefault="007822D1" w:rsidP="007822D1">
      <w:pPr>
        <w:tabs>
          <w:tab w:val="left" w:pos="-1080"/>
        </w:tabs>
      </w:pPr>
      <w:r>
        <w:rPr>
          <w:rFonts w:ascii="Times New Roman" w:hAnsi="Times New Roman"/>
          <w:b/>
          <w:sz w:val="26"/>
        </w:rPr>
        <w:t xml:space="preserve">Proceedings and Industry Publications </w:t>
      </w:r>
      <w:r>
        <w:rPr>
          <w:rFonts w:ascii="Times New Roman" w:hAnsi="Times New Roman"/>
        </w:rPr>
        <w:t>(since 200</w:t>
      </w:r>
      <w:r w:rsidR="009706AA">
        <w:rPr>
          <w:rFonts w:ascii="Times New Roman" w:hAnsi="Times New Roman"/>
        </w:rPr>
        <w:t>7</w:t>
      </w:r>
      <w:r>
        <w:rPr>
          <w:rFonts w:ascii="Times New Roman" w:hAnsi="Times New Roman"/>
        </w:rPr>
        <w:t>)</w:t>
      </w:r>
    </w:p>
    <w:p w:rsidR="007822D1" w:rsidRDefault="007822D1" w:rsidP="00EC16E9">
      <w:pPr>
        <w:pStyle w:val="Default"/>
        <w:rPr>
          <w:color w:val="auto"/>
        </w:rPr>
      </w:pPr>
    </w:p>
    <w:p w:rsidR="00FC4ACD" w:rsidRDefault="00FC4ACD" w:rsidP="00A4214E">
      <w:pPr>
        <w:ind w:left="720" w:hanging="720"/>
        <w:jc w:val="both"/>
        <w:rPr>
          <w:rFonts w:ascii="Times New Roman" w:hAnsi="Times New Roman"/>
        </w:rPr>
      </w:pPr>
      <w:r>
        <w:rPr>
          <w:rFonts w:ascii="Times New Roman" w:hAnsi="Times New Roman"/>
        </w:rPr>
        <w:t xml:space="preserve">Geneve, R.L., E.W. Janes and S.T. Kester. 2016. Cardinal temperatures and thermal time for seed germination of industrial hemp. </w:t>
      </w:r>
      <w:r w:rsidRPr="00D46E4F">
        <w:rPr>
          <w:rFonts w:ascii="Times New Roman" w:hAnsi="Times New Roman"/>
        </w:rPr>
        <w:t xml:space="preserve">Combined Proceedings International Plant Propagators’ Society </w:t>
      </w:r>
      <w:r>
        <w:rPr>
          <w:rFonts w:ascii="Times New Roman" w:hAnsi="Times New Roman"/>
          <w:szCs w:val="24"/>
        </w:rPr>
        <w:t>66:in press.</w:t>
      </w:r>
    </w:p>
    <w:p w:rsidR="00A4214E" w:rsidRPr="00B87932" w:rsidRDefault="00FC4ACD" w:rsidP="00A4214E">
      <w:pPr>
        <w:ind w:left="720" w:hanging="720"/>
        <w:jc w:val="both"/>
        <w:rPr>
          <w:rFonts w:ascii="Times New Roman" w:hAnsi="Times New Roman"/>
          <w:szCs w:val="24"/>
        </w:rPr>
      </w:pPr>
      <w:r>
        <w:rPr>
          <w:rFonts w:ascii="Times New Roman" w:hAnsi="Times New Roman"/>
        </w:rPr>
        <w:t xml:space="preserve">Geneve, </w:t>
      </w:r>
      <w:r w:rsidR="00E80442">
        <w:rPr>
          <w:rFonts w:ascii="Times New Roman" w:hAnsi="Times New Roman"/>
        </w:rPr>
        <w:t>R.L.</w:t>
      </w:r>
      <w:r w:rsidR="00A4214E">
        <w:rPr>
          <w:rFonts w:ascii="Times New Roman" w:hAnsi="Times New Roman"/>
        </w:rPr>
        <w:t xml:space="preserve"> 201</w:t>
      </w:r>
      <w:r w:rsidR="009706AA">
        <w:rPr>
          <w:rFonts w:ascii="Times New Roman" w:hAnsi="Times New Roman"/>
        </w:rPr>
        <w:t>5</w:t>
      </w:r>
      <w:r w:rsidR="00A4214E">
        <w:rPr>
          <w:rFonts w:ascii="Times New Roman" w:hAnsi="Times New Roman"/>
        </w:rPr>
        <w:t xml:space="preserve">. </w:t>
      </w:r>
      <w:r w:rsidR="009706AA">
        <w:rPr>
          <w:rFonts w:ascii="Times New Roman" w:hAnsi="Times New Roman"/>
          <w:szCs w:val="24"/>
        </w:rPr>
        <w:t>An introduction to pot-in-pot nursery irrigation</w:t>
      </w:r>
      <w:r w:rsidR="00A4214E">
        <w:rPr>
          <w:rFonts w:ascii="Times New Roman" w:hAnsi="Times New Roman"/>
        </w:rPr>
        <w:t xml:space="preserve">.  </w:t>
      </w:r>
      <w:r w:rsidR="00A4214E" w:rsidRPr="00D46E4F">
        <w:rPr>
          <w:rFonts w:ascii="Times New Roman" w:hAnsi="Times New Roman"/>
        </w:rPr>
        <w:t xml:space="preserve">Combined Proceedings International Plant Propagators’ Society </w:t>
      </w:r>
      <w:r w:rsidR="00A4214E">
        <w:rPr>
          <w:rFonts w:ascii="Times New Roman" w:hAnsi="Times New Roman"/>
          <w:szCs w:val="24"/>
        </w:rPr>
        <w:t>65:in press.</w:t>
      </w:r>
    </w:p>
    <w:p w:rsidR="00040684" w:rsidRPr="0045001F" w:rsidRDefault="00040684" w:rsidP="00040684">
      <w:pPr>
        <w:spacing w:line="276" w:lineRule="auto"/>
        <w:ind w:left="720" w:hanging="720"/>
        <w:rPr>
          <w:rFonts w:ascii="Times New Roman" w:hAnsi="Times New Roman"/>
          <w:color w:val="000000"/>
          <w:szCs w:val="24"/>
        </w:rPr>
      </w:pPr>
      <w:proofErr w:type="spellStart"/>
      <w:r w:rsidRPr="0045001F">
        <w:rPr>
          <w:rFonts w:ascii="Times New Roman" w:eastAsiaTheme="minorHAnsi" w:hAnsi="Times New Roman"/>
          <w:szCs w:val="24"/>
        </w:rPr>
        <w:t>Nambuthiri</w:t>
      </w:r>
      <w:proofErr w:type="spellEnd"/>
      <w:r w:rsidRPr="0045001F">
        <w:rPr>
          <w:rFonts w:ascii="Times New Roman" w:eastAsiaTheme="minorHAnsi" w:hAnsi="Times New Roman"/>
          <w:szCs w:val="24"/>
        </w:rPr>
        <w:t>,</w:t>
      </w:r>
      <w:r w:rsidRPr="0045001F">
        <w:rPr>
          <w:rFonts w:ascii="Times New Roman" w:eastAsiaTheme="minorHAnsi" w:hAnsi="Times New Roman"/>
          <w:szCs w:val="24"/>
          <w:vertAlign w:val="superscript"/>
        </w:rPr>
        <w:t xml:space="preserve"> </w:t>
      </w:r>
      <w:r w:rsidRPr="0045001F">
        <w:rPr>
          <w:rFonts w:ascii="Times New Roman" w:eastAsiaTheme="minorHAnsi" w:hAnsi="Times New Roman"/>
          <w:szCs w:val="24"/>
        </w:rPr>
        <w:t>S., A. Fulcher</w:t>
      </w:r>
      <w:r w:rsidRPr="0045001F">
        <w:rPr>
          <w:rFonts w:ascii="Times New Roman" w:hAnsi="Times New Roman"/>
          <w:szCs w:val="24"/>
        </w:rPr>
        <w:t xml:space="preserve">, E. Hagen, </w:t>
      </w:r>
      <w:r w:rsidRPr="0045001F">
        <w:rPr>
          <w:rFonts w:ascii="Times New Roman" w:eastAsiaTheme="minorHAnsi" w:hAnsi="Times New Roman"/>
          <w:szCs w:val="24"/>
        </w:rPr>
        <w:t xml:space="preserve">and </w:t>
      </w:r>
      <w:r w:rsidRPr="009706AA">
        <w:rPr>
          <w:rFonts w:ascii="Times New Roman" w:eastAsiaTheme="minorHAnsi" w:hAnsi="Times New Roman"/>
          <w:szCs w:val="24"/>
        </w:rPr>
        <w:t>R.</w:t>
      </w:r>
      <w:r w:rsidRPr="009706AA">
        <w:rPr>
          <w:rFonts w:ascii="Times New Roman" w:hAnsi="Times New Roman"/>
          <w:szCs w:val="24"/>
        </w:rPr>
        <w:t>L.</w:t>
      </w:r>
      <w:r w:rsidRPr="009706AA">
        <w:rPr>
          <w:rFonts w:ascii="Times New Roman" w:eastAsiaTheme="minorHAnsi" w:hAnsi="Times New Roman"/>
          <w:szCs w:val="24"/>
        </w:rPr>
        <w:t xml:space="preserve"> Geneve. </w:t>
      </w:r>
      <w:r w:rsidRPr="0045001F">
        <w:rPr>
          <w:rFonts w:ascii="Times New Roman" w:eastAsiaTheme="minorHAnsi" w:hAnsi="Times New Roman"/>
          <w:szCs w:val="24"/>
        </w:rPr>
        <w:t>201</w:t>
      </w:r>
      <w:r w:rsidRPr="0045001F">
        <w:rPr>
          <w:rFonts w:ascii="Times New Roman" w:hAnsi="Times New Roman"/>
          <w:szCs w:val="24"/>
        </w:rPr>
        <w:t>5</w:t>
      </w:r>
      <w:r w:rsidRPr="0045001F">
        <w:rPr>
          <w:rFonts w:ascii="Times New Roman" w:eastAsiaTheme="minorHAnsi" w:hAnsi="Times New Roman"/>
          <w:szCs w:val="24"/>
        </w:rPr>
        <w:t>.</w:t>
      </w:r>
      <w:r w:rsidRPr="0045001F">
        <w:rPr>
          <w:rFonts w:ascii="Times New Roman" w:hAnsi="Times New Roman"/>
          <w:szCs w:val="24"/>
        </w:rPr>
        <w:t xml:space="preserve"> </w:t>
      </w:r>
      <w:r w:rsidRPr="0045001F">
        <w:rPr>
          <w:rFonts w:ascii="Times New Roman" w:hAnsi="Times New Roman"/>
          <w:color w:val="000000"/>
          <w:szCs w:val="24"/>
        </w:rPr>
        <w:t xml:space="preserve">Using light integrals and vapor pressure deficit to simulate irrigation scheduling for container nursery production. In: </w:t>
      </w:r>
      <w:r w:rsidRPr="0045001F">
        <w:rPr>
          <w:rFonts w:ascii="Times New Roman" w:hAnsi="Times New Roman"/>
          <w:szCs w:val="24"/>
        </w:rPr>
        <w:t xml:space="preserve">American Society of Agricultural and Biological Engineers Symposium on Emerging Technologies for Sustainable Irrigation. Paper # </w:t>
      </w:r>
      <w:r w:rsidRPr="0045001F">
        <w:rPr>
          <w:rFonts w:ascii="Times New Roman" w:hAnsi="Times New Roman"/>
          <w:color w:val="000000"/>
          <w:szCs w:val="24"/>
        </w:rPr>
        <w:t>2143968.</w:t>
      </w:r>
    </w:p>
    <w:p w:rsidR="000F2404" w:rsidRPr="00034CE0" w:rsidRDefault="000F2404" w:rsidP="000F2404">
      <w:pPr>
        <w:ind w:left="720" w:hanging="720"/>
        <w:rPr>
          <w:rFonts w:ascii="Times New Roman" w:hAnsi="Times New Roman"/>
          <w:color w:val="000000"/>
          <w:sz w:val="21"/>
          <w:szCs w:val="21"/>
        </w:rPr>
      </w:pPr>
      <w:proofErr w:type="spellStart"/>
      <w:r w:rsidRPr="00F65436">
        <w:rPr>
          <w:rFonts w:ascii="Times New Roman" w:eastAsiaTheme="minorHAnsi" w:hAnsi="Times New Roman"/>
        </w:rPr>
        <w:t>Nambuthiri</w:t>
      </w:r>
      <w:proofErr w:type="spellEnd"/>
      <w:r w:rsidRPr="00F65436">
        <w:rPr>
          <w:rFonts w:ascii="Times New Roman" w:eastAsiaTheme="minorHAnsi" w:hAnsi="Times New Roman"/>
        </w:rPr>
        <w:t>,</w:t>
      </w:r>
      <w:r w:rsidRPr="00F65436">
        <w:rPr>
          <w:rFonts w:ascii="Times New Roman" w:eastAsiaTheme="minorHAnsi" w:hAnsi="Times New Roman"/>
          <w:vertAlign w:val="superscript"/>
        </w:rPr>
        <w:t xml:space="preserve"> </w:t>
      </w:r>
      <w:r w:rsidRPr="00F65436">
        <w:rPr>
          <w:rFonts w:ascii="Times New Roman" w:eastAsiaTheme="minorHAnsi" w:hAnsi="Times New Roman"/>
        </w:rPr>
        <w:t xml:space="preserve">S., A. Fulcher, </w:t>
      </w:r>
      <w:r w:rsidRPr="00034CE0">
        <w:rPr>
          <w:rFonts w:ascii="Times New Roman" w:eastAsiaTheme="minorHAnsi" w:hAnsi="Times New Roman"/>
        </w:rPr>
        <w:t xml:space="preserve">R. Geneve, G. </w:t>
      </w:r>
      <w:proofErr w:type="spellStart"/>
      <w:r w:rsidRPr="00034CE0">
        <w:rPr>
          <w:rFonts w:ascii="Times New Roman" w:eastAsiaTheme="minorHAnsi" w:hAnsi="Times New Roman"/>
        </w:rPr>
        <w:t>Niu</w:t>
      </w:r>
      <w:proofErr w:type="spellEnd"/>
      <w:r w:rsidRPr="00034CE0">
        <w:rPr>
          <w:rFonts w:ascii="Times New Roman" w:eastAsiaTheme="minorHAnsi" w:hAnsi="Times New Roman"/>
        </w:rPr>
        <w:t xml:space="preserve">, C. Cochran, S. </w:t>
      </w:r>
      <w:proofErr w:type="spellStart"/>
      <w:r w:rsidRPr="00034CE0">
        <w:rPr>
          <w:rFonts w:ascii="Times New Roman" w:eastAsiaTheme="minorHAnsi" w:hAnsi="Times New Roman"/>
        </w:rPr>
        <w:t>Verlinden</w:t>
      </w:r>
      <w:proofErr w:type="spellEnd"/>
      <w:r w:rsidRPr="00034CE0">
        <w:rPr>
          <w:rFonts w:ascii="Times New Roman" w:eastAsiaTheme="minorHAnsi" w:hAnsi="Times New Roman"/>
        </w:rPr>
        <w:t xml:space="preserve">, and R. </w:t>
      </w:r>
      <w:proofErr w:type="spellStart"/>
      <w:r w:rsidRPr="00034CE0">
        <w:rPr>
          <w:rFonts w:ascii="Times New Roman" w:eastAsiaTheme="minorHAnsi" w:hAnsi="Times New Roman"/>
        </w:rPr>
        <w:t>Conneway</w:t>
      </w:r>
      <w:proofErr w:type="spellEnd"/>
      <w:r w:rsidRPr="00034CE0">
        <w:rPr>
          <w:rFonts w:ascii="Times New Roman" w:eastAsiaTheme="minorHAnsi" w:hAnsi="Times New Roman"/>
        </w:rPr>
        <w:t>. 2015.</w:t>
      </w:r>
      <w:r w:rsidRPr="00034CE0">
        <w:rPr>
          <w:rFonts w:ascii="Times New Roman" w:hAnsi="Times New Roman"/>
          <w:color w:val="00000A"/>
        </w:rPr>
        <w:t xml:space="preserve"> </w:t>
      </w:r>
      <w:r w:rsidRPr="00034CE0">
        <w:rPr>
          <w:rFonts w:ascii="Times New Roman" w:hAnsi="Times New Roman"/>
          <w:color w:val="000000"/>
        </w:rPr>
        <w:t>Pick your pot... are container alternatives right for your operation? Tennessee Green Times. 116(2):18-20.</w:t>
      </w:r>
      <w:r w:rsidRPr="00034CE0">
        <w:rPr>
          <w:rFonts w:ascii="Times New Roman" w:hAnsi="Times New Roman"/>
          <w:color w:val="000000"/>
          <w:sz w:val="21"/>
          <w:szCs w:val="21"/>
        </w:rPr>
        <w:t xml:space="preserve"> </w:t>
      </w:r>
    </w:p>
    <w:p w:rsidR="000F2404" w:rsidRPr="00034CE0" w:rsidRDefault="000F2404" w:rsidP="000F2404">
      <w:pPr>
        <w:ind w:left="720" w:hanging="720"/>
        <w:jc w:val="both"/>
        <w:rPr>
          <w:rFonts w:ascii="Times New Roman" w:hAnsi="Times New Roman"/>
          <w:color w:val="00000A"/>
        </w:rPr>
      </w:pPr>
      <w:proofErr w:type="spellStart"/>
      <w:r w:rsidRPr="00034CE0">
        <w:rPr>
          <w:rFonts w:ascii="Times New Roman" w:eastAsiaTheme="minorHAnsi" w:hAnsi="Times New Roman"/>
        </w:rPr>
        <w:t>Nambuthiri</w:t>
      </w:r>
      <w:proofErr w:type="spellEnd"/>
      <w:r w:rsidRPr="00034CE0">
        <w:rPr>
          <w:rFonts w:ascii="Times New Roman" w:eastAsiaTheme="minorHAnsi" w:hAnsi="Times New Roman"/>
        </w:rPr>
        <w:t>,</w:t>
      </w:r>
      <w:r w:rsidRPr="00034CE0">
        <w:rPr>
          <w:rFonts w:ascii="Times New Roman" w:eastAsiaTheme="minorHAnsi" w:hAnsi="Times New Roman"/>
          <w:vertAlign w:val="superscript"/>
        </w:rPr>
        <w:t xml:space="preserve"> </w:t>
      </w:r>
      <w:r w:rsidRPr="00034CE0">
        <w:rPr>
          <w:rFonts w:ascii="Times New Roman" w:eastAsiaTheme="minorHAnsi" w:hAnsi="Times New Roman"/>
        </w:rPr>
        <w:t xml:space="preserve">S., A. Fulcher, R. Geneve, G. </w:t>
      </w:r>
      <w:proofErr w:type="spellStart"/>
      <w:r w:rsidRPr="00034CE0">
        <w:rPr>
          <w:rFonts w:ascii="Times New Roman" w:eastAsiaTheme="minorHAnsi" w:hAnsi="Times New Roman"/>
        </w:rPr>
        <w:t>Niu</w:t>
      </w:r>
      <w:proofErr w:type="spellEnd"/>
      <w:r w:rsidRPr="00034CE0">
        <w:rPr>
          <w:rFonts w:ascii="Times New Roman" w:eastAsiaTheme="minorHAnsi" w:hAnsi="Times New Roman"/>
        </w:rPr>
        <w:t xml:space="preserve">, C. Cochran, S. </w:t>
      </w:r>
      <w:proofErr w:type="spellStart"/>
      <w:r w:rsidRPr="00034CE0">
        <w:rPr>
          <w:rFonts w:ascii="Times New Roman" w:eastAsiaTheme="minorHAnsi" w:hAnsi="Times New Roman"/>
        </w:rPr>
        <w:t>Verlinden</w:t>
      </w:r>
      <w:proofErr w:type="spellEnd"/>
      <w:r w:rsidRPr="00034CE0">
        <w:rPr>
          <w:rFonts w:ascii="Times New Roman" w:eastAsiaTheme="minorHAnsi" w:hAnsi="Times New Roman"/>
        </w:rPr>
        <w:t xml:space="preserve">, and R. </w:t>
      </w:r>
      <w:proofErr w:type="spellStart"/>
      <w:r w:rsidRPr="00034CE0">
        <w:rPr>
          <w:rFonts w:ascii="Times New Roman" w:eastAsiaTheme="minorHAnsi" w:hAnsi="Times New Roman"/>
        </w:rPr>
        <w:t>Conneway</w:t>
      </w:r>
      <w:proofErr w:type="spellEnd"/>
      <w:r w:rsidRPr="00034CE0">
        <w:rPr>
          <w:rFonts w:ascii="Times New Roman" w:eastAsiaTheme="minorHAnsi" w:hAnsi="Times New Roman"/>
        </w:rPr>
        <w:t>. 2015.</w:t>
      </w:r>
      <w:r w:rsidRPr="00034CE0">
        <w:rPr>
          <w:rFonts w:ascii="Times New Roman" w:hAnsi="Times New Roman"/>
          <w:color w:val="00000A"/>
        </w:rPr>
        <w:t xml:space="preserve"> Pick your pot. Nursery Management 31(3):10-14.</w:t>
      </w:r>
    </w:p>
    <w:p w:rsidR="000F2404" w:rsidRPr="00034CE0" w:rsidRDefault="00FC4ACD" w:rsidP="000F2404">
      <w:pPr>
        <w:ind w:left="720" w:hanging="720"/>
        <w:jc w:val="both"/>
        <w:rPr>
          <w:rFonts w:ascii="Times New Roman" w:hAnsi="Times New Roman"/>
        </w:rPr>
      </w:pPr>
      <w:r>
        <w:rPr>
          <w:rFonts w:ascii="Times New Roman" w:hAnsi="Times New Roman"/>
        </w:rPr>
        <w:t>Geneve, R.L.</w:t>
      </w:r>
      <w:r w:rsidR="000F2404" w:rsidRPr="00034CE0">
        <w:rPr>
          <w:rFonts w:ascii="Times New Roman" w:hAnsi="Times New Roman"/>
        </w:rPr>
        <w:t xml:space="preserve"> 2014. </w:t>
      </w:r>
      <w:r w:rsidR="000F2404" w:rsidRPr="00034CE0">
        <w:rPr>
          <w:rFonts w:ascii="Times New Roman" w:hAnsi="Times New Roman"/>
          <w:szCs w:val="24"/>
        </w:rPr>
        <w:t>Nursery container irrigation</w:t>
      </w:r>
      <w:r w:rsidR="000F2404" w:rsidRPr="00034CE0">
        <w:rPr>
          <w:rFonts w:ascii="Times New Roman" w:hAnsi="Times New Roman"/>
        </w:rPr>
        <w:t>.  Combined Proceedings International Plant Propagators’ Society 64: in press.</w:t>
      </w:r>
    </w:p>
    <w:p w:rsidR="000F2404" w:rsidRPr="00034CE0" w:rsidRDefault="00FC4ACD" w:rsidP="000F2404">
      <w:pPr>
        <w:ind w:left="720" w:hanging="720"/>
        <w:jc w:val="both"/>
        <w:rPr>
          <w:rFonts w:ascii="Times New Roman" w:hAnsi="Times New Roman"/>
        </w:rPr>
      </w:pPr>
      <w:r>
        <w:rPr>
          <w:rFonts w:ascii="Times New Roman" w:hAnsi="Times New Roman"/>
        </w:rPr>
        <w:t>Geneve, R.L.</w:t>
      </w:r>
      <w:r w:rsidR="000F2404" w:rsidRPr="00034CE0">
        <w:rPr>
          <w:rFonts w:ascii="Times New Roman" w:hAnsi="Times New Roman"/>
        </w:rPr>
        <w:t xml:space="preserve"> 2014. Successful cutting propagation is rooted in the basics.  Combined Proceedings International Plant Propagators’ Society 64: in press.</w:t>
      </w:r>
    </w:p>
    <w:p w:rsidR="000F2404" w:rsidRPr="00034CE0" w:rsidRDefault="000F2404" w:rsidP="000F2404">
      <w:pPr>
        <w:spacing w:line="276" w:lineRule="auto"/>
        <w:ind w:left="720" w:hanging="720"/>
        <w:rPr>
          <w:rFonts w:ascii="Times New Roman" w:hAnsi="Times New Roman"/>
          <w:color w:val="00000A"/>
        </w:rPr>
      </w:pPr>
      <w:proofErr w:type="spellStart"/>
      <w:r w:rsidRPr="00034CE0">
        <w:rPr>
          <w:rFonts w:ascii="Times New Roman" w:eastAsiaTheme="minorHAnsi" w:hAnsi="Times New Roman"/>
        </w:rPr>
        <w:t>Nambuthiri</w:t>
      </w:r>
      <w:proofErr w:type="spellEnd"/>
      <w:r w:rsidRPr="00034CE0">
        <w:rPr>
          <w:rFonts w:ascii="Times New Roman" w:eastAsiaTheme="minorHAnsi" w:hAnsi="Times New Roman"/>
        </w:rPr>
        <w:t>,</w:t>
      </w:r>
      <w:r w:rsidRPr="00034CE0">
        <w:rPr>
          <w:rFonts w:ascii="Times New Roman" w:eastAsiaTheme="minorHAnsi" w:hAnsi="Times New Roman"/>
          <w:vertAlign w:val="superscript"/>
        </w:rPr>
        <w:t xml:space="preserve"> </w:t>
      </w:r>
      <w:r w:rsidRPr="00034CE0">
        <w:rPr>
          <w:rFonts w:ascii="Times New Roman" w:eastAsiaTheme="minorHAnsi" w:hAnsi="Times New Roman"/>
        </w:rPr>
        <w:t>S., R. Geneve and A. Fulcher. 2014.</w:t>
      </w:r>
      <w:r w:rsidRPr="00034CE0">
        <w:rPr>
          <w:rFonts w:ascii="Times New Roman" w:hAnsi="Times New Roman"/>
          <w:color w:val="00000A"/>
        </w:rPr>
        <w:t xml:space="preserve"> </w:t>
      </w:r>
      <w:r w:rsidRPr="00034CE0">
        <w:rPr>
          <w:rFonts w:ascii="Times New Roman" w:hAnsi="Times New Roman"/>
          <w:bCs/>
          <w:color w:val="000000"/>
        </w:rPr>
        <w:t xml:space="preserve">Evaluating irrigation scheduling based on daily </w:t>
      </w:r>
      <w:proofErr w:type="spellStart"/>
      <w:r w:rsidRPr="00034CE0">
        <w:rPr>
          <w:rFonts w:ascii="Times New Roman" w:hAnsi="Times New Roman"/>
          <w:bCs/>
          <w:color w:val="000000"/>
        </w:rPr>
        <w:t>evapo</w:t>
      </w:r>
      <w:proofErr w:type="spellEnd"/>
      <w:r w:rsidRPr="00034CE0">
        <w:rPr>
          <w:rFonts w:ascii="Times New Roman" w:hAnsi="Times New Roman"/>
          <w:bCs/>
          <w:color w:val="000000"/>
        </w:rPr>
        <w:t>-transpiration or plant demand of container grown woody plants</w:t>
      </w:r>
      <w:r w:rsidRPr="00034CE0">
        <w:rPr>
          <w:rFonts w:ascii="Times New Roman" w:hAnsi="Times New Roman"/>
          <w:color w:val="00000A"/>
        </w:rPr>
        <w:t xml:space="preserve">. </w:t>
      </w:r>
      <w:r w:rsidRPr="00034CE0">
        <w:rPr>
          <w:rFonts w:ascii="Times New Roman" w:hAnsi="Times New Roman"/>
          <w:szCs w:val="24"/>
        </w:rPr>
        <w:t>Proceedings of Southern Nursery Association Research Conference 5</w:t>
      </w:r>
      <w:r w:rsidRPr="00034CE0">
        <w:rPr>
          <w:rFonts w:ascii="Times New Roman" w:hAnsi="Times New Roman"/>
        </w:rPr>
        <w:t xml:space="preserve">8: </w:t>
      </w:r>
      <w:r w:rsidRPr="00034CE0">
        <w:rPr>
          <w:rFonts w:ascii="Times New Roman" w:hAnsi="Times New Roman"/>
          <w:color w:val="00000A"/>
        </w:rPr>
        <w:t xml:space="preserve">290-292. </w:t>
      </w:r>
    </w:p>
    <w:p w:rsidR="000F2404" w:rsidRPr="00667A98" w:rsidRDefault="000F2404" w:rsidP="000F2404">
      <w:pPr>
        <w:spacing w:line="276" w:lineRule="auto"/>
        <w:ind w:left="720" w:hanging="720"/>
        <w:rPr>
          <w:rFonts w:ascii="Times New Roman" w:hAnsi="Times New Roman"/>
          <w:color w:val="00000A"/>
        </w:rPr>
      </w:pPr>
      <w:proofErr w:type="spellStart"/>
      <w:r w:rsidRPr="00034CE0">
        <w:rPr>
          <w:rFonts w:ascii="Times New Roman" w:hAnsi="Times New Roman"/>
          <w:bCs/>
          <w:color w:val="00000A"/>
        </w:rPr>
        <w:t>Nambuthiri</w:t>
      </w:r>
      <w:proofErr w:type="spellEnd"/>
      <w:r w:rsidRPr="00034CE0">
        <w:rPr>
          <w:rFonts w:ascii="Times New Roman" w:hAnsi="Times New Roman"/>
          <w:bCs/>
          <w:color w:val="00000A"/>
        </w:rPr>
        <w:t>, S</w:t>
      </w:r>
      <w:r w:rsidRPr="00034CE0">
        <w:rPr>
          <w:rFonts w:ascii="Times New Roman" w:hAnsi="Times New Roman"/>
          <w:color w:val="00000A"/>
        </w:rPr>
        <w:t>., R. Geneve,</w:t>
      </w:r>
      <w:r w:rsidRPr="00667A98">
        <w:rPr>
          <w:rFonts w:ascii="Times New Roman" w:hAnsi="Times New Roman"/>
          <w:b/>
          <w:color w:val="00000A"/>
        </w:rPr>
        <w:t xml:space="preserve"> </w:t>
      </w:r>
      <w:r w:rsidRPr="00667A98">
        <w:rPr>
          <w:rFonts w:ascii="Times New Roman" w:hAnsi="Times New Roman"/>
          <w:color w:val="00000A"/>
        </w:rPr>
        <w:t xml:space="preserve">and S. Kester. 2014. </w:t>
      </w:r>
      <w:r w:rsidRPr="00667A98">
        <w:rPr>
          <w:rStyle w:val="apple-style-span"/>
          <w:rFonts w:ascii="Times New Roman" w:hAnsi="Times New Roman"/>
          <w:color w:val="000000"/>
        </w:rPr>
        <w:t>Kentucky Water Resources Research Institute, Annual Symposium, Lexington. March 20, 2014.</w:t>
      </w:r>
    </w:p>
    <w:p w:rsidR="000F2404" w:rsidRPr="00913295" w:rsidRDefault="000F2404" w:rsidP="000F2404">
      <w:pPr>
        <w:spacing w:line="276" w:lineRule="auto"/>
        <w:ind w:left="720" w:hanging="720"/>
        <w:rPr>
          <w:rFonts w:ascii="Times New Roman" w:hAnsi="Times New Roman"/>
          <w:color w:val="00000A"/>
        </w:rPr>
      </w:pPr>
      <w:proofErr w:type="spellStart"/>
      <w:r w:rsidRPr="00913295">
        <w:rPr>
          <w:rFonts w:ascii="Times New Roman" w:eastAsiaTheme="minorHAnsi" w:hAnsi="Times New Roman"/>
        </w:rPr>
        <w:t>Nambuthiri</w:t>
      </w:r>
      <w:proofErr w:type="spellEnd"/>
      <w:r w:rsidRPr="00913295">
        <w:rPr>
          <w:rFonts w:ascii="Times New Roman" w:eastAsiaTheme="minorHAnsi" w:hAnsi="Times New Roman"/>
        </w:rPr>
        <w:t>,</w:t>
      </w:r>
      <w:r w:rsidRPr="00913295">
        <w:rPr>
          <w:rFonts w:ascii="Times New Roman" w:eastAsiaTheme="minorHAnsi" w:hAnsi="Times New Roman"/>
          <w:vertAlign w:val="superscript"/>
        </w:rPr>
        <w:t xml:space="preserve"> </w:t>
      </w:r>
      <w:r w:rsidRPr="00913295">
        <w:rPr>
          <w:rFonts w:ascii="Times New Roman" w:eastAsiaTheme="minorHAnsi" w:hAnsi="Times New Roman"/>
        </w:rPr>
        <w:t>S., R. Geneve and A. Fulcher. 201</w:t>
      </w:r>
      <w:r>
        <w:rPr>
          <w:rFonts w:ascii="Times New Roman" w:eastAsiaTheme="minorHAnsi" w:hAnsi="Times New Roman"/>
        </w:rPr>
        <w:t>3</w:t>
      </w:r>
      <w:r w:rsidRPr="00913295">
        <w:rPr>
          <w:rFonts w:ascii="Times New Roman" w:eastAsiaTheme="minorHAnsi" w:hAnsi="Times New Roman"/>
        </w:rPr>
        <w:t>.</w:t>
      </w:r>
      <w:r w:rsidRPr="00913295">
        <w:rPr>
          <w:rFonts w:ascii="Times New Roman" w:hAnsi="Times New Roman"/>
          <w:color w:val="00000A"/>
        </w:rPr>
        <w:t xml:space="preserve"> </w:t>
      </w:r>
      <w:r w:rsidRPr="00913295">
        <w:rPr>
          <w:rFonts w:ascii="Times New Roman" w:hAnsi="Times New Roman"/>
          <w:bCs/>
          <w:color w:val="000000"/>
        </w:rPr>
        <w:t xml:space="preserve">Evaluating irrigation scheduling based on daily </w:t>
      </w:r>
      <w:proofErr w:type="spellStart"/>
      <w:r w:rsidRPr="00913295">
        <w:rPr>
          <w:rFonts w:ascii="Times New Roman" w:hAnsi="Times New Roman"/>
          <w:bCs/>
          <w:color w:val="000000"/>
        </w:rPr>
        <w:t>evapo</w:t>
      </w:r>
      <w:proofErr w:type="spellEnd"/>
      <w:r w:rsidRPr="00913295">
        <w:rPr>
          <w:rFonts w:ascii="Times New Roman" w:hAnsi="Times New Roman"/>
          <w:bCs/>
          <w:color w:val="000000"/>
        </w:rPr>
        <w:t>-transpiration or plant demand of container grown woody plants</w:t>
      </w:r>
      <w:r w:rsidRPr="00913295">
        <w:rPr>
          <w:rFonts w:ascii="Times New Roman" w:hAnsi="Times New Roman"/>
          <w:color w:val="00000A"/>
        </w:rPr>
        <w:t xml:space="preserve">. </w:t>
      </w:r>
      <w:r w:rsidRPr="00F93340">
        <w:rPr>
          <w:rFonts w:ascii="Times New Roman" w:hAnsi="Times New Roman"/>
          <w:szCs w:val="24"/>
        </w:rPr>
        <w:t>Proceedings of Southern Nursery Association Research Conference</w:t>
      </w:r>
      <w:r>
        <w:rPr>
          <w:rFonts w:ascii="Times New Roman" w:hAnsi="Times New Roman"/>
          <w:szCs w:val="24"/>
        </w:rPr>
        <w:t xml:space="preserve"> 5</w:t>
      </w:r>
      <w:r>
        <w:rPr>
          <w:rFonts w:ascii="Times New Roman" w:hAnsi="Times New Roman"/>
        </w:rPr>
        <w:t>8:290-292</w:t>
      </w:r>
      <w:r w:rsidRPr="00913295">
        <w:rPr>
          <w:rFonts w:ascii="Times New Roman" w:hAnsi="Times New Roman"/>
          <w:color w:val="00000A"/>
        </w:rPr>
        <w:t xml:space="preserve">. </w:t>
      </w:r>
    </w:p>
    <w:p w:rsidR="000F2404" w:rsidRDefault="000F2404" w:rsidP="000F2404">
      <w:pPr>
        <w:autoSpaceDE w:val="0"/>
        <w:autoSpaceDN w:val="0"/>
        <w:adjustRightInd w:val="0"/>
        <w:ind w:left="720" w:hanging="720"/>
        <w:rPr>
          <w:rFonts w:ascii="Times New Roman" w:hAnsi="Times New Roman"/>
          <w:szCs w:val="24"/>
        </w:rPr>
      </w:pPr>
      <w:r w:rsidRPr="00F93340">
        <w:rPr>
          <w:rFonts w:ascii="Times New Roman" w:hAnsi="Times New Roman"/>
          <w:szCs w:val="24"/>
        </w:rPr>
        <w:t xml:space="preserve">Fulcher, A., G. </w:t>
      </w:r>
      <w:proofErr w:type="spellStart"/>
      <w:r w:rsidRPr="00F93340">
        <w:rPr>
          <w:rFonts w:ascii="Times New Roman" w:hAnsi="Times New Roman"/>
          <w:szCs w:val="24"/>
        </w:rPr>
        <w:t>Niu</w:t>
      </w:r>
      <w:proofErr w:type="spellEnd"/>
      <w:r w:rsidRPr="00F93340">
        <w:rPr>
          <w:rFonts w:ascii="Times New Roman" w:hAnsi="Times New Roman"/>
          <w:szCs w:val="24"/>
        </w:rPr>
        <w:t xml:space="preserve">, G. Bi, M. Evans, T. Fernandez, R. Geneve, A. </w:t>
      </w:r>
      <w:proofErr w:type="spellStart"/>
      <w:r w:rsidRPr="00F93340">
        <w:rPr>
          <w:rFonts w:ascii="Times New Roman" w:hAnsi="Times New Roman"/>
          <w:szCs w:val="24"/>
        </w:rPr>
        <w:t>Koeser</w:t>
      </w:r>
      <w:proofErr w:type="spellEnd"/>
      <w:r w:rsidRPr="00F93340">
        <w:rPr>
          <w:rFonts w:ascii="Times New Roman" w:hAnsi="Times New Roman"/>
          <w:szCs w:val="24"/>
        </w:rPr>
        <w:t xml:space="preserve">, S. </w:t>
      </w:r>
      <w:proofErr w:type="spellStart"/>
      <w:r w:rsidRPr="00F93340">
        <w:rPr>
          <w:rFonts w:ascii="Times New Roman" w:hAnsi="Times New Roman"/>
          <w:szCs w:val="24"/>
        </w:rPr>
        <w:t>Nambuthiri</w:t>
      </w:r>
      <w:proofErr w:type="spellEnd"/>
      <w:r w:rsidRPr="00F93340">
        <w:rPr>
          <w:rFonts w:ascii="Times New Roman" w:hAnsi="Times New Roman"/>
          <w:szCs w:val="24"/>
        </w:rPr>
        <w:t xml:space="preserve">, N. </w:t>
      </w:r>
      <w:proofErr w:type="spellStart"/>
      <w:r w:rsidRPr="00F93340">
        <w:rPr>
          <w:rFonts w:ascii="Times New Roman" w:hAnsi="Times New Roman"/>
          <w:szCs w:val="24"/>
        </w:rPr>
        <w:t>Pershey</w:t>
      </w:r>
      <w:proofErr w:type="spellEnd"/>
      <w:r w:rsidRPr="00F93340">
        <w:rPr>
          <w:rFonts w:ascii="Times New Roman" w:hAnsi="Times New Roman"/>
          <w:szCs w:val="24"/>
        </w:rPr>
        <w:t xml:space="preserve">, R. Stewart, S. </w:t>
      </w:r>
      <w:proofErr w:type="spellStart"/>
      <w:r w:rsidRPr="00F93340">
        <w:rPr>
          <w:rFonts w:ascii="Times New Roman" w:hAnsi="Times New Roman"/>
          <w:szCs w:val="24"/>
        </w:rPr>
        <w:t>Verlinden</w:t>
      </w:r>
      <w:proofErr w:type="spellEnd"/>
      <w:r w:rsidRPr="00F93340">
        <w:rPr>
          <w:rFonts w:ascii="Times New Roman" w:hAnsi="Times New Roman"/>
          <w:szCs w:val="24"/>
        </w:rPr>
        <w:t>, and  X. Wang. 201</w:t>
      </w:r>
      <w:r>
        <w:rPr>
          <w:rFonts w:ascii="Times New Roman" w:hAnsi="Times New Roman"/>
          <w:szCs w:val="24"/>
        </w:rPr>
        <w:t>3</w:t>
      </w:r>
      <w:r w:rsidRPr="00F93340">
        <w:rPr>
          <w:rFonts w:ascii="Times New Roman" w:hAnsi="Times New Roman"/>
          <w:szCs w:val="24"/>
        </w:rPr>
        <w:t xml:space="preserve">. </w:t>
      </w:r>
      <w:r>
        <w:rPr>
          <w:rFonts w:ascii="Times New Roman" w:hAnsi="Times New Roman"/>
          <w:szCs w:val="24"/>
        </w:rPr>
        <w:t>Pulp or plastic. American Nurseryman, Feb. pp. 20-24.</w:t>
      </w:r>
    </w:p>
    <w:p w:rsidR="000F4D0A" w:rsidRDefault="000F4D0A" w:rsidP="000F4D0A">
      <w:pPr>
        <w:ind w:left="720" w:hanging="720"/>
        <w:jc w:val="both"/>
        <w:rPr>
          <w:rFonts w:ascii="Times New Roman" w:hAnsi="Times New Roman"/>
        </w:rPr>
      </w:pPr>
      <w:r>
        <w:rPr>
          <w:rFonts w:ascii="Times New Roman" w:hAnsi="Times New Roman"/>
        </w:rPr>
        <w:t xml:space="preserve">Geneve, R.L. 2013. </w:t>
      </w:r>
      <w:r>
        <w:rPr>
          <w:rFonts w:ascii="Times New Roman" w:hAnsi="Times New Roman"/>
          <w:szCs w:val="24"/>
        </w:rPr>
        <w:t>How Plant Hormones Work - Auxin</w:t>
      </w:r>
      <w:r>
        <w:rPr>
          <w:rFonts w:ascii="Times New Roman" w:hAnsi="Times New Roman"/>
        </w:rPr>
        <w:t xml:space="preserve">.  </w:t>
      </w:r>
      <w:r w:rsidRPr="00D46E4F">
        <w:rPr>
          <w:rFonts w:ascii="Times New Roman" w:hAnsi="Times New Roman"/>
        </w:rPr>
        <w:t xml:space="preserve">Combined Proceedings International Plant Propagators’ Society </w:t>
      </w:r>
      <w:r>
        <w:rPr>
          <w:rFonts w:ascii="Times New Roman" w:hAnsi="Times New Roman"/>
        </w:rPr>
        <w:t>63:243-248</w:t>
      </w:r>
      <w:r w:rsidRPr="00D46E4F">
        <w:rPr>
          <w:rFonts w:ascii="Times New Roman" w:hAnsi="Times New Roman"/>
        </w:rPr>
        <w:t>.</w:t>
      </w:r>
    </w:p>
    <w:p w:rsidR="000F4D0A" w:rsidRDefault="000F4D0A" w:rsidP="000F4D0A">
      <w:pPr>
        <w:ind w:left="720" w:hanging="720"/>
        <w:jc w:val="both"/>
        <w:rPr>
          <w:rFonts w:ascii="Times New Roman" w:hAnsi="Times New Roman"/>
        </w:rPr>
      </w:pPr>
      <w:proofErr w:type="spellStart"/>
      <w:r w:rsidRPr="00875D99">
        <w:rPr>
          <w:rFonts w:ascii="Times New Roman" w:hAnsi="Times New Roman"/>
        </w:rPr>
        <w:t>Mylor</w:t>
      </w:r>
      <w:proofErr w:type="spellEnd"/>
      <w:r w:rsidRPr="00875D99">
        <w:rPr>
          <w:rFonts w:ascii="Times New Roman" w:hAnsi="Times New Roman"/>
        </w:rPr>
        <w:t xml:space="preserve">, K., </w:t>
      </w:r>
      <w:r>
        <w:rPr>
          <w:rFonts w:ascii="Times New Roman" w:hAnsi="Times New Roman"/>
        </w:rPr>
        <w:t>S.</w:t>
      </w:r>
      <w:r w:rsidRPr="00875D99">
        <w:rPr>
          <w:rFonts w:ascii="Times New Roman" w:hAnsi="Times New Roman"/>
        </w:rPr>
        <w:t xml:space="preserve"> Holton, </w:t>
      </w:r>
      <w:r w:rsidRPr="00A53AC6">
        <w:rPr>
          <w:rFonts w:ascii="Times New Roman" w:hAnsi="Times New Roman"/>
          <w:b/>
        </w:rPr>
        <w:t>R.L. Geneve</w:t>
      </w:r>
      <w:r w:rsidRPr="00875D99">
        <w:rPr>
          <w:rFonts w:ascii="Times New Roman" w:hAnsi="Times New Roman"/>
        </w:rPr>
        <w:t xml:space="preserve">, and S. </w:t>
      </w:r>
      <w:proofErr w:type="spellStart"/>
      <w:r w:rsidRPr="00875D99">
        <w:rPr>
          <w:rFonts w:ascii="Times New Roman" w:hAnsi="Times New Roman"/>
        </w:rPr>
        <w:t>Calýskan</w:t>
      </w:r>
      <w:proofErr w:type="spellEnd"/>
      <w:r w:rsidRPr="00875D99">
        <w:rPr>
          <w:rFonts w:ascii="Times New Roman" w:hAnsi="Times New Roman"/>
        </w:rPr>
        <w:t xml:space="preserve"> </w:t>
      </w:r>
      <w:r>
        <w:rPr>
          <w:rFonts w:ascii="Times New Roman" w:hAnsi="Times New Roman"/>
        </w:rPr>
        <w:t>2014</w:t>
      </w:r>
      <w:r w:rsidRPr="00875D99">
        <w:rPr>
          <w:rFonts w:ascii="Times New Roman" w:hAnsi="Times New Roman"/>
        </w:rPr>
        <w:t xml:space="preserve">. Comparison of physical, acid, and hot water scarification on seed germination in eastern redbud. Acta </w:t>
      </w:r>
      <w:proofErr w:type="spellStart"/>
      <w:r w:rsidRPr="00875D99">
        <w:rPr>
          <w:rFonts w:ascii="Times New Roman" w:hAnsi="Times New Roman"/>
        </w:rPr>
        <w:t>Hortic</w:t>
      </w:r>
      <w:r>
        <w:rPr>
          <w:rFonts w:ascii="Times New Roman" w:hAnsi="Times New Roman"/>
        </w:rPr>
        <w:t>ultarae</w:t>
      </w:r>
      <w:proofErr w:type="spellEnd"/>
      <w:r w:rsidRPr="00875D99">
        <w:rPr>
          <w:rFonts w:ascii="Times New Roman" w:hAnsi="Times New Roman"/>
        </w:rPr>
        <w:t xml:space="preserve"> 1055</w:t>
      </w:r>
      <w:r>
        <w:rPr>
          <w:rFonts w:ascii="Times New Roman" w:hAnsi="Times New Roman"/>
        </w:rPr>
        <w:t>:</w:t>
      </w:r>
      <w:r w:rsidRPr="00875D99">
        <w:rPr>
          <w:rFonts w:ascii="Times New Roman" w:hAnsi="Times New Roman"/>
        </w:rPr>
        <w:t>347-349</w:t>
      </w:r>
      <w:r>
        <w:rPr>
          <w:rFonts w:ascii="Times New Roman" w:hAnsi="Times New Roman"/>
        </w:rPr>
        <w:t>.</w:t>
      </w:r>
    </w:p>
    <w:p w:rsidR="000F4D0A" w:rsidRDefault="000F4D0A" w:rsidP="000F4D0A">
      <w:pPr>
        <w:ind w:left="720" w:hanging="720"/>
        <w:jc w:val="both"/>
        <w:rPr>
          <w:rFonts w:ascii="Times New Roman" w:hAnsi="Times New Roman"/>
        </w:rPr>
      </w:pPr>
      <w:r>
        <w:rPr>
          <w:rFonts w:ascii="Times New Roman" w:hAnsi="Times New Roman"/>
        </w:rPr>
        <w:t xml:space="preserve">Geneve, R.L. 2012. Seed dormancy - Give your seeds a wake-up call.  </w:t>
      </w:r>
      <w:r w:rsidRPr="00D46E4F">
        <w:rPr>
          <w:rFonts w:ascii="Times New Roman" w:hAnsi="Times New Roman"/>
        </w:rPr>
        <w:t xml:space="preserve">Combined Proceedings International Plant Propagators’ Society </w:t>
      </w:r>
      <w:r>
        <w:rPr>
          <w:rFonts w:ascii="Times New Roman" w:hAnsi="Times New Roman"/>
        </w:rPr>
        <w:t>62:243-248</w:t>
      </w:r>
      <w:r w:rsidRPr="00D46E4F">
        <w:rPr>
          <w:rFonts w:ascii="Times New Roman" w:hAnsi="Times New Roman"/>
        </w:rPr>
        <w:t>.</w:t>
      </w:r>
    </w:p>
    <w:p w:rsidR="000F4D0A" w:rsidRPr="007902DF" w:rsidRDefault="000F4D0A" w:rsidP="000F4D0A">
      <w:pPr>
        <w:autoSpaceDE w:val="0"/>
        <w:autoSpaceDN w:val="0"/>
        <w:adjustRightInd w:val="0"/>
        <w:ind w:left="720" w:hanging="720"/>
        <w:rPr>
          <w:rFonts w:ascii="Times New Roman" w:hAnsi="Times New Roman"/>
          <w:color w:val="000000"/>
        </w:rPr>
      </w:pPr>
      <w:r w:rsidRPr="007902DF">
        <w:rPr>
          <w:rFonts w:ascii="Times New Roman" w:hAnsi="Times New Roman"/>
          <w:bCs/>
          <w:color w:val="000000"/>
        </w:rPr>
        <w:t xml:space="preserve">Hagen, E., S. </w:t>
      </w:r>
      <w:proofErr w:type="spellStart"/>
      <w:r w:rsidRPr="007902DF">
        <w:rPr>
          <w:rFonts w:ascii="Times New Roman" w:hAnsi="Times New Roman"/>
          <w:bCs/>
          <w:color w:val="000000"/>
        </w:rPr>
        <w:t>Nambuthiri</w:t>
      </w:r>
      <w:proofErr w:type="spellEnd"/>
      <w:r w:rsidRPr="007902DF">
        <w:rPr>
          <w:rFonts w:ascii="Times New Roman" w:hAnsi="Times New Roman"/>
          <w:bCs/>
          <w:color w:val="000000"/>
        </w:rPr>
        <w:t xml:space="preserve">, A. Fulcher, and </w:t>
      </w:r>
      <w:r w:rsidRPr="007902DF">
        <w:rPr>
          <w:rFonts w:ascii="Times New Roman" w:hAnsi="Times New Roman"/>
          <w:b/>
          <w:bCs/>
          <w:color w:val="000000"/>
        </w:rPr>
        <w:t>R. Geneve</w:t>
      </w:r>
      <w:r w:rsidRPr="007902DF">
        <w:rPr>
          <w:rFonts w:ascii="Times New Roman" w:hAnsi="Times New Roman"/>
          <w:bCs/>
          <w:color w:val="000000"/>
        </w:rPr>
        <w:t xml:space="preserve">. 2012.  Comparing substrate moisture-based daily water use and on-demand irrigation regimes for oakleaf hydrangea plants grown in two container sizes. </w:t>
      </w:r>
      <w:r w:rsidRPr="00D46E4F">
        <w:rPr>
          <w:rFonts w:ascii="Times New Roman" w:hAnsi="Times New Roman"/>
        </w:rPr>
        <w:t xml:space="preserve">Combined Proceedings </w:t>
      </w:r>
      <w:r w:rsidRPr="007902DF">
        <w:rPr>
          <w:rFonts w:ascii="Times New Roman" w:hAnsi="Times New Roman"/>
          <w:color w:val="000000"/>
        </w:rPr>
        <w:t>International Plant Propagators’ Society. 62:161</w:t>
      </w:r>
      <w:r>
        <w:rPr>
          <w:rFonts w:ascii="Times New Roman" w:hAnsi="Times New Roman"/>
          <w:color w:val="000000"/>
        </w:rPr>
        <w:t>.</w:t>
      </w:r>
    </w:p>
    <w:p w:rsidR="000F2404" w:rsidRPr="00F93340" w:rsidRDefault="000F2404" w:rsidP="000F2404">
      <w:pPr>
        <w:autoSpaceDE w:val="0"/>
        <w:autoSpaceDN w:val="0"/>
        <w:adjustRightInd w:val="0"/>
        <w:ind w:left="720" w:hanging="720"/>
        <w:rPr>
          <w:rFonts w:ascii="Times New Roman" w:hAnsi="Times New Roman"/>
          <w:szCs w:val="24"/>
        </w:rPr>
      </w:pPr>
      <w:r w:rsidRPr="00F93340">
        <w:rPr>
          <w:rFonts w:ascii="Times New Roman" w:hAnsi="Times New Roman"/>
          <w:szCs w:val="24"/>
        </w:rPr>
        <w:t xml:space="preserve">Fulcher, A., G. </w:t>
      </w:r>
      <w:proofErr w:type="spellStart"/>
      <w:r w:rsidRPr="00F93340">
        <w:rPr>
          <w:rFonts w:ascii="Times New Roman" w:hAnsi="Times New Roman"/>
          <w:szCs w:val="24"/>
        </w:rPr>
        <w:t>Niu</w:t>
      </w:r>
      <w:proofErr w:type="spellEnd"/>
      <w:r w:rsidRPr="00F93340">
        <w:rPr>
          <w:rFonts w:ascii="Times New Roman" w:hAnsi="Times New Roman"/>
          <w:szCs w:val="24"/>
        </w:rPr>
        <w:t xml:space="preserve">, G. Bi, M. Evans, T. Fernandez, R. Geneve, A. </w:t>
      </w:r>
      <w:proofErr w:type="spellStart"/>
      <w:r w:rsidRPr="00F93340">
        <w:rPr>
          <w:rFonts w:ascii="Times New Roman" w:hAnsi="Times New Roman"/>
          <w:szCs w:val="24"/>
        </w:rPr>
        <w:t>Koeser</w:t>
      </w:r>
      <w:proofErr w:type="spellEnd"/>
      <w:r w:rsidRPr="00F93340">
        <w:rPr>
          <w:rFonts w:ascii="Times New Roman" w:hAnsi="Times New Roman"/>
          <w:szCs w:val="24"/>
        </w:rPr>
        <w:t xml:space="preserve">, S. </w:t>
      </w:r>
      <w:proofErr w:type="spellStart"/>
      <w:r w:rsidRPr="00F93340">
        <w:rPr>
          <w:rFonts w:ascii="Times New Roman" w:hAnsi="Times New Roman"/>
          <w:szCs w:val="24"/>
        </w:rPr>
        <w:t>Nambuthiri</w:t>
      </w:r>
      <w:proofErr w:type="spellEnd"/>
      <w:r w:rsidRPr="00F93340">
        <w:rPr>
          <w:rFonts w:ascii="Times New Roman" w:hAnsi="Times New Roman"/>
          <w:szCs w:val="24"/>
        </w:rPr>
        <w:t xml:space="preserve">, N. </w:t>
      </w:r>
      <w:proofErr w:type="spellStart"/>
      <w:r w:rsidRPr="00F93340">
        <w:rPr>
          <w:rFonts w:ascii="Times New Roman" w:hAnsi="Times New Roman"/>
          <w:szCs w:val="24"/>
        </w:rPr>
        <w:t>Pershey</w:t>
      </w:r>
      <w:proofErr w:type="spellEnd"/>
      <w:r w:rsidRPr="00F93340">
        <w:rPr>
          <w:rFonts w:ascii="Times New Roman" w:hAnsi="Times New Roman"/>
          <w:szCs w:val="24"/>
        </w:rPr>
        <w:t xml:space="preserve">, R. Stewart, S. </w:t>
      </w:r>
      <w:proofErr w:type="spellStart"/>
      <w:r w:rsidRPr="00F93340">
        <w:rPr>
          <w:rFonts w:ascii="Times New Roman" w:hAnsi="Times New Roman"/>
          <w:szCs w:val="24"/>
        </w:rPr>
        <w:t>Verlinden</w:t>
      </w:r>
      <w:proofErr w:type="spellEnd"/>
      <w:r w:rsidRPr="00F93340">
        <w:rPr>
          <w:rFonts w:ascii="Times New Roman" w:hAnsi="Times New Roman"/>
          <w:szCs w:val="24"/>
        </w:rPr>
        <w:t xml:space="preserve">, </w:t>
      </w:r>
      <w:r w:rsidR="00E80442" w:rsidRPr="00F93340">
        <w:rPr>
          <w:rFonts w:ascii="Times New Roman" w:hAnsi="Times New Roman"/>
          <w:szCs w:val="24"/>
        </w:rPr>
        <w:t>and X.</w:t>
      </w:r>
      <w:r w:rsidRPr="00F93340">
        <w:rPr>
          <w:rFonts w:ascii="Times New Roman" w:hAnsi="Times New Roman"/>
          <w:szCs w:val="24"/>
        </w:rPr>
        <w:t xml:space="preserve"> Wang. 2012.  </w:t>
      </w:r>
      <w:r w:rsidRPr="00F93340">
        <w:rPr>
          <w:rFonts w:ascii="Times New Roman" w:hAnsi="Times New Roman"/>
          <w:bCs/>
          <w:szCs w:val="24"/>
        </w:rPr>
        <w:t xml:space="preserve">Assessing </w:t>
      </w:r>
      <w:proofErr w:type="spellStart"/>
      <w:r w:rsidRPr="00F93340">
        <w:rPr>
          <w:rFonts w:ascii="Times New Roman" w:hAnsi="Times New Roman"/>
          <w:bCs/>
          <w:szCs w:val="24"/>
        </w:rPr>
        <w:t>biocontainers</w:t>
      </w:r>
      <w:proofErr w:type="spellEnd"/>
      <w:r w:rsidRPr="00F93340">
        <w:rPr>
          <w:rFonts w:ascii="Times New Roman" w:hAnsi="Times New Roman"/>
          <w:bCs/>
          <w:szCs w:val="24"/>
        </w:rPr>
        <w:t xml:space="preserve"> and a </w:t>
      </w:r>
      <w:r w:rsidRPr="00F93340">
        <w:rPr>
          <w:rFonts w:ascii="Times New Roman" w:hAnsi="Times New Roman"/>
          <w:bCs/>
          <w:szCs w:val="24"/>
        </w:rPr>
        <w:lastRenderedPageBreak/>
        <w:t xml:space="preserve">sustainable irrigation regime for the US nursery industry. </w:t>
      </w:r>
      <w:r w:rsidRPr="00F93340">
        <w:rPr>
          <w:rFonts w:ascii="Times New Roman" w:hAnsi="Times New Roman"/>
          <w:szCs w:val="24"/>
        </w:rPr>
        <w:t>Proceedings of Southern Nursery Association Research Conference</w:t>
      </w:r>
      <w:r>
        <w:rPr>
          <w:rFonts w:ascii="Times New Roman" w:hAnsi="Times New Roman"/>
          <w:szCs w:val="24"/>
        </w:rPr>
        <w:t xml:space="preserve"> 57:73-77.</w:t>
      </w:r>
    </w:p>
    <w:p w:rsidR="000F2404" w:rsidRPr="00F93340" w:rsidRDefault="000F2404" w:rsidP="000F2404">
      <w:pPr>
        <w:autoSpaceDE w:val="0"/>
        <w:autoSpaceDN w:val="0"/>
        <w:adjustRightInd w:val="0"/>
        <w:ind w:left="720" w:hanging="720"/>
        <w:rPr>
          <w:rFonts w:ascii="Times New Roman" w:hAnsi="Times New Roman"/>
          <w:szCs w:val="24"/>
        </w:rPr>
      </w:pPr>
      <w:proofErr w:type="spellStart"/>
      <w:r w:rsidRPr="00F93340">
        <w:rPr>
          <w:rFonts w:ascii="Times New Roman" w:hAnsi="Times New Roman"/>
          <w:szCs w:val="24"/>
        </w:rPr>
        <w:t>Nambuthiri</w:t>
      </w:r>
      <w:proofErr w:type="spellEnd"/>
      <w:r w:rsidRPr="00F93340">
        <w:rPr>
          <w:rFonts w:ascii="Times New Roman" w:hAnsi="Times New Roman"/>
          <w:szCs w:val="24"/>
        </w:rPr>
        <w:t xml:space="preserve">, S., R. Geneve, T. Fernandez, A. Fulcher, A. </w:t>
      </w:r>
      <w:proofErr w:type="spellStart"/>
      <w:r w:rsidRPr="00F93340">
        <w:rPr>
          <w:rFonts w:ascii="Times New Roman" w:hAnsi="Times New Roman"/>
          <w:szCs w:val="24"/>
        </w:rPr>
        <w:t>Koeser</w:t>
      </w:r>
      <w:proofErr w:type="spellEnd"/>
      <w:r w:rsidRPr="00F93340">
        <w:rPr>
          <w:rFonts w:ascii="Times New Roman" w:hAnsi="Times New Roman"/>
          <w:szCs w:val="24"/>
        </w:rPr>
        <w:t>, G. Bi, M. Evans,</w:t>
      </w:r>
      <w:r>
        <w:rPr>
          <w:rFonts w:ascii="Times New Roman" w:hAnsi="Times New Roman"/>
          <w:szCs w:val="24"/>
        </w:rPr>
        <w:t xml:space="preserve"> </w:t>
      </w:r>
      <w:r w:rsidRPr="00F93340">
        <w:rPr>
          <w:rFonts w:ascii="Times New Roman" w:hAnsi="Times New Roman"/>
          <w:szCs w:val="24"/>
        </w:rPr>
        <w:t xml:space="preserve">G. </w:t>
      </w:r>
      <w:proofErr w:type="spellStart"/>
      <w:r w:rsidRPr="00F93340">
        <w:rPr>
          <w:rFonts w:ascii="Times New Roman" w:hAnsi="Times New Roman"/>
          <w:szCs w:val="24"/>
        </w:rPr>
        <w:t>Niu</w:t>
      </w:r>
      <w:proofErr w:type="spellEnd"/>
      <w:r w:rsidRPr="00F93340">
        <w:rPr>
          <w:rFonts w:ascii="Times New Roman" w:hAnsi="Times New Roman"/>
          <w:szCs w:val="24"/>
        </w:rPr>
        <w:t xml:space="preserve">, N. </w:t>
      </w:r>
      <w:proofErr w:type="spellStart"/>
      <w:r w:rsidRPr="00F93340">
        <w:rPr>
          <w:rFonts w:ascii="Times New Roman" w:hAnsi="Times New Roman"/>
          <w:szCs w:val="24"/>
        </w:rPr>
        <w:t>Pershey</w:t>
      </w:r>
      <w:proofErr w:type="spellEnd"/>
      <w:r w:rsidRPr="00F93340">
        <w:rPr>
          <w:rFonts w:ascii="Times New Roman" w:hAnsi="Times New Roman"/>
          <w:szCs w:val="24"/>
        </w:rPr>
        <w:t xml:space="preserve">, R. Stewart, S. </w:t>
      </w:r>
      <w:proofErr w:type="spellStart"/>
      <w:r w:rsidRPr="00F93340">
        <w:rPr>
          <w:rFonts w:ascii="Times New Roman" w:hAnsi="Times New Roman"/>
          <w:szCs w:val="24"/>
        </w:rPr>
        <w:t>Verlinden</w:t>
      </w:r>
      <w:proofErr w:type="spellEnd"/>
      <w:r w:rsidRPr="00F93340">
        <w:rPr>
          <w:rFonts w:ascii="Times New Roman" w:hAnsi="Times New Roman"/>
          <w:szCs w:val="24"/>
        </w:rPr>
        <w:t>, and X. Wang</w:t>
      </w:r>
      <w:r>
        <w:rPr>
          <w:rFonts w:ascii="Times New Roman" w:hAnsi="Times New Roman"/>
          <w:szCs w:val="24"/>
        </w:rPr>
        <w:t xml:space="preserve">. 2012. </w:t>
      </w:r>
      <w:r w:rsidRPr="00F93340">
        <w:rPr>
          <w:rFonts w:ascii="Times New Roman" w:hAnsi="Times New Roman"/>
          <w:bCs/>
          <w:szCs w:val="24"/>
        </w:rPr>
        <w:t>Substrate heat buildup and evaporation rate differs between plastic and</w:t>
      </w:r>
      <w:r>
        <w:rPr>
          <w:rFonts w:ascii="Times New Roman" w:hAnsi="Times New Roman"/>
          <w:bCs/>
          <w:szCs w:val="24"/>
        </w:rPr>
        <w:t xml:space="preserve"> a</w:t>
      </w:r>
      <w:r w:rsidRPr="00F93340">
        <w:rPr>
          <w:rFonts w:ascii="Times New Roman" w:hAnsi="Times New Roman"/>
          <w:bCs/>
          <w:szCs w:val="24"/>
        </w:rPr>
        <w:t xml:space="preserve">lternative one gallon nursery containers. </w:t>
      </w:r>
      <w:r w:rsidRPr="00F93340">
        <w:rPr>
          <w:rFonts w:ascii="Times New Roman" w:hAnsi="Times New Roman"/>
          <w:szCs w:val="24"/>
        </w:rPr>
        <w:t>Proceedings of Southern Nursery Association Research Conference 57: 60-62.</w:t>
      </w:r>
    </w:p>
    <w:p w:rsidR="000F2404" w:rsidRPr="009F04F7" w:rsidRDefault="000F4D0A" w:rsidP="000F2404">
      <w:pPr>
        <w:widowControl/>
        <w:autoSpaceDE w:val="0"/>
        <w:autoSpaceDN w:val="0"/>
        <w:adjustRightInd w:val="0"/>
        <w:ind w:left="720" w:hanging="720"/>
        <w:rPr>
          <w:rFonts w:ascii="Times New Roman" w:hAnsi="Times New Roman"/>
        </w:rPr>
      </w:pPr>
      <w:r>
        <w:rPr>
          <w:rFonts w:ascii="Times New Roman" w:hAnsi="Times New Roman"/>
        </w:rPr>
        <w:t>Geneve, R.L.</w:t>
      </w:r>
      <w:r w:rsidR="000F2404" w:rsidRPr="009F04F7">
        <w:rPr>
          <w:rFonts w:ascii="Times New Roman" w:hAnsi="Times New Roman"/>
        </w:rPr>
        <w:t xml:space="preserve"> 2010. Morphological characteristics of seeds with physical dormancy.  Combined Proceedings International Plant Propagators’ Society 60: 610-613.</w:t>
      </w:r>
    </w:p>
    <w:p w:rsidR="000F2404" w:rsidRPr="009F04F7" w:rsidRDefault="000F2404" w:rsidP="000F2404">
      <w:pPr>
        <w:widowControl/>
        <w:autoSpaceDE w:val="0"/>
        <w:autoSpaceDN w:val="0"/>
        <w:adjustRightInd w:val="0"/>
        <w:ind w:left="720" w:hanging="720"/>
        <w:rPr>
          <w:rFonts w:ascii="Times New Roman" w:hAnsi="Times New Roman"/>
          <w:szCs w:val="24"/>
        </w:rPr>
      </w:pPr>
      <w:r w:rsidRPr="009F04F7">
        <w:rPr>
          <w:rFonts w:ascii="Times New Roman" w:hAnsi="Times New Roman"/>
        </w:rPr>
        <w:t>Stevens, M.E., S.T. Kester and R.L. Geneve. 2009. Adventitious root formation in poplar (</w:t>
      </w:r>
      <w:proofErr w:type="spellStart"/>
      <w:r w:rsidRPr="009F04F7">
        <w:rPr>
          <w:rFonts w:ascii="Times New Roman" w:hAnsi="Times New Roman"/>
          <w:i/>
        </w:rPr>
        <w:t>Populus</w:t>
      </w:r>
      <w:proofErr w:type="spellEnd"/>
      <w:r w:rsidRPr="009F04F7">
        <w:rPr>
          <w:rFonts w:ascii="Times New Roman" w:hAnsi="Times New Roman"/>
        </w:rPr>
        <w:t>) intermodal stem cuttings grown in vitro.  Combined Proceedings International Plant Propagators’ Society 59: 529-532.</w:t>
      </w:r>
    </w:p>
    <w:p w:rsidR="000F2404" w:rsidRPr="009F04F7" w:rsidRDefault="000F2404" w:rsidP="000F2404">
      <w:pPr>
        <w:widowControl/>
        <w:autoSpaceDE w:val="0"/>
        <w:autoSpaceDN w:val="0"/>
        <w:adjustRightInd w:val="0"/>
        <w:ind w:left="720" w:hanging="720"/>
        <w:rPr>
          <w:rFonts w:ascii="Times New Roman" w:hAnsi="Times New Roman"/>
          <w:szCs w:val="24"/>
        </w:rPr>
      </w:pPr>
      <w:r>
        <w:rPr>
          <w:rFonts w:ascii="Times New Roman" w:hAnsi="Times New Roman"/>
          <w:szCs w:val="24"/>
        </w:rPr>
        <w:t xml:space="preserve">Steele, T., </w:t>
      </w:r>
      <w:r w:rsidRPr="009F04F7">
        <w:rPr>
          <w:rFonts w:ascii="Times New Roman" w:hAnsi="Times New Roman"/>
          <w:szCs w:val="24"/>
        </w:rPr>
        <w:t xml:space="preserve">A. Fulcher, R. Gates and R.L. Geneve. 2009. </w:t>
      </w:r>
      <w:r w:rsidRPr="009F04F7">
        <w:rPr>
          <w:rFonts w:ascii="Times New Roman" w:hAnsi="Times New Roman"/>
          <w:bCs/>
          <w:snapToGrid/>
          <w:szCs w:val="24"/>
        </w:rPr>
        <w:t>Designing a growth chamber to monitor transpiration.</w:t>
      </w:r>
      <w:r w:rsidRPr="009F04F7">
        <w:rPr>
          <w:rFonts w:ascii="Times New Roman" w:hAnsi="Times New Roman"/>
          <w:szCs w:val="24"/>
        </w:rPr>
        <w:t xml:space="preserve"> Proceedings of Southern Nursery Association Research Conference 54:</w:t>
      </w:r>
      <w:r w:rsidRPr="009F04F7">
        <w:rPr>
          <w:rFonts w:ascii="Times New Roman" w:hAnsi="Times New Roman"/>
        </w:rPr>
        <w:t>111-114.</w:t>
      </w:r>
    </w:p>
    <w:p w:rsidR="000F2404" w:rsidRPr="009F04F7" w:rsidRDefault="000F2404" w:rsidP="000F2404">
      <w:pPr>
        <w:widowControl/>
        <w:autoSpaceDE w:val="0"/>
        <w:autoSpaceDN w:val="0"/>
        <w:adjustRightInd w:val="0"/>
        <w:ind w:left="720" w:hanging="720"/>
        <w:rPr>
          <w:rFonts w:ascii="Times New Roman" w:hAnsi="Times New Roman"/>
          <w:szCs w:val="24"/>
        </w:rPr>
      </w:pPr>
      <w:r w:rsidRPr="009F04F7">
        <w:rPr>
          <w:rFonts w:ascii="Times New Roman" w:hAnsi="Times New Roman"/>
          <w:szCs w:val="24"/>
        </w:rPr>
        <w:t xml:space="preserve">Fulcher, A. and R.L. Geneve. 2009. </w:t>
      </w:r>
      <w:proofErr w:type="spellStart"/>
      <w:r w:rsidRPr="009F04F7">
        <w:rPr>
          <w:rFonts w:ascii="Times New Roman" w:hAnsi="Times New Roman"/>
          <w:bCs/>
          <w:i/>
          <w:snapToGrid/>
          <w:szCs w:val="24"/>
        </w:rPr>
        <w:t>Cornus</w:t>
      </w:r>
      <w:proofErr w:type="spellEnd"/>
      <w:r w:rsidRPr="009F04F7">
        <w:rPr>
          <w:rFonts w:ascii="Times New Roman" w:hAnsi="Times New Roman"/>
          <w:bCs/>
          <w:snapToGrid/>
          <w:szCs w:val="24"/>
        </w:rPr>
        <w:t>, gas exchange, and drought.</w:t>
      </w:r>
      <w:r w:rsidRPr="009F04F7">
        <w:rPr>
          <w:rFonts w:ascii="Times New Roman" w:hAnsi="Times New Roman"/>
          <w:szCs w:val="24"/>
        </w:rPr>
        <w:t xml:space="preserve"> Proceedings of Southern Nursery Association Research Conference 54:</w:t>
      </w:r>
      <w:r w:rsidRPr="009F04F7">
        <w:rPr>
          <w:rFonts w:ascii="Times New Roman" w:hAnsi="Times New Roman"/>
        </w:rPr>
        <w:t>22-27.</w:t>
      </w:r>
    </w:p>
    <w:p w:rsidR="000F2404" w:rsidRPr="009F04F7" w:rsidRDefault="000F2404" w:rsidP="000F2404">
      <w:pPr>
        <w:widowControl/>
        <w:autoSpaceDE w:val="0"/>
        <w:autoSpaceDN w:val="0"/>
        <w:adjustRightInd w:val="0"/>
        <w:ind w:left="720" w:hanging="720"/>
        <w:rPr>
          <w:rFonts w:ascii="Times New Roman" w:hAnsi="Times New Roman"/>
          <w:szCs w:val="24"/>
        </w:rPr>
      </w:pPr>
      <w:r w:rsidRPr="009F04F7">
        <w:rPr>
          <w:rFonts w:ascii="Times New Roman" w:hAnsi="Times New Roman"/>
          <w:szCs w:val="24"/>
        </w:rPr>
        <w:t xml:space="preserve">Fulcher, A., R.L. Geneve, J. Buxton, and R. Gates. 2008. </w:t>
      </w:r>
      <w:r w:rsidRPr="009F04F7">
        <w:rPr>
          <w:rFonts w:ascii="Times New Roman" w:hAnsi="Times New Roman"/>
          <w:bCs/>
          <w:snapToGrid/>
          <w:szCs w:val="24"/>
        </w:rPr>
        <w:t xml:space="preserve">The Relationship between photosynthetic activity, container moisture and growth in </w:t>
      </w:r>
      <w:r w:rsidRPr="009F04F7">
        <w:rPr>
          <w:rFonts w:ascii="Times New Roman" w:hAnsi="Times New Roman"/>
          <w:bCs/>
          <w:i/>
          <w:iCs/>
          <w:snapToGrid/>
          <w:szCs w:val="24"/>
        </w:rPr>
        <w:t xml:space="preserve">Hibiscus </w:t>
      </w:r>
      <w:proofErr w:type="spellStart"/>
      <w:r w:rsidRPr="009F04F7">
        <w:rPr>
          <w:rFonts w:ascii="Times New Roman" w:hAnsi="Times New Roman"/>
          <w:bCs/>
          <w:i/>
          <w:iCs/>
          <w:snapToGrid/>
          <w:szCs w:val="24"/>
        </w:rPr>
        <w:t>rosa-sinensis</w:t>
      </w:r>
      <w:proofErr w:type="spellEnd"/>
      <w:r w:rsidRPr="009F04F7">
        <w:rPr>
          <w:rFonts w:ascii="Times New Roman" w:hAnsi="Times New Roman"/>
          <w:bCs/>
          <w:i/>
          <w:iCs/>
          <w:snapToGrid/>
          <w:szCs w:val="24"/>
        </w:rPr>
        <w:t xml:space="preserve"> </w:t>
      </w:r>
      <w:r w:rsidRPr="009F04F7">
        <w:rPr>
          <w:rFonts w:ascii="Times New Roman" w:hAnsi="Times New Roman"/>
          <w:bCs/>
          <w:snapToGrid/>
          <w:szCs w:val="24"/>
        </w:rPr>
        <w:t>L.</w:t>
      </w:r>
      <w:r w:rsidRPr="009F04F7">
        <w:rPr>
          <w:rFonts w:ascii="Times New Roman" w:hAnsi="Times New Roman"/>
          <w:szCs w:val="24"/>
        </w:rPr>
        <w:t xml:space="preserve"> Proceedings of Southern Nursery Association Research Conference 53:</w:t>
      </w:r>
      <w:r w:rsidRPr="009F04F7">
        <w:rPr>
          <w:rFonts w:ascii="Times New Roman" w:hAnsi="Times New Roman"/>
        </w:rPr>
        <w:t>549-552.</w:t>
      </w:r>
    </w:p>
    <w:p w:rsidR="000F2404" w:rsidRPr="009F04F7" w:rsidRDefault="000F2404" w:rsidP="000F2404">
      <w:pPr>
        <w:autoSpaceDE w:val="0"/>
        <w:autoSpaceDN w:val="0"/>
        <w:adjustRightInd w:val="0"/>
        <w:ind w:left="720" w:hanging="720"/>
        <w:rPr>
          <w:rFonts w:ascii="Times New Roman" w:hAnsi="Times New Roman"/>
          <w:szCs w:val="24"/>
        </w:rPr>
      </w:pPr>
      <w:r>
        <w:rPr>
          <w:rFonts w:ascii="Times New Roman" w:hAnsi="Times New Roman"/>
          <w:szCs w:val="24"/>
        </w:rPr>
        <w:t xml:space="preserve">Poston, A., A. </w:t>
      </w:r>
      <w:r w:rsidRPr="009F04F7">
        <w:rPr>
          <w:rFonts w:ascii="Times New Roman" w:hAnsi="Times New Roman"/>
          <w:szCs w:val="24"/>
        </w:rPr>
        <w:t xml:space="preserve">Fulcher, W. </w:t>
      </w:r>
      <w:proofErr w:type="spellStart"/>
      <w:r w:rsidRPr="009F04F7">
        <w:rPr>
          <w:rFonts w:ascii="Times New Roman" w:hAnsi="Times New Roman"/>
          <w:szCs w:val="24"/>
        </w:rPr>
        <w:t>Dunwell</w:t>
      </w:r>
      <w:proofErr w:type="spellEnd"/>
      <w:r w:rsidRPr="009F04F7">
        <w:rPr>
          <w:rFonts w:ascii="Times New Roman" w:hAnsi="Times New Roman"/>
          <w:szCs w:val="24"/>
        </w:rPr>
        <w:t>, L. Dougherty, and R.L. Geneve. 2008. F</w:t>
      </w:r>
      <w:r w:rsidRPr="009F04F7">
        <w:rPr>
          <w:rFonts w:ascii="Times New Roman" w:hAnsi="Times New Roman"/>
          <w:bCs/>
          <w:szCs w:val="24"/>
        </w:rPr>
        <w:t>ascination increases growth of ‘Rudy Haag’ burning bush during container production.</w:t>
      </w:r>
      <w:r w:rsidRPr="009F04F7">
        <w:rPr>
          <w:rFonts w:ascii="Times New Roman" w:hAnsi="Times New Roman"/>
          <w:szCs w:val="24"/>
        </w:rPr>
        <w:t xml:space="preserve"> Proceedings of Southern Nursery Association Research Conference 53:501-505.</w:t>
      </w:r>
    </w:p>
    <w:p w:rsidR="000F2404" w:rsidRPr="009F04F7" w:rsidRDefault="000F2404" w:rsidP="000F2404">
      <w:pPr>
        <w:ind w:left="720" w:hanging="720"/>
        <w:rPr>
          <w:rFonts w:ascii="Times New Roman" w:hAnsi="Times New Roman"/>
        </w:rPr>
      </w:pPr>
      <w:r>
        <w:rPr>
          <w:rFonts w:ascii="Times New Roman" w:hAnsi="Times New Roman"/>
          <w:szCs w:val="24"/>
        </w:rPr>
        <w:t xml:space="preserve">Geneve, R.L. and M. </w:t>
      </w:r>
      <w:proofErr w:type="spellStart"/>
      <w:r w:rsidRPr="009F04F7">
        <w:rPr>
          <w:rFonts w:ascii="Times New Roman" w:hAnsi="Times New Roman"/>
          <w:szCs w:val="24"/>
        </w:rPr>
        <w:t>Dutt</w:t>
      </w:r>
      <w:proofErr w:type="spellEnd"/>
      <w:r w:rsidRPr="009F04F7">
        <w:rPr>
          <w:rFonts w:ascii="Times New Roman" w:hAnsi="Times New Roman"/>
          <w:szCs w:val="24"/>
        </w:rPr>
        <w:t>. 2008. A closer look at seed germination and dormancy</w:t>
      </w:r>
      <w:r w:rsidRPr="009F04F7">
        <w:rPr>
          <w:rFonts w:ascii="Times New Roman" w:hAnsi="Times New Roman"/>
        </w:rPr>
        <w:t>. Combined Proceedings International Plant Propagators’ Society 58: 561-565.</w:t>
      </w:r>
    </w:p>
    <w:p w:rsidR="000F2404" w:rsidRPr="009F04F7" w:rsidRDefault="000F2404" w:rsidP="000F2404">
      <w:pPr>
        <w:autoSpaceDE w:val="0"/>
        <w:autoSpaceDN w:val="0"/>
        <w:adjustRightInd w:val="0"/>
        <w:ind w:left="720" w:hanging="720"/>
        <w:rPr>
          <w:rFonts w:ascii="Times New Roman" w:hAnsi="Times New Roman"/>
          <w:szCs w:val="24"/>
        </w:rPr>
      </w:pPr>
      <w:proofErr w:type="spellStart"/>
      <w:r>
        <w:rPr>
          <w:rFonts w:ascii="Times New Roman" w:hAnsi="Times New Roman"/>
        </w:rPr>
        <w:t>Senn</w:t>
      </w:r>
      <w:proofErr w:type="spellEnd"/>
      <w:r>
        <w:rPr>
          <w:rFonts w:ascii="Times New Roman" w:hAnsi="Times New Roman"/>
        </w:rPr>
        <w:t xml:space="preserve">, M., A. </w:t>
      </w:r>
      <w:r w:rsidRPr="009F04F7">
        <w:rPr>
          <w:rFonts w:ascii="Times New Roman" w:hAnsi="Times New Roman"/>
        </w:rPr>
        <w:t>Fulcher, and R.L. Geneve. 2008.</w:t>
      </w:r>
      <w:r w:rsidRPr="009F04F7">
        <w:rPr>
          <w:rFonts w:ascii="Times New Roman" w:hAnsi="Times New Roman"/>
          <w:szCs w:val="24"/>
        </w:rPr>
        <w:t xml:space="preserve"> Effect of physical manipulation and plant growth regulator application on branching of oak, linden, and Kentucky </w:t>
      </w:r>
      <w:proofErr w:type="spellStart"/>
      <w:r w:rsidRPr="009F04F7">
        <w:rPr>
          <w:rFonts w:ascii="Times New Roman" w:hAnsi="Times New Roman"/>
          <w:szCs w:val="24"/>
        </w:rPr>
        <w:t>coffeetree</w:t>
      </w:r>
      <w:proofErr w:type="spellEnd"/>
      <w:r w:rsidRPr="009F04F7">
        <w:rPr>
          <w:rFonts w:ascii="Times New Roman" w:hAnsi="Times New Roman"/>
          <w:szCs w:val="24"/>
        </w:rPr>
        <w:t>.</w:t>
      </w:r>
      <w:r w:rsidRPr="009F04F7">
        <w:rPr>
          <w:rFonts w:ascii="Times New Roman" w:hAnsi="Times New Roman"/>
          <w:sz w:val="20"/>
        </w:rPr>
        <w:t xml:space="preserve"> </w:t>
      </w:r>
      <w:r w:rsidRPr="009F04F7">
        <w:rPr>
          <w:rFonts w:ascii="Times New Roman" w:hAnsi="Times New Roman"/>
        </w:rPr>
        <w:t>Combined Proceedings International Plant Propagators’ Society 58: 399-402.</w:t>
      </w:r>
      <w:r w:rsidRPr="009F04F7">
        <w:rPr>
          <w:rFonts w:ascii="Times New Roman" w:hAnsi="Times New Roman"/>
          <w:szCs w:val="24"/>
        </w:rPr>
        <w:t xml:space="preserve"> </w:t>
      </w:r>
    </w:p>
    <w:p w:rsidR="000F2404" w:rsidRPr="009F04F7" w:rsidRDefault="000F2404" w:rsidP="000F2404">
      <w:pPr>
        <w:ind w:left="720" w:hanging="720"/>
        <w:rPr>
          <w:rFonts w:ascii="Times New Roman" w:hAnsi="Times New Roman"/>
          <w:color w:val="000000"/>
          <w:szCs w:val="24"/>
        </w:rPr>
      </w:pPr>
      <w:proofErr w:type="spellStart"/>
      <w:r>
        <w:rPr>
          <w:rFonts w:ascii="Times New Roman" w:hAnsi="Times New Roman"/>
          <w:color w:val="000000"/>
          <w:szCs w:val="24"/>
        </w:rPr>
        <w:t>Stolz</w:t>
      </w:r>
      <w:proofErr w:type="spellEnd"/>
      <w:r>
        <w:rPr>
          <w:rFonts w:ascii="Times New Roman" w:hAnsi="Times New Roman"/>
          <w:color w:val="000000"/>
          <w:szCs w:val="24"/>
        </w:rPr>
        <w:t xml:space="preserve">, S., J. Beale, </w:t>
      </w:r>
      <w:r w:rsidRPr="009F04F7">
        <w:rPr>
          <w:rFonts w:ascii="Times New Roman" w:hAnsi="Times New Roman"/>
          <w:color w:val="000000"/>
          <w:szCs w:val="24"/>
        </w:rPr>
        <w:t xml:space="preserve">L. Dougherty, S. Long, A. Fulcher, and R. Geneve. 2007. </w:t>
      </w:r>
      <w:proofErr w:type="spellStart"/>
      <w:r w:rsidRPr="009F04F7">
        <w:rPr>
          <w:rFonts w:ascii="Times New Roman" w:hAnsi="Times New Roman"/>
          <w:color w:val="000000"/>
          <w:szCs w:val="24"/>
        </w:rPr>
        <w:t>Biofungicide</w:t>
      </w:r>
      <w:proofErr w:type="spellEnd"/>
      <w:r w:rsidRPr="009F04F7">
        <w:rPr>
          <w:rFonts w:ascii="Times New Roman" w:hAnsi="Times New Roman"/>
          <w:color w:val="000000"/>
          <w:szCs w:val="24"/>
        </w:rPr>
        <w:t xml:space="preserve"> and conventional control of </w:t>
      </w:r>
      <w:proofErr w:type="spellStart"/>
      <w:r w:rsidRPr="009F04F7">
        <w:rPr>
          <w:rFonts w:ascii="Times New Roman" w:hAnsi="Times New Roman"/>
          <w:i/>
          <w:color w:val="000000"/>
          <w:szCs w:val="24"/>
        </w:rPr>
        <w:t>Rhizoctonia</w:t>
      </w:r>
      <w:proofErr w:type="spellEnd"/>
      <w:r w:rsidRPr="009F04F7">
        <w:rPr>
          <w:rFonts w:ascii="Times New Roman" w:hAnsi="Times New Roman"/>
          <w:i/>
          <w:color w:val="000000"/>
          <w:szCs w:val="24"/>
        </w:rPr>
        <w:t xml:space="preserve"> </w:t>
      </w:r>
      <w:proofErr w:type="spellStart"/>
      <w:r w:rsidRPr="009F04F7">
        <w:rPr>
          <w:rFonts w:ascii="Times New Roman" w:hAnsi="Times New Roman"/>
          <w:i/>
          <w:color w:val="000000"/>
          <w:szCs w:val="24"/>
        </w:rPr>
        <w:t>solani</w:t>
      </w:r>
      <w:proofErr w:type="spellEnd"/>
      <w:r w:rsidRPr="009F04F7">
        <w:rPr>
          <w:rFonts w:ascii="Times New Roman" w:hAnsi="Times New Roman"/>
          <w:color w:val="000000"/>
          <w:szCs w:val="24"/>
        </w:rPr>
        <w:t xml:space="preserve"> in a container production system.</w:t>
      </w:r>
      <w:r w:rsidRPr="009F04F7">
        <w:rPr>
          <w:rFonts w:ascii="Times New Roman" w:hAnsi="Times New Roman"/>
          <w:szCs w:val="24"/>
        </w:rPr>
        <w:t xml:space="preserve"> Proceedings of Southern Nursery Association Research Conference 52:289-292.</w:t>
      </w:r>
    </w:p>
    <w:p w:rsidR="000F2404" w:rsidRDefault="000F2404">
      <w:pPr>
        <w:tabs>
          <w:tab w:val="left" w:pos="-1080"/>
        </w:tabs>
        <w:rPr>
          <w:rFonts w:ascii="Times New Roman" w:hAnsi="Times New Roman"/>
          <w:b/>
          <w:sz w:val="26"/>
          <w:szCs w:val="26"/>
        </w:rPr>
      </w:pPr>
    </w:p>
    <w:p w:rsidR="000F2404" w:rsidRDefault="000F2404" w:rsidP="000F2404">
      <w:pPr>
        <w:tabs>
          <w:tab w:val="left" w:pos="-1080"/>
        </w:tabs>
        <w:rPr>
          <w:rFonts w:ascii="Times New Roman" w:hAnsi="Times New Roman"/>
          <w:b/>
          <w:u w:val="single"/>
        </w:rPr>
      </w:pPr>
    </w:p>
    <w:p w:rsidR="000F2404" w:rsidRDefault="000F2404" w:rsidP="000F2404">
      <w:pPr>
        <w:tabs>
          <w:tab w:val="left" w:pos="-1080"/>
        </w:tabs>
        <w:rPr>
          <w:rFonts w:ascii="Times New Roman" w:hAnsi="Times New Roman"/>
        </w:rPr>
      </w:pPr>
      <w:r w:rsidRPr="00B03CC9">
        <w:rPr>
          <w:rFonts w:ascii="Times New Roman" w:hAnsi="Times New Roman"/>
          <w:b/>
          <w:u w:val="single"/>
        </w:rPr>
        <w:t>Professional Presentations</w:t>
      </w:r>
      <w:r w:rsidRPr="00B03CC9">
        <w:rPr>
          <w:rFonts w:ascii="Times New Roman" w:hAnsi="Times New Roman"/>
          <w:b/>
        </w:rPr>
        <w:t xml:space="preserve"> </w:t>
      </w:r>
      <w:r>
        <w:rPr>
          <w:rFonts w:ascii="Times New Roman" w:hAnsi="Times New Roman"/>
        </w:rPr>
        <w:t>(since 2007)</w:t>
      </w:r>
    </w:p>
    <w:p w:rsidR="008C60E2" w:rsidRDefault="008C60E2" w:rsidP="00C265FC">
      <w:pPr>
        <w:ind w:left="720" w:hanging="720"/>
        <w:jc w:val="both"/>
        <w:rPr>
          <w:rFonts w:ascii="Times New Roman" w:hAnsi="Times New Roman"/>
          <w:szCs w:val="24"/>
        </w:rPr>
      </w:pPr>
    </w:p>
    <w:p w:rsidR="000F2404" w:rsidRDefault="000F2404" w:rsidP="00F104BB">
      <w:pPr>
        <w:pStyle w:val="Pa2"/>
        <w:ind w:left="720" w:hanging="720"/>
        <w:jc w:val="both"/>
        <w:rPr>
          <w:rFonts w:ascii="Times New Roman" w:hAnsi="Times New Roman"/>
        </w:rPr>
      </w:pPr>
      <w:r w:rsidRPr="00D10326">
        <w:rPr>
          <w:rFonts w:ascii="Times New Roman" w:hAnsi="Times New Roman"/>
        </w:rPr>
        <w:t xml:space="preserve">International Plant Propagator’s Society – </w:t>
      </w:r>
      <w:r>
        <w:rPr>
          <w:rFonts w:ascii="Times New Roman" w:hAnsi="Times New Roman"/>
        </w:rPr>
        <w:t>South Africa</w:t>
      </w:r>
      <w:r w:rsidRPr="00D10326">
        <w:rPr>
          <w:rFonts w:ascii="Times New Roman" w:hAnsi="Times New Roman"/>
        </w:rPr>
        <w:t xml:space="preserve"> region annual meeting. 20</w:t>
      </w:r>
      <w:r w:rsidRPr="00FA5969">
        <w:rPr>
          <w:rFonts w:ascii="Times New Roman" w:hAnsi="Times New Roman"/>
        </w:rPr>
        <w:t>1</w:t>
      </w:r>
      <w:r>
        <w:rPr>
          <w:rFonts w:ascii="Times New Roman" w:hAnsi="Times New Roman"/>
        </w:rPr>
        <w:t>7</w:t>
      </w:r>
      <w:r w:rsidRPr="00FA5969">
        <w:rPr>
          <w:rFonts w:ascii="Times New Roman" w:hAnsi="Times New Roman"/>
        </w:rPr>
        <w:t xml:space="preserve">. </w:t>
      </w:r>
      <w:r w:rsidR="005D068C">
        <w:rPr>
          <w:rFonts w:ascii="Times New Roman" w:hAnsi="Times New Roman"/>
        </w:rPr>
        <w:t xml:space="preserve">(a) </w:t>
      </w:r>
      <w:r>
        <w:rPr>
          <w:rFonts w:ascii="Times New Roman" w:hAnsi="Times New Roman"/>
        </w:rPr>
        <w:t>Flower morphology and pollination</w:t>
      </w:r>
      <w:r w:rsidRPr="00FA5969">
        <w:rPr>
          <w:rFonts w:ascii="Times New Roman" w:hAnsi="Times New Roman"/>
        </w:rPr>
        <w:t xml:space="preserve">. </w:t>
      </w:r>
      <w:r w:rsidR="005D068C">
        <w:rPr>
          <w:rFonts w:ascii="Times New Roman" w:hAnsi="Times New Roman"/>
        </w:rPr>
        <w:t>(b) Seed vigor and germination</w:t>
      </w:r>
      <w:r w:rsidR="005D068C" w:rsidRPr="00FA5969">
        <w:rPr>
          <w:rFonts w:ascii="Times New Roman" w:hAnsi="Times New Roman"/>
        </w:rPr>
        <w:t>.</w:t>
      </w:r>
      <w:r w:rsidR="005D068C">
        <w:rPr>
          <w:rFonts w:ascii="Times New Roman" w:hAnsi="Times New Roman"/>
        </w:rPr>
        <w:t xml:space="preserve"> </w:t>
      </w:r>
      <w:r>
        <w:rPr>
          <w:rFonts w:ascii="Times New Roman" w:hAnsi="Times New Roman"/>
        </w:rPr>
        <w:t>Tzaneen</w:t>
      </w:r>
      <w:r w:rsidRPr="00FA5969">
        <w:rPr>
          <w:rFonts w:ascii="Times New Roman" w:hAnsi="Times New Roman"/>
        </w:rPr>
        <w:t xml:space="preserve">, </w:t>
      </w:r>
      <w:r>
        <w:rPr>
          <w:rFonts w:ascii="Times New Roman" w:hAnsi="Times New Roman"/>
        </w:rPr>
        <w:t>South Africa</w:t>
      </w:r>
      <w:r w:rsidRPr="00FA5969">
        <w:rPr>
          <w:rFonts w:ascii="Times New Roman" w:hAnsi="Times New Roman"/>
        </w:rPr>
        <w:t>.</w:t>
      </w:r>
    </w:p>
    <w:p w:rsidR="00026C95" w:rsidRDefault="00026C95" w:rsidP="00F104BB">
      <w:pPr>
        <w:pStyle w:val="Pa2"/>
        <w:ind w:left="720" w:hanging="720"/>
        <w:jc w:val="both"/>
        <w:rPr>
          <w:rFonts w:ascii="Times New Roman" w:hAnsi="Times New Roman"/>
        </w:rPr>
      </w:pPr>
      <w:r>
        <w:rPr>
          <w:rFonts w:ascii="Times New Roman" w:hAnsi="Times New Roman"/>
        </w:rPr>
        <w:t>The 31</w:t>
      </w:r>
      <w:r w:rsidRPr="00157FFC">
        <w:rPr>
          <w:rFonts w:ascii="Times New Roman" w:hAnsi="Times New Roman"/>
          <w:vertAlign w:val="superscript"/>
        </w:rPr>
        <w:t>th</w:t>
      </w:r>
      <w:r>
        <w:rPr>
          <w:rFonts w:ascii="Times New Roman" w:hAnsi="Times New Roman"/>
        </w:rPr>
        <w:t xml:space="preserve"> International Seed Testing Association Seed Congress. 2016.</w:t>
      </w:r>
      <w:r w:rsidRPr="009351A6">
        <w:rPr>
          <w:rFonts w:ascii="Times New Roman" w:hAnsi="Times New Roman"/>
          <w:sz w:val="40"/>
        </w:rPr>
        <w:t xml:space="preserve"> </w:t>
      </w:r>
      <w:r w:rsidRPr="009351A6">
        <w:rPr>
          <w:rFonts w:ascii="Times New Roman" w:hAnsi="Times New Roman"/>
          <w:color w:val="000000"/>
          <w:szCs w:val="17"/>
        </w:rPr>
        <w:t xml:space="preserve">The </w:t>
      </w:r>
      <w:r w:rsidR="00F104BB" w:rsidRPr="009351A6">
        <w:rPr>
          <w:rFonts w:ascii="Times New Roman" w:hAnsi="Times New Roman"/>
          <w:color w:val="000000"/>
          <w:szCs w:val="17"/>
        </w:rPr>
        <w:t>involvement of enclosing maternal tissue layers in seed dormancy</w:t>
      </w:r>
      <w:r w:rsidR="009351A6">
        <w:rPr>
          <w:rFonts w:ascii="Times New Roman" w:hAnsi="Times New Roman"/>
          <w:snapToGrid w:val="0"/>
          <w:szCs w:val="20"/>
        </w:rPr>
        <w:t>.</w:t>
      </w:r>
      <w:r>
        <w:rPr>
          <w:rFonts w:ascii="Times New Roman" w:hAnsi="Times New Roman"/>
        </w:rPr>
        <w:t xml:space="preserve"> Tallinn, Estonia.</w:t>
      </w:r>
    </w:p>
    <w:p w:rsidR="007A7E14" w:rsidRDefault="007A7E14" w:rsidP="007E56D7">
      <w:pPr>
        <w:ind w:left="720" w:hanging="720"/>
        <w:jc w:val="both"/>
        <w:rPr>
          <w:rFonts w:ascii="Times New Roman" w:hAnsi="Times New Roman"/>
        </w:rPr>
      </w:pPr>
      <w:r w:rsidRPr="00D10326">
        <w:rPr>
          <w:rFonts w:ascii="Times New Roman" w:hAnsi="Times New Roman"/>
        </w:rPr>
        <w:t xml:space="preserve">International Plant Propagator’s Society – </w:t>
      </w:r>
      <w:r>
        <w:rPr>
          <w:rFonts w:ascii="Times New Roman" w:hAnsi="Times New Roman"/>
        </w:rPr>
        <w:t>New Zealand</w:t>
      </w:r>
      <w:r w:rsidRPr="00D10326">
        <w:rPr>
          <w:rFonts w:ascii="Times New Roman" w:hAnsi="Times New Roman"/>
        </w:rPr>
        <w:t xml:space="preserve"> region annual meeting. 20</w:t>
      </w:r>
      <w:r w:rsidRPr="00FA5969">
        <w:rPr>
          <w:rFonts w:ascii="Times New Roman" w:hAnsi="Times New Roman"/>
        </w:rPr>
        <w:t>1</w:t>
      </w:r>
      <w:r>
        <w:rPr>
          <w:rFonts w:ascii="Times New Roman" w:hAnsi="Times New Roman"/>
        </w:rPr>
        <w:t>6. Pot-in-pot nursery production. Christchurch, New Zealand.</w:t>
      </w:r>
    </w:p>
    <w:p w:rsidR="007A7E14" w:rsidRDefault="007A7E14" w:rsidP="007A7E14">
      <w:pPr>
        <w:ind w:left="720" w:hanging="720"/>
        <w:jc w:val="both"/>
        <w:rPr>
          <w:rFonts w:ascii="Times New Roman" w:hAnsi="Times New Roman"/>
        </w:rPr>
      </w:pPr>
      <w:r w:rsidRPr="00D10326">
        <w:rPr>
          <w:rFonts w:ascii="Times New Roman" w:hAnsi="Times New Roman"/>
        </w:rPr>
        <w:t xml:space="preserve">International Plant Propagator’s Society – </w:t>
      </w:r>
      <w:r>
        <w:rPr>
          <w:rFonts w:ascii="Times New Roman" w:hAnsi="Times New Roman"/>
        </w:rPr>
        <w:t>New Zealand</w:t>
      </w:r>
      <w:r w:rsidRPr="00D10326">
        <w:rPr>
          <w:rFonts w:ascii="Times New Roman" w:hAnsi="Times New Roman"/>
        </w:rPr>
        <w:t xml:space="preserve"> region annual meeting. 20</w:t>
      </w:r>
      <w:r w:rsidRPr="00FA5969">
        <w:rPr>
          <w:rFonts w:ascii="Times New Roman" w:hAnsi="Times New Roman"/>
        </w:rPr>
        <w:t>1</w:t>
      </w:r>
      <w:r>
        <w:rPr>
          <w:rFonts w:ascii="Times New Roman" w:hAnsi="Times New Roman"/>
        </w:rPr>
        <w:t>6. Flowers are magic – Pollination related adaptations in floral morphological. Christchurch, New Zealand.</w:t>
      </w:r>
    </w:p>
    <w:p w:rsidR="007A7E14" w:rsidRDefault="007A7E14" w:rsidP="007A7E14">
      <w:pPr>
        <w:ind w:left="720" w:hanging="720"/>
        <w:jc w:val="both"/>
        <w:rPr>
          <w:rFonts w:ascii="Times New Roman" w:hAnsi="Times New Roman"/>
        </w:rPr>
      </w:pPr>
      <w:r>
        <w:rPr>
          <w:rFonts w:ascii="Times New Roman" w:hAnsi="Times New Roman"/>
        </w:rPr>
        <w:t>University of Florida</w:t>
      </w:r>
      <w:r w:rsidR="008B2423">
        <w:rPr>
          <w:rFonts w:ascii="Times New Roman" w:hAnsi="Times New Roman"/>
        </w:rPr>
        <w:t>. 2016. Physical seed dormancy. Departmental seminar. Gainesville, Florida.</w:t>
      </w:r>
    </w:p>
    <w:p w:rsidR="00C708ED" w:rsidRDefault="00C708ED" w:rsidP="007A7E14">
      <w:pPr>
        <w:ind w:left="720" w:hanging="720"/>
        <w:jc w:val="both"/>
        <w:rPr>
          <w:rFonts w:ascii="Times New Roman" w:hAnsi="Times New Roman"/>
        </w:rPr>
      </w:pPr>
      <w:r>
        <w:rPr>
          <w:rFonts w:ascii="Times New Roman" w:hAnsi="Times New Roman"/>
        </w:rPr>
        <w:t>Texas A</w:t>
      </w:r>
      <w:r w:rsidRPr="00C708ED">
        <w:rPr>
          <w:rFonts w:ascii="Times New Roman" w:hAnsi="Times New Roman"/>
        </w:rPr>
        <w:t>&amp;M University. 2015. Seed germination in an ancient crop, Chia (</w:t>
      </w:r>
      <w:r w:rsidRPr="00C708ED">
        <w:rPr>
          <w:rFonts w:ascii="Times New Roman" w:hAnsi="Times New Roman"/>
          <w:i/>
          <w:iCs/>
        </w:rPr>
        <w:t>Salvia</w:t>
      </w:r>
      <w:r w:rsidRPr="00C708ED">
        <w:rPr>
          <w:rFonts w:ascii="Times New Roman" w:hAnsi="Times New Roman"/>
        </w:rPr>
        <w:t>): A Sticky situation</w:t>
      </w:r>
      <w:r>
        <w:rPr>
          <w:rFonts w:ascii="Times New Roman" w:hAnsi="Times New Roman"/>
        </w:rPr>
        <w:t>.</w:t>
      </w:r>
    </w:p>
    <w:p w:rsidR="007E56D7" w:rsidRPr="007E56D7" w:rsidRDefault="007E56D7" w:rsidP="007E56D7">
      <w:pPr>
        <w:ind w:left="720" w:hanging="720"/>
        <w:jc w:val="both"/>
        <w:rPr>
          <w:rFonts w:ascii="Times New Roman" w:hAnsi="Times New Roman"/>
          <w:b/>
          <w:bCs/>
          <w:szCs w:val="24"/>
        </w:rPr>
      </w:pPr>
      <w:r w:rsidRPr="007E56D7">
        <w:rPr>
          <w:rFonts w:ascii="Times New Roman" w:hAnsi="Times New Roman"/>
        </w:rPr>
        <w:lastRenderedPageBreak/>
        <w:t xml:space="preserve">International Horticulture Congress. 2014. </w:t>
      </w:r>
      <w:r w:rsidRPr="007E56D7">
        <w:rPr>
          <w:rFonts w:ascii="Times New Roman" w:hAnsi="Times New Roman"/>
          <w:bCs/>
          <w:szCs w:val="24"/>
        </w:rPr>
        <w:t>Irrigation application efficiency during overhead irrigation of container- grown nursery crops under sensor based irrigation scheduling. Brisbane, Australia.</w:t>
      </w:r>
      <w:r w:rsidRPr="007E56D7">
        <w:rPr>
          <w:rFonts w:ascii="Times New Roman" w:hAnsi="Times New Roman"/>
          <w:b/>
          <w:bCs/>
          <w:szCs w:val="24"/>
        </w:rPr>
        <w:t xml:space="preserve"> </w:t>
      </w:r>
    </w:p>
    <w:p w:rsidR="000B09B3" w:rsidRDefault="007E56D7" w:rsidP="007E56D7">
      <w:pPr>
        <w:ind w:left="720" w:hanging="720"/>
        <w:jc w:val="both"/>
        <w:rPr>
          <w:rFonts w:ascii="Times New Roman" w:hAnsi="Times New Roman"/>
        </w:rPr>
      </w:pPr>
      <w:r w:rsidRPr="00D10326">
        <w:rPr>
          <w:rFonts w:ascii="Times New Roman" w:hAnsi="Times New Roman"/>
        </w:rPr>
        <w:t xml:space="preserve"> </w:t>
      </w:r>
      <w:r w:rsidR="000B09B3" w:rsidRPr="00D10326">
        <w:rPr>
          <w:rFonts w:ascii="Times New Roman" w:hAnsi="Times New Roman"/>
        </w:rPr>
        <w:t xml:space="preserve">International Plant Propagator’s Society – </w:t>
      </w:r>
      <w:r w:rsidR="000B09B3">
        <w:rPr>
          <w:rFonts w:ascii="Times New Roman" w:hAnsi="Times New Roman"/>
        </w:rPr>
        <w:t>South Africa</w:t>
      </w:r>
      <w:r w:rsidR="000B09B3" w:rsidRPr="00D10326">
        <w:rPr>
          <w:rFonts w:ascii="Times New Roman" w:hAnsi="Times New Roman"/>
        </w:rPr>
        <w:t xml:space="preserve"> region annual meeting. 20</w:t>
      </w:r>
      <w:r w:rsidR="000B09B3" w:rsidRPr="00FA5969">
        <w:rPr>
          <w:rFonts w:ascii="Times New Roman" w:hAnsi="Times New Roman"/>
        </w:rPr>
        <w:t>1</w:t>
      </w:r>
      <w:r w:rsidR="000B09B3">
        <w:rPr>
          <w:rFonts w:ascii="Times New Roman" w:hAnsi="Times New Roman"/>
        </w:rPr>
        <w:t>4</w:t>
      </w:r>
      <w:r w:rsidR="000B09B3" w:rsidRPr="00FA5969">
        <w:rPr>
          <w:rFonts w:ascii="Times New Roman" w:hAnsi="Times New Roman"/>
        </w:rPr>
        <w:t xml:space="preserve">. </w:t>
      </w:r>
      <w:r w:rsidR="000B09B3">
        <w:rPr>
          <w:rFonts w:ascii="Times New Roman" w:hAnsi="Times New Roman"/>
        </w:rPr>
        <w:t>Container nursery irrigation</w:t>
      </w:r>
      <w:r w:rsidR="000B09B3" w:rsidRPr="00FA5969">
        <w:rPr>
          <w:rFonts w:ascii="Times New Roman" w:hAnsi="Times New Roman"/>
        </w:rPr>
        <w:t xml:space="preserve">. </w:t>
      </w:r>
      <w:r w:rsidR="000B09B3">
        <w:rPr>
          <w:rFonts w:ascii="Times New Roman" w:hAnsi="Times New Roman"/>
        </w:rPr>
        <w:t>Johannesburg</w:t>
      </w:r>
      <w:r w:rsidR="000B09B3" w:rsidRPr="00FA5969">
        <w:rPr>
          <w:rFonts w:ascii="Times New Roman" w:hAnsi="Times New Roman"/>
        </w:rPr>
        <w:t xml:space="preserve">, </w:t>
      </w:r>
      <w:r w:rsidR="000B09B3">
        <w:rPr>
          <w:rFonts w:ascii="Times New Roman" w:hAnsi="Times New Roman"/>
        </w:rPr>
        <w:t>South Africa</w:t>
      </w:r>
      <w:r w:rsidR="000B09B3" w:rsidRPr="00FA5969">
        <w:rPr>
          <w:rFonts w:ascii="Times New Roman" w:hAnsi="Times New Roman"/>
        </w:rPr>
        <w:t>.</w:t>
      </w:r>
    </w:p>
    <w:p w:rsidR="000B09B3" w:rsidRDefault="000B09B3" w:rsidP="000B09B3">
      <w:pPr>
        <w:ind w:left="720" w:hanging="720"/>
        <w:jc w:val="both"/>
        <w:rPr>
          <w:rFonts w:ascii="Times New Roman" w:hAnsi="Times New Roman"/>
        </w:rPr>
      </w:pPr>
      <w:r w:rsidRPr="00D10326">
        <w:rPr>
          <w:rFonts w:ascii="Times New Roman" w:hAnsi="Times New Roman"/>
        </w:rPr>
        <w:t xml:space="preserve">International Plant Propagator’s Society – </w:t>
      </w:r>
      <w:r>
        <w:rPr>
          <w:rFonts w:ascii="Times New Roman" w:hAnsi="Times New Roman"/>
        </w:rPr>
        <w:t>South Africa</w:t>
      </w:r>
      <w:r w:rsidRPr="00D10326">
        <w:rPr>
          <w:rFonts w:ascii="Times New Roman" w:hAnsi="Times New Roman"/>
        </w:rPr>
        <w:t xml:space="preserve"> region annual meeting. 20</w:t>
      </w:r>
      <w:r w:rsidRPr="00FA5969">
        <w:rPr>
          <w:rFonts w:ascii="Times New Roman" w:hAnsi="Times New Roman"/>
        </w:rPr>
        <w:t>1</w:t>
      </w:r>
      <w:r>
        <w:rPr>
          <w:rFonts w:ascii="Times New Roman" w:hAnsi="Times New Roman"/>
        </w:rPr>
        <w:t>4</w:t>
      </w:r>
      <w:r w:rsidRPr="00FA5969">
        <w:rPr>
          <w:rFonts w:ascii="Times New Roman" w:hAnsi="Times New Roman"/>
        </w:rPr>
        <w:t xml:space="preserve">. </w:t>
      </w:r>
      <w:r w:rsidR="009E52C2">
        <w:rPr>
          <w:rFonts w:ascii="Times New Roman" w:hAnsi="Times New Roman"/>
        </w:rPr>
        <w:t>Successful cutting propagation is rooted in the basics</w:t>
      </w:r>
      <w:r w:rsidRPr="00FA5969">
        <w:rPr>
          <w:rFonts w:ascii="Times New Roman" w:hAnsi="Times New Roman"/>
        </w:rPr>
        <w:t xml:space="preserve">. </w:t>
      </w:r>
      <w:r>
        <w:rPr>
          <w:rFonts w:ascii="Times New Roman" w:hAnsi="Times New Roman"/>
        </w:rPr>
        <w:t>Johannesburg</w:t>
      </w:r>
      <w:r w:rsidRPr="00FA5969">
        <w:rPr>
          <w:rFonts w:ascii="Times New Roman" w:hAnsi="Times New Roman"/>
        </w:rPr>
        <w:t xml:space="preserve">, </w:t>
      </w:r>
      <w:r>
        <w:rPr>
          <w:rFonts w:ascii="Times New Roman" w:hAnsi="Times New Roman"/>
        </w:rPr>
        <w:t>South Africa</w:t>
      </w:r>
      <w:r w:rsidRPr="00FA5969">
        <w:rPr>
          <w:rFonts w:ascii="Times New Roman" w:hAnsi="Times New Roman"/>
        </w:rPr>
        <w:t>.</w:t>
      </w:r>
    </w:p>
    <w:p w:rsidR="00157FFC" w:rsidRDefault="00157FFC" w:rsidP="00157FFC">
      <w:pPr>
        <w:ind w:left="720" w:hanging="720"/>
        <w:jc w:val="both"/>
        <w:rPr>
          <w:rFonts w:ascii="Times New Roman" w:hAnsi="Times New Roman"/>
        </w:rPr>
      </w:pPr>
      <w:r w:rsidRPr="00D10326">
        <w:rPr>
          <w:rFonts w:ascii="Times New Roman" w:hAnsi="Times New Roman"/>
        </w:rPr>
        <w:t>International Plant Propagator’s Society – Eastern region annual meeting. 20</w:t>
      </w:r>
      <w:r w:rsidRPr="00FA5969">
        <w:rPr>
          <w:rFonts w:ascii="Times New Roman" w:hAnsi="Times New Roman"/>
        </w:rPr>
        <w:t>1</w:t>
      </w:r>
      <w:r>
        <w:rPr>
          <w:rFonts w:ascii="Times New Roman" w:hAnsi="Times New Roman"/>
        </w:rPr>
        <w:t>3</w:t>
      </w:r>
      <w:r w:rsidRPr="00FA5969">
        <w:rPr>
          <w:rFonts w:ascii="Times New Roman" w:hAnsi="Times New Roman"/>
        </w:rPr>
        <w:t xml:space="preserve">. </w:t>
      </w:r>
      <w:r>
        <w:rPr>
          <w:rFonts w:ascii="Times New Roman" w:hAnsi="Times New Roman"/>
        </w:rPr>
        <w:t>How plant hormones work</w:t>
      </w:r>
      <w:r w:rsidRPr="00FA5969">
        <w:rPr>
          <w:rFonts w:ascii="Times New Roman" w:hAnsi="Times New Roman"/>
        </w:rPr>
        <w:t xml:space="preserve">. </w:t>
      </w:r>
      <w:r>
        <w:rPr>
          <w:rFonts w:ascii="Times New Roman" w:hAnsi="Times New Roman"/>
        </w:rPr>
        <w:t>Chicago</w:t>
      </w:r>
      <w:r w:rsidRPr="00FA5969">
        <w:rPr>
          <w:rFonts w:ascii="Times New Roman" w:hAnsi="Times New Roman"/>
        </w:rPr>
        <w:t xml:space="preserve">, </w:t>
      </w:r>
      <w:r>
        <w:rPr>
          <w:rFonts w:ascii="Times New Roman" w:hAnsi="Times New Roman"/>
        </w:rPr>
        <w:t>IL</w:t>
      </w:r>
      <w:r w:rsidRPr="00FA5969">
        <w:rPr>
          <w:rFonts w:ascii="Times New Roman" w:hAnsi="Times New Roman"/>
        </w:rPr>
        <w:t>.</w:t>
      </w:r>
    </w:p>
    <w:p w:rsidR="00157FFC" w:rsidRDefault="00157FFC" w:rsidP="00157FFC">
      <w:pPr>
        <w:ind w:left="720" w:hanging="720"/>
        <w:jc w:val="both"/>
        <w:rPr>
          <w:rFonts w:ascii="Times New Roman" w:hAnsi="Times New Roman"/>
        </w:rPr>
      </w:pPr>
      <w:r>
        <w:rPr>
          <w:rFonts w:ascii="Times New Roman" w:hAnsi="Times New Roman"/>
        </w:rPr>
        <w:t>The 30</w:t>
      </w:r>
      <w:r w:rsidRPr="00157FFC">
        <w:rPr>
          <w:rFonts w:ascii="Times New Roman" w:hAnsi="Times New Roman"/>
          <w:vertAlign w:val="superscript"/>
        </w:rPr>
        <w:t>th</w:t>
      </w:r>
      <w:r>
        <w:rPr>
          <w:rFonts w:ascii="Times New Roman" w:hAnsi="Times New Roman"/>
        </w:rPr>
        <w:t xml:space="preserve"> International Seed Testing Association Seed Congress. 2013. </w:t>
      </w:r>
      <w:r w:rsidR="00ED19B1">
        <w:rPr>
          <w:rFonts w:ascii="Times New Roman" w:hAnsi="Times New Roman"/>
          <w:szCs w:val="24"/>
        </w:rPr>
        <w:t xml:space="preserve">A comparison of mucilage production in several members of the </w:t>
      </w:r>
      <w:proofErr w:type="spellStart"/>
      <w:r w:rsidR="00ED19B1">
        <w:rPr>
          <w:rFonts w:ascii="Times New Roman" w:hAnsi="Times New Roman"/>
          <w:szCs w:val="24"/>
        </w:rPr>
        <w:t>Lamiaceae</w:t>
      </w:r>
      <w:proofErr w:type="spellEnd"/>
      <w:r w:rsidR="00ED19B1">
        <w:rPr>
          <w:rFonts w:ascii="Times New Roman" w:hAnsi="Times New Roman"/>
          <w:szCs w:val="24"/>
        </w:rPr>
        <w:t>.</w:t>
      </w:r>
      <w:r>
        <w:rPr>
          <w:rFonts w:ascii="Times New Roman" w:hAnsi="Times New Roman"/>
        </w:rPr>
        <w:t xml:space="preserve"> Antalya, Turkey.</w:t>
      </w:r>
    </w:p>
    <w:p w:rsidR="00FA5969" w:rsidRDefault="00FA5969" w:rsidP="00FA5969">
      <w:pPr>
        <w:ind w:left="720" w:hanging="720"/>
        <w:jc w:val="both"/>
        <w:rPr>
          <w:rFonts w:ascii="Times New Roman" w:hAnsi="Times New Roman"/>
        </w:rPr>
      </w:pPr>
      <w:r w:rsidRPr="00D10326">
        <w:rPr>
          <w:rFonts w:ascii="Times New Roman" w:hAnsi="Times New Roman"/>
        </w:rPr>
        <w:t>International Plant Propagator’s Society – Eastern region annual meeting. 20</w:t>
      </w:r>
      <w:r w:rsidRPr="00FA5969">
        <w:rPr>
          <w:rFonts w:ascii="Times New Roman" w:hAnsi="Times New Roman"/>
        </w:rPr>
        <w:t>12. Seed dormancy, Give your plants a wakeup call. Philadelphia, PA.</w:t>
      </w:r>
    </w:p>
    <w:p w:rsidR="006D6205" w:rsidRDefault="006D6205" w:rsidP="006D6205">
      <w:pPr>
        <w:ind w:left="720" w:hanging="720"/>
        <w:jc w:val="both"/>
        <w:rPr>
          <w:rFonts w:ascii="Times New Roman" w:hAnsi="Times New Roman"/>
          <w:szCs w:val="24"/>
        </w:rPr>
      </w:pPr>
      <w:r>
        <w:rPr>
          <w:rFonts w:ascii="Times New Roman" w:hAnsi="Times New Roman"/>
          <w:szCs w:val="24"/>
        </w:rPr>
        <w:t>The 6</w:t>
      </w:r>
      <w:r w:rsidRPr="00C32825">
        <w:rPr>
          <w:rFonts w:ascii="Times New Roman" w:hAnsi="Times New Roman"/>
          <w:szCs w:val="24"/>
          <w:vertAlign w:val="superscript"/>
        </w:rPr>
        <w:t>th</w:t>
      </w:r>
      <w:r>
        <w:rPr>
          <w:rFonts w:ascii="Times New Roman" w:hAnsi="Times New Roman"/>
          <w:szCs w:val="24"/>
        </w:rPr>
        <w:t xml:space="preserve"> International Symposium on Seed, Transplant and Stand Establishment of Horticultural Crops. </w:t>
      </w:r>
      <w:r w:rsidRPr="00C32825">
        <w:rPr>
          <w:rFonts w:ascii="Times New Roman" w:hAnsi="Times New Roman"/>
          <w:szCs w:val="24"/>
        </w:rPr>
        <w:t>Seed germination and mucilage production in chia (</w:t>
      </w:r>
      <w:r w:rsidRPr="00C32825">
        <w:rPr>
          <w:rFonts w:ascii="Times New Roman" w:hAnsi="Times New Roman"/>
          <w:i/>
          <w:szCs w:val="24"/>
        </w:rPr>
        <w:t xml:space="preserve">Salvia </w:t>
      </w:r>
      <w:proofErr w:type="spellStart"/>
      <w:r w:rsidRPr="00C32825">
        <w:rPr>
          <w:rFonts w:ascii="Times New Roman" w:hAnsi="Times New Roman"/>
          <w:i/>
          <w:szCs w:val="24"/>
        </w:rPr>
        <w:t>hispanica</w:t>
      </w:r>
      <w:proofErr w:type="spellEnd"/>
      <w:r w:rsidRPr="00C32825">
        <w:rPr>
          <w:rFonts w:ascii="Times New Roman" w:hAnsi="Times New Roman"/>
          <w:szCs w:val="24"/>
        </w:rPr>
        <w:t>)</w:t>
      </w:r>
      <w:r>
        <w:rPr>
          <w:rFonts w:ascii="Times New Roman" w:hAnsi="Times New Roman"/>
          <w:szCs w:val="24"/>
        </w:rPr>
        <w:t xml:space="preserve">. </w:t>
      </w:r>
      <w:proofErr w:type="spellStart"/>
      <w:r>
        <w:rPr>
          <w:rFonts w:ascii="Times New Roman" w:hAnsi="Times New Roman"/>
          <w:szCs w:val="24"/>
        </w:rPr>
        <w:t>Brazilia</w:t>
      </w:r>
      <w:proofErr w:type="spellEnd"/>
      <w:r>
        <w:rPr>
          <w:rFonts w:ascii="Times New Roman" w:hAnsi="Times New Roman"/>
          <w:szCs w:val="24"/>
        </w:rPr>
        <w:t>, Brazil. 2012.</w:t>
      </w:r>
    </w:p>
    <w:p w:rsidR="00D63608" w:rsidRPr="00D63608" w:rsidRDefault="00D63608" w:rsidP="00D63608">
      <w:pPr>
        <w:ind w:left="720" w:hanging="720"/>
        <w:jc w:val="both"/>
      </w:pPr>
      <w:r w:rsidRPr="00D10326">
        <w:rPr>
          <w:rFonts w:ascii="Times New Roman" w:hAnsi="Times New Roman"/>
        </w:rPr>
        <w:t xml:space="preserve">International Plant Propagator’s Society – </w:t>
      </w:r>
      <w:r>
        <w:rPr>
          <w:rFonts w:ascii="Times New Roman" w:hAnsi="Times New Roman"/>
        </w:rPr>
        <w:t>Southern</w:t>
      </w:r>
      <w:r w:rsidRPr="00D10326">
        <w:rPr>
          <w:rFonts w:ascii="Times New Roman" w:hAnsi="Times New Roman"/>
        </w:rPr>
        <w:t xml:space="preserve"> region annual meeting. 20</w:t>
      </w:r>
      <w:r>
        <w:rPr>
          <w:rFonts w:ascii="Times New Roman" w:hAnsi="Times New Roman"/>
        </w:rPr>
        <w:t>10</w:t>
      </w:r>
      <w:r w:rsidRPr="00D10326">
        <w:rPr>
          <w:rFonts w:ascii="Times New Roman" w:hAnsi="Times New Roman"/>
        </w:rPr>
        <w:t>.</w:t>
      </w:r>
      <w:r>
        <w:rPr>
          <w:rFonts w:ascii="Times New Roman" w:hAnsi="Times New Roman"/>
        </w:rPr>
        <w:t xml:space="preserve"> S</w:t>
      </w:r>
      <w:r w:rsidRPr="00D63608">
        <w:rPr>
          <w:rFonts w:ascii="Times New Roman" w:hAnsi="Times New Roman"/>
        </w:rPr>
        <w:t>earching for the water gap in seeds with physical dormancy</w:t>
      </w:r>
      <w:r>
        <w:rPr>
          <w:rFonts w:ascii="Times New Roman" w:hAnsi="Times New Roman"/>
        </w:rPr>
        <w:t>.</w:t>
      </w:r>
      <w:r w:rsidRPr="00D63608">
        <w:t xml:space="preserve"> </w:t>
      </w:r>
      <w:r w:rsidRPr="00D10326">
        <w:rPr>
          <w:rFonts w:ascii="Times New Roman" w:hAnsi="Times New Roman"/>
        </w:rPr>
        <w:t xml:space="preserve"> </w:t>
      </w:r>
      <w:r w:rsidR="00FA5969">
        <w:rPr>
          <w:rFonts w:ascii="Times New Roman" w:hAnsi="Times New Roman"/>
        </w:rPr>
        <w:t>Raleigh, NC</w:t>
      </w:r>
      <w:r w:rsidR="00FA5969" w:rsidRPr="00D10326">
        <w:rPr>
          <w:rFonts w:ascii="Times New Roman" w:hAnsi="Times New Roman"/>
        </w:rPr>
        <w:t>.</w:t>
      </w:r>
    </w:p>
    <w:p w:rsidR="00BF6EF5" w:rsidRDefault="00D63608" w:rsidP="00BF6EF5">
      <w:pPr>
        <w:jc w:val="both"/>
        <w:rPr>
          <w:rFonts w:ascii="Times New Roman" w:hAnsi="Times New Roman"/>
          <w:color w:val="000000"/>
        </w:rPr>
      </w:pPr>
      <w:r w:rsidRPr="00BF6EF5">
        <w:rPr>
          <w:rFonts w:ascii="Times New Roman" w:hAnsi="Times New Roman"/>
          <w:color w:val="000000"/>
        </w:rPr>
        <w:t xml:space="preserve">Catholic University, Santiago Chile. 2010. Advances in seed and cutting propagation. </w:t>
      </w:r>
    </w:p>
    <w:p w:rsidR="00BF6EF5" w:rsidRDefault="008C60E2" w:rsidP="00BF6EF5">
      <w:pPr>
        <w:ind w:left="720" w:hanging="720"/>
        <w:jc w:val="both"/>
        <w:rPr>
          <w:rFonts w:ascii="Times New Roman" w:hAnsi="Times New Roman"/>
        </w:rPr>
      </w:pPr>
      <w:r w:rsidRPr="00BF6EF5">
        <w:rPr>
          <w:rFonts w:ascii="Times New Roman" w:hAnsi="Times New Roman"/>
          <w:color w:val="000000"/>
        </w:rPr>
        <w:t>Twenty Eighth Inte</w:t>
      </w:r>
      <w:r w:rsidR="00FA5969">
        <w:rPr>
          <w:rFonts w:ascii="Times New Roman" w:hAnsi="Times New Roman"/>
          <w:color w:val="000000"/>
        </w:rPr>
        <w:t>rnational Horticulture Congress</w:t>
      </w:r>
      <w:r w:rsidRPr="00BF6EF5">
        <w:rPr>
          <w:rFonts w:ascii="Times New Roman" w:hAnsi="Times New Roman"/>
          <w:color w:val="000000"/>
        </w:rPr>
        <w:t xml:space="preserve">. </w:t>
      </w:r>
      <w:r w:rsidRPr="00BF6EF5">
        <w:rPr>
          <w:rFonts w:ascii="Times New Roman" w:hAnsi="Times New Roman"/>
        </w:rPr>
        <w:t xml:space="preserve">Invasive woody plants in the nursery industry – a USA perspective. </w:t>
      </w:r>
      <w:r w:rsidR="0002719A" w:rsidRPr="00BF6EF5">
        <w:rPr>
          <w:rFonts w:ascii="Times New Roman" w:hAnsi="Times New Roman"/>
          <w:color w:val="000000"/>
        </w:rPr>
        <w:t>2010.</w:t>
      </w:r>
      <w:r w:rsidR="00BF6EF5" w:rsidRPr="00BF6EF5">
        <w:rPr>
          <w:rFonts w:ascii="Times New Roman" w:hAnsi="Times New Roman"/>
        </w:rPr>
        <w:t xml:space="preserve"> </w:t>
      </w:r>
      <w:r w:rsidR="00FA5969" w:rsidRPr="00BF6EF5">
        <w:rPr>
          <w:rFonts w:ascii="Times New Roman" w:hAnsi="Times New Roman"/>
          <w:color w:val="000000"/>
        </w:rPr>
        <w:t>Lisbon, Portugal</w:t>
      </w:r>
    </w:p>
    <w:p w:rsidR="00BF6EF5" w:rsidRPr="00BF6EF5" w:rsidRDefault="00BF6EF5" w:rsidP="00BF6EF5">
      <w:pPr>
        <w:ind w:left="720" w:hanging="720"/>
        <w:jc w:val="both"/>
        <w:rPr>
          <w:rFonts w:ascii="Times New Roman" w:hAnsi="Times New Roman"/>
        </w:rPr>
      </w:pPr>
      <w:r w:rsidRPr="00BF6EF5">
        <w:rPr>
          <w:rFonts w:ascii="Times New Roman" w:hAnsi="Times New Roman"/>
        </w:rPr>
        <w:t xml:space="preserve">New England Greenhouse Conference. 2008. Greenhouse seed germination. </w:t>
      </w:r>
      <w:r w:rsidR="00FA5969" w:rsidRPr="00BF6EF5">
        <w:rPr>
          <w:rFonts w:ascii="Times New Roman" w:hAnsi="Times New Roman"/>
        </w:rPr>
        <w:t>Boston, MA.</w:t>
      </w:r>
    </w:p>
    <w:p w:rsidR="00BF6EF5" w:rsidRPr="00BF6EF5" w:rsidRDefault="00BF6EF5" w:rsidP="00BF6EF5">
      <w:pPr>
        <w:ind w:left="720" w:hanging="720"/>
        <w:jc w:val="both"/>
        <w:rPr>
          <w:rFonts w:ascii="Times New Roman" w:hAnsi="Times New Roman"/>
        </w:rPr>
      </w:pPr>
      <w:r w:rsidRPr="00BF6EF5">
        <w:rPr>
          <w:rFonts w:ascii="Times New Roman" w:hAnsi="Times New Roman"/>
        </w:rPr>
        <w:t xml:space="preserve">Southern Region of the International Plant Propagators’ Society. 2008. A closer look at seed germination. </w:t>
      </w:r>
      <w:r w:rsidR="00FA5969" w:rsidRPr="00BF6EF5">
        <w:rPr>
          <w:rFonts w:ascii="Times New Roman" w:hAnsi="Times New Roman"/>
        </w:rPr>
        <w:t>Charlottesville, VA.</w:t>
      </w:r>
    </w:p>
    <w:p w:rsidR="008C60E2" w:rsidRDefault="00BF6EF5" w:rsidP="00C265FC">
      <w:pPr>
        <w:ind w:left="720" w:hanging="720"/>
        <w:jc w:val="both"/>
        <w:rPr>
          <w:rFonts w:ascii="Times New Roman" w:hAnsi="Times New Roman"/>
          <w:color w:val="000000"/>
        </w:rPr>
      </w:pPr>
      <w:proofErr w:type="spellStart"/>
      <w:r w:rsidRPr="00BF6EF5">
        <w:rPr>
          <w:rFonts w:ascii="Times New Roman" w:hAnsi="Times New Roman"/>
        </w:rPr>
        <w:t>Farwest</w:t>
      </w:r>
      <w:proofErr w:type="spellEnd"/>
      <w:r w:rsidRPr="00BF6EF5">
        <w:rPr>
          <w:rFonts w:ascii="Times New Roman" w:hAnsi="Times New Roman"/>
        </w:rPr>
        <w:t xml:space="preserve"> Nursery Conference. Portland, OR. 2008. Propagation systems for greenhouse. </w:t>
      </w:r>
    </w:p>
    <w:p w:rsidR="00C265FC" w:rsidRPr="00C265FC" w:rsidRDefault="00C265FC" w:rsidP="00C265FC">
      <w:pPr>
        <w:ind w:left="720" w:hanging="720"/>
        <w:jc w:val="both"/>
        <w:rPr>
          <w:rFonts w:ascii="Times New Roman" w:hAnsi="Times New Roman"/>
          <w:b/>
        </w:rPr>
      </w:pPr>
      <w:r w:rsidRPr="00C265FC">
        <w:rPr>
          <w:rFonts w:ascii="Times New Roman" w:hAnsi="Times New Roman"/>
          <w:szCs w:val="24"/>
        </w:rPr>
        <w:t>Fifth International Conference on the Propagation of Ornamental Plants</w:t>
      </w:r>
      <w:r w:rsidR="00FA5969">
        <w:rPr>
          <w:rFonts w:ascii="Times New Roman" w:hAnsi="Times New Roman"/>
          <w:szCs w:val="24"/>
        </w:rPr>
        <w:t>.</w:t>
      </w:r>
      <w:r w:rsidRPr="00C265FC">
        <w:rPr>
          <w:rFonts w:ascii="Times New Roman" w:hAnsi="Times New Roman"/>
          <w:szCs w:val="24"/>
        </w:rPr>
        <w:t xml:space="preserve"> 2007. Using sequential digital imaging to study seed germination. </w:t>
      </w:r>
      <w:r w:rsidR="00FA5969" w:rsidRPr="00C265FC">
        <w:rPr>
          <w:rFonts w:ascii="Times New Roman" w:hAnsi="Times New Roman"/>
          <w:szCs w:val="24"/>
        </w:rPr>
        <w:t>Sofia, Bulgaria.</w:t>
      </w:r>
    </w:p>
    <w:p w:rsidR="009F1840" w:rsidRDefault="00D36F1D" w:rsidP="009F1840">
      <w:pPr>
        <w:ind w:left="720" w:hanging="720"/>
        <w:jc w:val="both"/>
        <w:rPr>
          <w:rFonts w:ascii="Times New Roman" w:hAnsi="Times New Roman"/>
        </w:rPr>
      </w:pPr>
      <w:r w:rsidRPr="009F1840">
        <w:rPr>
          <w:rFonts w:ascii="Times New Roman" w:hAnsi="Times New Roman"/>
        </w:rPr>
        <w:t>American Society for Horticultural Science Annual Meeting. 2007. Seed labs for plant propagation. In: Demonstration of Laboratories Used in Teaching Plant Propagation workshop.</w:t>
      </w:r>
      <w:r w:rsidR="009F1840" w:rsidRPr="009F1840">
        <w:rPr>
          <w:rFonts w:ascii="Times New Roman" w:hAnsi="Times New Roman"/>
        </w:rPr>
        <w:t xml:space="preserve"> </w:t>
      </w:r>
      <w:r w:rsidR="00FA5969" w:rsidRPr="009F1840">
        <w:rPr>
          <w:rFonts w:ascii="Times New Roman" w:hAnsi="Times New Roman"/>
        </w:rPr>
        <w:t>Phoenix, AZ.</w:t>
      </w:r>
    </w:p>
    <w:p w:rsidR="009F1840" w:rsidRPr="009F1840" w:rsidRDefault="009F1840" w:rsidP="009F1840">
      <w:pPr>
        <w:jc w:val="both"/>
        <w:rPr>
          <w:rFonts w:ascii="Times New Roman" w:hAnsi="Times New Roman"/>
          <w:b/>
        </w:rPr>
      </w:pPr>
      <w:proofErr w:type="spellStart"/>
      <w:r w:rsidRPr="009F1840">
        <w:rPr>
          <w:rFonts w:ascii="Times New Roman" w:hAnsi="Times New Roman"/>
          <w:szCs w:val="24"/>
        </w:rPr>
        <w:t>Volcani</w:t>
      </w:r>
      <w:proofErr w:type="spellEnd"/>
      <w:r w:rsidRPr="009F1840">
        <w:rPr>
          <w:rFonts w:ascii="Times New Roman" w:hAnsi="Times New Roman"/>
          <w:szCs w:val="24"/>
        </w:rPr>
        <w:t xml:space="preserve"> Institute</w:t>
      </w:r>
      <w:r w:rsidR="00FA5969">
        <w:rPr>
          <w:rFonts w:ascii="Times New Roman" w:hAnsi="Times New Roman"/>
          <w:szCs w:val="24"/>
        </w:rPr>
        <w:t>.</w:t>
      </w:r>
      <w:r w:rsidRPr="009F1840">
        <w:rPr>
          <w:rFonts w:ascii="Times New Roman" w:hAnsi="Times New Roman"/>
          <w:szCs w:val="24"/>
        </w:rPr>
        <w:t xml:space="preserve"> </w:t>
      </w:r>
      <w:r w:rsidR="00FA5969">
        <w:rPr>
          <w:rFonts w:ascii="Times New Roman" w:hAnsi="Times New Roman"/>
          <w:szCs w:val="24"/>
        </w:rPr>
        <w:t xml:space="preserve">2007. </w:t>
      </w:r>
      <w:r w:rsidRPr="009F1840">
        <w:rPr>
          <w:rFonts w:ascii="Times New Roman" w:hAnsi="Times New Roman"/>
        </w:rPr>
        <w:t xml:space="preserve">Seed vigor in small seeded crops. </w:t>
      </w:r>
      <w:r w:rsidR="00FA5969" w:rsidRPr="009F1840">
        <w:rPr>
          <w:rFonts w:ascii="Times New Roman" w:hAnsi="Times New Roman"/>
          <w:szCs w:val="24"/>
        </w:rPr>
        <w:t>Israel</w:t>
      </w:r>
      <w:r w:rsidR="00FA5969">
        <w:rPr>
          <w:rFonts w:ascii="Times New Roman" w:hAnsi="Times New Roman"/>
          <w:szCs w:val="24"/>
        </w:rPr>
        <w:t>.</w:t>
      </w:r>
    </w:p>
    <w:p w:rsidR="00CD3567" w:rsidRDefault="00CD3567">
      <w:pPr>
        <w:tabs>
          <w:tab w:val="left" w:pos="-1080"/>
        </w:tabs>
        <w:rPr>
          <w:rFonts w:ascii="Times New Roman" w:hAnsi="Times New Roman"/>
          <w:b/>
          <w:sz w:val="28"/>
        </w:rPr>
      </w:pPr>
    </w:p>
    <w:p w:rsidR="000F2404" w:rsidRDefault="000F2404">
      <w:pPr>
        <w:tabs>
          <w:tab w:val="left" w:pos="-1080"/>
        </w:tabs>
        <w:rPr>
          <w:rFonts w:ascii="Times New Roman" w:hAnsi="Times New Roman"/>
          <w:b/>
          <w:sz w:val="28"/>
        </w:rPr>
      </w:pPr>
    </w:p>
    <w:p w:rsidR="00D60113" w:rsidRDefault="00D60113">
      <w:pPr>
        <w:tabs>
          <w:tab w:val="left" w:pos="-1080"/>
        </w:tabs>
        <w:rPr>
          <w:rFonts w:ascii="Times New Roman" w:hAnsi="Times New Roman"/>
        </w:rPr>
      </w:pPr>
      <w:r>
        <w:rPr>
          <w:rFonts w:ascii="Times New Roman" w:hAnsi="Times New Roman"/>
          <w:b/>
          <w:sz w:val="28"/>
          <w:u w:val="single"/>
        </w:rPr>
        <w:t>GRANT AWARDS</w:t>
      </w:r>
    </w:p>
    <w:p w:rsidR="00D60113" w:rsidRDefault="00D60113">
      <w:pPr>
        <w:tabs>
          <w:tab w:val="left" w:pos="-1080"/>
        </w:tabs>
        <w:rPr>
          <w:rFonts w:ascii="Times New Roman" w:hAnsi="Times New Roman"/>
          <w:sz w:val="20"/>
        </w:rPr>
      </w:pPr>
    </w:p>
    <w:p w:rsidR="00D60113" w:rsidRDefault="00D60113">
      <w:pPr>
        <w:tabs>
          <w:tab w:val="left" w:pos="-1080"/>
        </w:tabs>
        <w:ind w:firstLine="1440"/>
        <w:rPr>
          <w:rFonts w:ascii="Times New Roman" w:hAnsi="Times New Roman"/>
          <w:b/>
        </w:rPr>
      </w:pPr>
      <w:r>
        <w:rPr>
          <w:rFonts w:ascii="Times New Roman" w:hAnsi="Times New Roman"/>
          <w:b/>
        </w:rPr>
        <w:t>Successful Grants</w:t>
      </w:r>
    </w:p>
    <w:tbl>
      <w:tblPr>
        <w:tblW w:w="9540" w:type="dxa"/>
        <w:tblInd w:w="120" w:type="dxa"/>
        <w:tblLayout w:type="fixed"/>
        <w:tblCellMar>
          <w:left w:w="120" w:type="dxa"/>
          <w:right w:w="120" w:type="dxa"/>
        </w:tblCellMar>
        <w:tblLook w:val="0000" w:firstRow="0" w:lastRow="0" w:firstColumn="0" w:lastColumn="0" w:noHBand="0" w:noVBand="0"/>
      </w:tblPr>
      <w:tblGrid>
        <w:gridCol w:w="1800"/>
        <w:gridCol w:w="2520"/>
        <w:gridCol w:w="3690"/>
        <w:gridCol w:w="1530"/>
      </w:tblGrid>
      <w:tr w:rsidR="00D60113" w:rsidTr="00AA212E">
        <w:tc>
          <w:tcPr>
            <w:tcW w:w="1800" w:type="dxa"/>
            <w:tcBorders>
              <w:top w:val="double" w:sz="7" w:space="0" w:color="000000"/>
              <w:left w:val="single" w:sz="6" w:space="0" w:color="FFFFFF"/>
              <w:bottom w:val="double" w:sz="7" w:space="0" w:color="000000"/>
              <w:right w:val="single" w:sz="6" w:space="0" w:color="FFFFFF"/>
            </w:tcBorders>
          </w:tcPr>
          <w:p w:rsidR="00D60113" w:rsidRDefault="00D60113" w:rsidP="0067569A">
            <w:pPr>
              <w:rPr>
                <w:rFonts w:ascii="Times New Roman" w:hAnsi="Times New Roman"/>
                <w:b/>
              </w:rPr>
            </w:pPr>
          </w:p>
          <w:p w:rsidR="00D60113" w:rsidRDefault="00D60113" w:rsidP="0067569A">
            <w:pPr>
              <w:tabs>
                <w:tab w:val="left" w:pos="-1080"/>
              </w:tabs>
              <w:spacing w:after="58"/>
              <w:jc w:val="center"/>
              <w:rPr>
                <w:rFonts w:ascii="Times New Roman" w:hAnsi="Times New Roman"/>
                <w:b/>
              </w:rPr>
            </w:pPr>
            <w:r>
              <w:rPr>
                <w:rFonts w:ascii="Times New Roman" w:hAnsi="Times New Roman"/>
                <w:b/>
              </w:rPr>
              <w:t>Year</w:t>
            </w:r>
          </w:p>
        </w:tc>
        <w:tc>
          <w:tcPr>
            <w:tcW w:w="2520" w:type="dxa"/>
            <w:tcBorders>
              <w:top w:val="double" w:sz="7" w:space="0" w:color="000000"/>
              <w:left w:val="single" w:sz="6" w:space="0" w:color="FFFFFF"/>
              <w:bottom w:val="double" w:sz="7" w:space="0" w:color="000000"/>
              <w:right w:val="single" w:sz="6" w:space="0" w:color="FFFFFF"/>
            </w:tcBorders>
          </w:tcPr>
          <w:p w:rsidR="00D60113" w:rsidRDefault="00D60113" w:rsidP="0067569A">
            <w:pPr>
              <w:rPr>
                <w:rFonts w:ascii="Times New Roman" w:hAnsi="Times New Roman"/>
                <w:b/>
              </w:rPr>
            </w:pPr>
          </w:p>
          <w:p w:rsidR="00D60113" w:rsidRDefault="00D60113" w:rsidP="0067569A">
            <w:pPr>
              <w:tabs>
                <w:tab w:val="left" w:pos="-1080"/>
              </w:tabs>
              <w:spacing w:after="58"/>
              <w:jc w:val="center"/>
              <w:rPr>
                <w:rFonts w:ascii="Times New Roman" w:hAnsi="Times New Roman"/>
                <w:b/>
              </w:rPr>
            </w:pPr>
            <w:r>
              <w:rPr>
                <w:rFonts w:ascii="Times New Roman" w:hAnsi="Times New Roman"/>
                <w:b/>
              </w:rPr>
              <w:t>Funding Source</w:t>
            </w:r>
          </w:p>
        </w:tc>
        <w:tc>
          <w:tcPr>
            <w:tcW w:w="3690" w:type="dxa"/>
            <w:tcBorders>
              <w:top w:val="double" w:sz="7" w:space="0" w:color="000000"/>
              <w:left w:val="single" w:sz="6" w:space="0" w:color="FFFFFF"/>
              <w:bottom w:val="double" w:sz="7" w:space="0" w:color="000000"/>
              <w:right w:val="single" w:sz="6" w:space="0" w:color="FFFFFF"/>
            </w:tcBorders>
          </w:tcPr>
          <w:p w:rsidR="00D60113" w:rsidRDefault="00D60113" w:rsidP="0067569A">
            <w:pPr>
              <w:rPr>
                <w:rFonts w:ascii="Times New Roman" w:hAnsi="Times New Roman"/>
                <w:b/>
              </w:rPr>
            </w:pPr>
          </w:p>
          <w:p w:rsidR="00D60113" w:rsidRDefault="00D60113" w:rsidP="0067569A">
            <w:pPr>
              <w:tabs>
                <w:tab w:val="left" w:pos="-1080"/>
              </w:tabs>
              <w:spacing w:after="58"/>
              <w:jc w:val="center"/>
              <w:rPr>
                <w:rFonts w:ascii="Times New Roman" w:hAnsi="Times New Roman"/>
                <w:b/>
              </w:rPr>
            </w:pPr>
            <w:r>
              <w:rPr>
                <w:rFonts w:ascii="Times New Roman" w:hAnsi="Times New Roman"/>
                <w:b/>
              </w:rPr>
              <w:t>Project</w:t>
            </w:r>
          </w:p>
        </w:tc>
        <w:tc>
          <w:tcPr>
            <w:tcW w:w="1530" w:type="dxa"/>
            <w:tcBorders>
              <w:top w:val="double" w:sz="7" w:space="0" w:color="000000"/>
              <w:left w:val="single" w:sz="6" w:space="0" w:color="FFFFFF"/>
              <w:bottom w:val="double" w:sz="7" w:space="0" w:color="000000"/>
              <w:right w:val="single" w:sz="6" w:space="0" w:color="FFFFFF"/>
            </w:tcBorders>
          </w:tcPr>
          <w:p w:rsidR="00D60113" w:rsidRDefault="00D60113" w:rsidP="0067569A">
            <w:pPr>
              <w:rPr>
                <w:rFonts w:ascii="Times New Roman" w:hAnsi="Times New Roman"/>
                <w:b/>
              </w:rPr>
            </w:pPr>
          </w:p>
          <w:p w:rsidR="00D60113" w:rsidRDefault="00D60113" w:rsidP="0067569A">
            <w:pPr>
              <w:tabs>
                <w:tab w:val="left" w:pos="-1080"/>
              </w:tabs>
              <w:spacing w:after="58"/>
              <w:jc w:val="center"/>
              <w:rPr>
                <w:rFonts w:ascii="Times New Roman" w:hAnsi="Times New Roman"/>
                <w:b/>
                <w:sz w:val="20"/>
              </w:rPr>
            </w:pPr>
            <w:r>
              <w:rPr>
                <w:rFonts w:ascii="Times New Roman" w:hAnsi="Times New Roman"/>
                <w:b/>
              </w:rPr>
              <w:t>Amount</w:t>
            </w:r>
          </w:p>
        </w:tc>
      </w:tr>
      <w:tr w:rsidR="005E13D9" w:rsidTr="005E13D9">
        <w:trPr>
          <w:trHeight w:val="912"/>
        </w:trPr>
        <w:tc>
          <w:tcPr>
            <w:tcW w:w="1800" w:type="dxa"/>
            <w:tcBorders>
              <w:top w:val="single" w:sz="6" w:space="0" w:color="FFFFFF"/>
              <w:left w:val="single" w:sz="6" w:space="0" w:color="FFFFFF"/>
              <w:bottom w:val="single" w:sz="6" w:space="0" w:color="FFFFFF"/>
              <w:right w:val="single" w:sz="6" w:space="0" w:color="FFFFFF"/>
            </w:tcBorders>
          </w:tcPr>
          <w:p w:rsidR="005E13D9" w:rsidRDefault="005E13D9" w:rsidP="005E13D9">
            <w:pPr>
              <w:tabs>
                <w:tab w:val="left" w:pos="-1080"/>
              </w:tabs>
              <w:spacing w:after="58"/>
              <w:jc w:val="center"/>
              <w:rPr>
                <w:rFonts w:ascii="Times New Roman" w:hAnsi="Times New Roman"/>
              </w:rPr>
            </w:pPr>
            <w:r>
              <w:rPr>
                <w:rFonts w:ascii="Times New Roman" w:hAnsi="Times New Roman"/>
              </w:rPr>
              <w:t>2017</w:t>
            </w:r>
          </w:p>
          <w:p w:rsidR="005E13D9" w:rsidRDefault="005E13D9" w:rsidP="00FC33FC">
            <w:pPr>
              <w:tabs>
                <w:tab w:val="left" w:pos="-1080"/>
              </w:tabs>
              <w:spacing w:after="58"/>
              <w:jc w:val="center"/>
              <w:rPr>
                <w:rFonts w:ascii="Times New Roman" w:hAnsi="Times New Roman"/>
              </w:rPr>
            </w:pPr>
          </w:p>
        </w:tc>
        <w:tc>
          <w:tcPr>
            <w:tcW w:w="2520" w:type="dxa"/>
            <w:tcBorders>
              <w:top w:val="single" w:sz="6" w:space="0" w:color="FFFFFF"/>
              <w:left w:val="single" w:sz="6" w:space="0" w:color="FFFFFF"/>
              <w:bottom w:val="single" w:sz="6" w:space="0" w:color="FFFFFF"/>
              <w:right w:val="single" w:sz="6" w:space="0" w:color="FFFFFF"/>
            </w:tcBorders>
          </w:tcPr>
          <w:p w:rsidR="005E13D9" w:rsidRDefault="005E13D9" w:rsidP="005E13D9">
            <w:pPr>
              <w:tabs>
                <w:tab w:val="left" w:pos="-1080"/>
              </w:tabs>
              <w:spacing w:after="58"/>
              <w:rPr>
                <w:rFonts w:ascii="Times New Roman" w:hAnsi="Times New Roman"/>
              </w:rPr>
            </w:pPr>
            <w:r>
              <w:rPr>
                <w:rFonts w:ascii="Times New Roman" w:hAnsi="Times New Roman"/>
              </w:rPr>
              <w:t>Horticultural Research Institute</w:t>
            </w:r>
          </w:p>
          <w:p w:rsidR="005E13D9" w:rsidRDefault="005E13D9" w:rsidP="005E13D9">
            <w:pPr>
              <w:tabs>
                <w:tab w:val="left" w:pos="-1080"/>
              </w:tabs>
              <w:spacing w:after="58"/>
              <w:rPr>
                <w:rFonts w:ascii="Times New Roman" w:hAnsi="Times New Roman"/>
              </w:rPr>
            </w:pPr>
          </w:p>
        </w:tc>
        <w:tc>
          <w:tcPr>
            <w:tcW w:w="3690" w:type="dxa"/>
            <w:tcBorders>
              <w:top w:val="single" w:sz="6" w:space="0" w:color="FFFFFF"/>
              <w:left w:val="single" w:sz="6" w:space="0" w:color="FFFFFF"/>
              <w:bottom w:val="single" w:sz="6" w:space="0" w:color="FFFFFF"/>
              <w:right w:val="single" w:sz="6" w:space="0" w:color="FFFFFF"/>
            </w:tcBorders>
          </w:tcPr>
          <w:p w:rsidR="005E13D9" w:rsidRDefault="005E13D9" w:rsidP="00FC33FC">
            <w:pPr>
              <w:rPr>
                <w:rFonts w:ascii="Times New Roman" w:hAnsi="Times New Roman"/>
                <w:szCs w:val="24"/>
              </w:rPr>
            </w:pPr>
            <w:r>
              <w:rPr>
                <w:rFonts w:ascii="Times New Roman" w:hAnsi="Times New Roman"/>
                <w:szCs w:val="24"/>
              </w:rPr>
              <w:t xml:space="preserve">Developing a modified hydroponic stock plant system for </w:t>
            </w:r>
            <w:proofErr w:type="spellStart"/>
            <w:r>
              <w:rPr>
                <w:rFonts w:ascii="Times New Roman" w:hAnsi="Times New Roman"/>
                <w:szCs w:val="24"/>
              </w:rPr>
              <w:t>minicuttings</w:t>
            </w:r>
            <w:proofErr w:type="spellEnd"/>
            <w:r>
              <w:rPr>
                <w:rFonts w:ascii="Times New Roman" w:hAnsi="Times New Roman"/>
                <w:szCs w:val="24"/>
              </w:rPr>
              <w:t xml:space="preserve"> of difficult-to-root nursery crops</w:t>
            </w:r>
          </w:p>
        </w:tc>
        <w:tc>
          <w:tcPr>
            <w:tcW w:w="1530" w:type="dxa"/>
            <w:tcBorders>
              <w:top w:val="single" w:sz="6" w:space="0" w:color="FFFFFF"/>
              <w:left w:val="single" w:sz="6" w:space="0" w:color="FFFFFF"/>
              <w:bottom w:val="single" w:sz="6" w:space="0" w:color="FFFFFF"/>
              <w:right w:val="single" w:sz="6" w:space="0" w:color="FFFFFF"/>
            </w:tcBorders>
          </w:tcPr>
          <w:p w:rsidR="005E13D9" w:rsidRDefault="005E13D9" w:rsidP="00FC33FC">
            <w:pPr>
              <w:tabs>
                <w:tab w:val="left" w:pos="-1080"/>
              </w:tabs>
              <w:spacing w:after="58"/>
              <w:jc w:val="center"/>
              <w:rPr>
                <w:rFonts w:ascii="Times New Roman" w:hAnsi="Times New Roman"/>
                <w:szCs w:val="24"/>
              </w:rPr>
            </w:pPr>
            <w:r>
              <w:rPr>
                <w:rFonts w:ascii="Times New Roman" w:hAnsi="Times New Roman"/>
                <w:szCs w:val="24"/>
              </w:rPr>
              <w:t>$18,000</w:t>
            </w:r>
          </w:p>
        </w:tc>
      </w:tr>
      <w:tr w:rsidR="005E13D9" w:rsidTr="00AA212E">
        <w:trPr>
          <w:trHeight w:val="1272"/>
        </w:trPr>
        <w:tc>
          <w:tcPr>
            <w:tcW w:w="1800" w:type="dxa"/>
            <w:tcBorders>
              <w:top w:val="single" w:sz="6" w:space="0" w:color="FFFFFF"/>
              <w:left w:val="single" w:sz="6" w:space="0" w:color="FFFFFF"/>
              <w:bottom w:val="single" w:sz="6" w:space="0" w:color="FFFFFF"/>
              <w:right w:val="single" w:sz="6" w:space="0" w:color="FFFFFF"/>
            </w:tcBorders>
          </w:tcPr>
          <w:p w:rsidR="005E13D9" w:rsidRPr="005E13D9" w:rsidRDefault="005E13D9" w:rsidP="00FC33FC">
            <w:pPr>
              <w:tabs>
                <w:tab w:val="left" w:pos="-1080"/>
              </w:tabs>
              <w:spacing w:after="58"/>
              <w:jc w:val="center"/>
              <w:rPr>
                <w:rFonts w:ascii="Times New Roman" w:hAnsi="Times New Roman"/>
              </w:rPr>
            </w:pPr>
            <w:r w:rsidRPr="005E13D9">
              <w:rPr>
                <w:rFonts w:ascii="Times New Roman" w:hAnsi="Times New Roman"/>
              </w:rPr>
              <w:lastRenderedPageBreak/>
              <w:t>2016</w:t>
            </w:r>
          </w:p>
        </w:tc>
        <w:tc>
          <w:tcPr>
            <w:tcW w:w="2520" w:type="dxa"/>
            <w:tcBorders>
              <w:top w:val="single" w:sz="6" w:space="0" w:color="FFFFFF"/>
              <w:left w:val="single" w:sz="6" w:space="0" w:color="FFFFFF"/>
              <w:bottom w:val="single" w:sz="6" w:space="0" w:color="FFFFFF"/>
              <w:right w:val="single" w:sz="6" w:space="0" w:color="FFFFFF"/>
            </w:tcBorders>
          </w:tcPr>
          <w:p w:rsidR="005E13D9" w:rsidRPr="005E13D9" w:rsidRDefault="005E13D9" w:rsidP="00FC33FC">
            <w:pPr>
              <w:tabs>
                <w:tab w:val="left" w:pos="-1080"/>
              </w:tabs>
              <w:spacing w:after="58"/>
              <w:rPr>
                <w:rFonts w:ascii="Times New Roman" w:hAnsi="Times New Roman"/>
              </w:rPr>
            </w:pPr>
            <w:r w:rsidRPr="005E13D9">
              <w:rPr>
                <w:rFonts w:ascii="Times New Roman" w:hAnsi="Times New Roman"/>
                <w:bCs/>
                <w:szCs w:val="24"/>
              </w:rPr>
              <w:t>The Food Connection at UK Student Opportunity Grant</w:t>
            </w:r>
          </w:p>
        </w:tc>
        <w:tc>
          <w:tcPr>
            <w:tcW w:w="3690" w:type="dxa"/>
            <w:tcBorders>
              <w:top w:val="single" w:sz="6" w:space="0" w:color="FFFFFF"/>
              <w:left w:val="single" w:sz="6" w:space="0" w:color="FFFFFF"/>
              <w:bottom w:val="single" w:sz="6" w:space="0" w:color="FFFFFF"/>
              <w:right w:val="single" w:sz="6" w:space="0" w:color="FFFFFF"/>
            </w:tcBorders>
          </w:tcPr>
          <w:p w:rsidR="005E13D9" w:rsidRPr="005E13D9" w:rsidRDefault="005E13D9" w:rsidP="00FC33FC">
            <w:pPr>
              <w:rPr>
                <w:rFonts w:ascii="Times New Roman" w:hAnsi="Times New Roman"/>
                <w:szCs w:val="24"/>
              </w:rPr>
            </w:pPr>
            <w:r w:rsidRPr="005E13D9">
              <w:rPr>
                <w:rFonts w:ascii="Times New Roman" w:hAnsi="Times New Roman"/>
                <w:szCs w:val="24"/>
              </w:rPr>
              <w:t>Sustainable production of living organic container-grown kitchen herbs.</w:t>
            </w:r>
          </w:p>
        </w:tc>
        <w:tc>
          <w:tcPr>
            <w:tcW w:w="1530" w:type="dxa"/>
            <w:tcBorders>
              <w:top w:val="single" w:sz="6" w:space="0" w:color="FFFFFF"/>
              <w:left w:val="single" w:sz="6" w:space="0" w:color="FFFFFF"/>
              <w:bottom w:val="single" w:sz="6" w:space="0" w:color="FFFFFF"/>
              <w:right w:val="single" w:sz="6" w:space="0" w:color="FFFFFF"/>
            </w:tcBorders>
          </w:tcPr>
          <w:p w:rsidR="005E13D9" w:rsidRPr="005E13D9" w:rsidRDefault="005E13D9" w:rsidP="00FC33FC">
            <w:pPr>
              <w:tabs>
                <w:tab w:val="left" w:pos="-1080"/>
              </w:tabs>
              <w:spacing w:after="58"/>
              <w:jc w:val="center"/>
              <w:rPr>
                <w:rFonts w:ascii="Times New Roman" w:hAnsi="Times New Roman"/>
                <w:szCs w:val="24"/>
              </w:rPr>
            </w:pPr>
            <w:r w:rsidRPr="005E13D9">
              <w:rPr>
                <w:rFonts w:ascii="Times New Roman" w:hAnsi="Times New Roman"/>
                <w:bCs/>
                <w:szCs w:val="24"/>
              </w:rPr>
              <w:t>$4,200</w:t>
            </w:r>
          </w:p>
        </w:tc>
      </w:tr>
      <w:tr w:rsidR="00FC33FC" w:rsidTr="00AA212E">
        <w:trPr>
          <w:trHeight w:val="1272"/>
        </w:trPr>
        <w:tc>
          <w:tcPr>
            <w:tcW w:w="1800" w:type="dxa"/>
            <w:tcBorders>
              <w:top w:val="single" w:sz="6" w:space="0" w:color="FFFFFF"/>
              <w:left w:val="single" w:sz="6" w:space="0" w:color="FFFFFF"/>
              <w:bottom w:val="single" w:sz="6" w:space="0" w:color="FFFFFF"/>
              <w:right w:val="single" w:sz="6" w:space="0" w:color="FFFFFF"/>
            </w:tcBorders>
          </w:tcPr>
          <w:p w:rsidR="00FC33FC" w:rsidRDefault="00FC33FC" w:rsidP="00FC33FC">
            <w:pPr>
              <w:tabs>
                <w:tab w:val="left" w:pos="-1080"/>
              </w:tabs>
              <w:spacing w:after="58"/>
              <w:jc w:val="center"/>
              <w:rPr>
                <w:rFonts w:ascii="Times New Roman" w:hAnsi="Times New Roman"/>
              </w:rPr>
            </w:pPr>
            <w:r>
              <w:rPr>
                <w:rFonts w:ascii="Times New Roman" w:hAnsi="Times New Roman"/>
              </w:rPr>
              <w:t>2014</w:t>
            </w:r>
            <w:r w:rsidR="005E13D9">
              <w:rPr>
                <w:rFonts w:ascii="Times New Roman" w:hAnsi="Times New Roman"/>
              </w:rPr>
              <w:t>-1</w:t>
            </w:r>
            <w:r w:rsidR="004A21D9">
              <w:rPr>
                <w:rFonts w:ascii="Times New Roman" w:hAnsi="Times New Roman"/>
              </w:rPr>
              <w:t>6</w:t>
            </w:r>
            <w:r>
              <w:rPr>
                <w:rFonts w:ascii="Times New Roman" w:hAnsi="Times New Roman"/>
              </w:rPr>
              <w:t xml:space="preserve">  </w:t>
            </w:r>
          </w:p>
          <w:p w:rsidR="00FC33FC" w:rsidRDefault="00FC33FC" w:rsidP="00FC33FC">
            <w:pPr>
              <w:tabs>
                <w:tab w:val="left" w:pos="-1080"/>
              </w:tabs>
              <w:spacing w:after="58"/>
              <w:jc w:val="center"/>
              <w:rPr>
                <w:rFonts w:ascii="Times New Roman" w:hAnsi="Times New Roman"/>
              </w:rPr>
            </w:pPr>
          </w:p>
        </w:tc>
        <w:tc>
          <w:tcPr>
            <w:tcW w:w="2520" w:type="dxa"/>
            <w:tcBorders>
              <w:top w:val="single" w:sz="6" w:space="0" w:color="FFFFFF"/>
              <w:left w:val="single" w:sz="6" w:space="0" w:color="FFFFFF"/>
              <w:bottom w:val="single" w:sz="6" w:space="0" w:color="FFFFFF"/>
              <w:right w:val="single" w:sz="6" w:space="0" w:color="FFFFFF"/>
            </w:tcBorders>
          </w:tcPr>
          <w:p w:rsidR="00FC33FC" w:rsidRDefault="00FC33FC" w:rsidP="00FC33FC">
            <w:pPr>
              <w:tabs>
                <w:tab w:val="left" w:pos="-1080"/>
              </w:tabs>
              <w:spacing w:after="58"/>
              <w:rPr>
                <w:rFonts w:ascii="Times New Roman" w:hAnsi="Times New Roman"/>
              </w:rPr>
            </w:pPr>
            <w:r>
              <w:rPr>
                <w:rFonts w:ascii="Times New Roman" w:hAnsi="Times New Roman"/>
              </w:rPr>
              <w:t>Horticultural Research Institute</w:t>
            </w:r>
            <w:r w:rsidR="005E13D9">
              <w:rPr>
                <w:rFonts w:ascii="Times New Roman" w:hAnsi="Times New Roman"/>
              </w:rPr>
              <w:t xml:space="preserve"> and Kentucky Landscape Industries</w:t>
            </w:r>
          </w:p>
          <w:p w:rsidR="00FC33FC" w:rsidRDefault="00FC33FC" w:rsidP="00D914E3">
            <w:pPr>
              <w:tabs>
                <w:tab w:val="left" w:pos="-1080"/>
              </w:tabs>
              <w:spacing w:after="58"/>
              <w:rPr>
                <w:rFonts w:ascii="Times New Roman" w:hAnsi="Times New Roman"/>
              </w:rPr>
            </w:pPr>
          </w:p>
        </w:tc>
        <w:tc>
          <w:tcPr>
            <w:tcW w:w="3690" w:type="dxa"/>
            <w:tcBorders>
              <w:top w:val="single" w:sz="6" w:space="0" w:color="FFFFFF"/>
              <w:left w:val="single" w:sz="6" w:space="0" w:color="FFFFFF"/>
              <w:bottom w:val="single" w:sz="6" w:space="0" w:color="FFFFFF"/>
              <w:right w:val="single" w:sz="6" w:space="0" w:color="FFFFFF"/>
            </w:tcBorders>
          </w:tcPr>
          <w:p w:rsidR="00FC33FC" w:rsidRDefault="00FC33FC" w:rsidP="00FC33FC">
            <w:pPr>
              <w:rPr>
                <w:rFonts w:ascii="Times New Roman" w:hAnsi="Times New Roman"/>
                <w:szCs w:val="24"/>
              </w:rPr>
            </w:pPr>
            <w:r>
              <w:rPr>
                <w:rFonts w:ascii="Times New Roman" w:hAnsi="Times New Roman"/>
                <w:szCs w:val="24"/>
              </w:rPr>
              <w:t>Optimizing plant growth and water use by modifying cyclic irrigation timing in container nursery production</w:t>
            </w:r>
            <w:r w:rsidR="00AA212E">
              <w:rPr>
                <w:rFonts w:ascii="Times New Roman" w:hAnsi="Times New Roman"/>
                <w:szCs w:val="24"/>
              </w:rPr>
              <w:t>. PIs:</w:t>
            </w:r>
            <w:r w:rsidR="00AA212E" w:rsidRPr="00EF3977">
              <w:rPr>
                <w:rFonts w:ascii="Times New Roman" w:hAnsi="Times New Roman"/>
                <w:szCs w:val="24"/>
              </w:rPr>
              <w:t xml:space="preserve"> Robert Geneve, Dewayne Ingram and </w:t>
            </w:r>
            <w:proofErr w:type="spellStart"/>
            <w:r w:rsidR="00AA212E" w:rsidRPr="00EF3977">
              <w:rPr>
                <w:rFonts w:ascii="Times New Roman" w:hAnsi="Times New Roman"/>
                <w:szCs w:val="24"/>
              </w:rPr>
              <w:t>Susmitha</w:t>
            </w:r>
            <w:proofErr w:type="spellEnd"/>
            <w:r w:rsidR="00AA212E" w:rsidRPr="00EF3977">
              <w:rPr>
                <w:rFonts w:ascii="Times New Roman" w:hAnsi="Times New Roman"/>
                <w:szCs w:val="24"/>
              </w:rPr>
              <w:t xml:space="preserve"> </w:t>
            </w:r>
            <w:proofErr w:type="spellStart"/>
            <w:r w:rsidR="00AA212E" w:rsidRPr="00EF3977">
              <w:rPr>
                <w:rFonts w:ascii="Times New Roman" w:hAnsi="Times New Roman"/>
                <w:szCs w:val="24"/>
              </w:rPr>
              <w:t>Nambuthiri</w:t>
            </w:r>
            <w:proofErr w:type="spellEnd"/>
            <w:r w:rsidR="00AA212E" w:rsidRPr="00EF3977">
              <w:rPr>
                <w:rFonts w:ascii="Times New Roman" w:hAnsi="Times New Roman"/>
                <w:szCs w:val="24"/>
              </w:rPr>
              <w:t>. </w:t>
            </w:r>
          </w:p>
          <w:p w:rsidR="00FC33FC" w:rsidRDefault="00FC33FC" w:rsidP="00EF3977">
            <w:pPr>
              <w:rPr>
                <w:rFonts w:ascii="Times New Roman" w:hAnsi="Times New Roman"/>
                <w:szCs w:val="24"/>
              </w:rPr>
            </w:pPr>
          </w:p>
        </w:tc>
        <w:tc>
          <w:tcPr>
            <w:tcW w:w="1530" w:type="dxa"/>
            <w:tcBorders>
              <w:top w:val="single" w:sz="6" w:space="0" w:color="FFFFFF"/>
              <w:left w:val="single" w:sz="6" w:space="0" w:color="FFFFFF"/>
              <w:bottom w:val="single" w:sz="6" w:space="0" w:color="FFFFFF"/>
              <w:right w:val="single" w:sz="6" w:space="0" w:color="FFFFFF"/>
            </w:tcBorders>
          </w:tcPr>
          <w:p w:rsidR="00FC33FC" w:rsidRDefault="00FC33FC" w:rsidP="00FC33FC">
            <w:pPr>
              <w:tabs>
                <w:tab w:val="left" w:pos="-1080"/>
              </w:tabs>
              <w:spacing w:after="58"/>
              <w:jc w:val="center"/>
              <w:rPr>
                <w:rFonts w:ascii="Times New Roman" w:hAnsi="Times New Roman"/>
                <w:szCs w:val="24"/>
              </w:rPr>
            </w:pPr>
            <w:r>
              <w:rPr>
                <w:rFonts w:ascii="Times New Roman" w:hAnsi="Times New Roman"/>
                <w:szCs w:val="24"/>
              </w:rPr>
              <w:t>$</w:t>
            </w:r>
            <w:r w:rsidR="007643AA">
              <w:rPr>
                <w:rFonts w:ascii="Times New Roman" w:hAnsi="Times New Roman"/>
                <w:szCs w:val="24"/>
              </w:rPr>
              <w:t>3</w:t>
            </w:r>
            <w:r w:rsidR="004A21D9">
              <w:rPr>
                <w:rFonts w:ascii="Times New Roman" w:hAnsi="Times New Roman"/>
                <w:szCs w:val="24"/>
              </w:rPr>
              <w:t>7</w:t>
            </w:r>
            <w:r>
              <w:rPr>
                <w:rFonts w:ascii="Times New Roman" w:hAnsi="Times New Roman"/>
                <w:szCs w:val="24"/>
              </w:rPr>
              <w:t>,</w:t>
            </w:r>
            <w:r w:rsidR="007643AA">
              <w:rPr>
                <w:rFonts w:ascii="Times New Roman" w:hAnsi="Times New Roman"/>
                <w:szCs w:val="24"/>
              </w:rPr>
              <w:t>800</w:t>
            </w:r>
          </w:p>
          <w:p w:rsidR="00FC33FC" w:rsidRDefault="00FC33FC" w:rsidP="00C45F03">
            <w:pPr>
              <w:tabs>
                <w:tab w:val="left" w:pos="-1080"/>
              </w:tabs>
              <w:spacing w:after="58"/>
              <w:jc w:val="center"/>
              <w:rPr>
                <w:rFonts w:ascii="Times New Roman" w:hAnsi="Times New Roman"/>
                <w:szCs w:val="24"/>
              </w:rPr>
            </w:pPr>
          </w:p>
        </w:tc>
      </w:tr>
      <w:tr w:rsidR="00EF3977"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EF3977" w:rsidRDefault="00EF3977" w:rsidP="007643AA">
            <w:pPr>
              <w:tabs>
                <w:tab w:val="left" w:pos="-1080"/>
              </w:tabs>
              <w:spacing w:after="58"/>
              <w:jc w:val="center"/>
              <w:rPr>
                <w:rFonts w:ascii="Times New Roman" w:hAnsi="Times New Roman"/>
              </w:rPr>
            </w:pPr>
            <w:r>
              <w:rPr>
                <w:rFonts w:ascii="Times New Roman" w:hAnsi="Times New Roman"/>
              </w:rPr>
              <w:t>2013-1</w:t>
            </w:r>
            <w:r w:rsidR="007643AA">
              <w:rPr>
                <w:rFonts w:ascii="Times New Roman" w:hAnsi="Times New Roman"/>
              </w:rPr>
              <w:t>5</w:t>
            </w:r>
          </w:p>
        </w:tc>
        <w:tc>
          <w:tcPr>
            <w:tcW w:w="2520" w:type="dxa"/>
            <w:tcBorders>
              <w:top w:val="single" w:sz="6" w:space="0" w:color="FFFFFF"/>
              <w:left w:val="single" w:sz="6" w:space="0" w:color="FFFFFF"/>
              <w:bottom w:val="single" w:sz="6" w:space="0" w:color="FFFFFF"/>
              <w:right w:val="single" w:sz="6" w:space="0" w:color="FFFFFF"/>
            </w:tcBorders>
          </w:tcPr>
          <w:p w:rsidR="00EF3977" w:rsidRDefault="00EF3977" w:rsidP="00D914E3">
            <w:pPr>
              <w:tabs>
                <w:tab w:val="left" w:pos="-1080"/>
              </w:tabs>
              <w:spacing w:after="58"/>
              <w:rPr>
                <w:rFonts w:ascii="Times New Roman" w:hAnsi="Times New Roman"/>
              </w:rPr>
            </w:pPr>
            <w:r>
              <w:rPr>
                <w:rFonts w:ascii="Times New Roman" w:hAnsi="Times New Roman"/>
              </w:rPr>
              <w:t>Kentucky Landscape Industries</w:t>
            </w:r>
          </w:p>
        </w:tc>
        <w:tc>
          <w:tcPr>
            <w:tcW w:w="3690" w:type="dxa"/>
            <w:tcBorders>
              <w:top w:val="single" w:sz="6" w:space="0" w:color="FFFFFF"/>
              <w:left w:val="single" w:sz="6" w:space="0" w:color="FFFFFF"/>
              <w:bottom w:val="single" w:sz="6" w:space="0" w:color="FFFFFF"/>
              <w:right w:val="single" w:sz="6" w:space="0" w:color="FFFFFF"/>
            </w:tcBorders>
          </w:tcPr>
          <w:p w:rsidR="00EF3977" w:rsidRDefault="00EF3977" w:rsidP="00EF3977">
            <w:pPr>
              <w:rPr>
                <w:rFonts w:ascii="Times New Roman" w:hAnsi="Times New Roman"/>
                <w:szCs w:val="24"/>
              </w:rPr>
            </w:pPr>
            <w:r w:rsidRPr="00EF3977">
              <w:rPr>
                <w:rFonts w:ascii="Times New Roman" w:hAnsi="Times New Roman"/>
                <w:szCs w:val="24"/>
              </w:rPr>
              <w:t xml:space="preserve">Impacts of cyclic irrigation on plant growth in a pot-in-pot nursery production system.  </w:t>
            </w:r>
            <w:r>
              <w:rPr>
                <w:rFonts w:ascii="Times New Roman" w:hAnsi="Times New Roman"/>
                <w:szCs w:val="24"/>
              </w:rPr>
              <w:t>PIs:</w:t>
            </w:r>
            <w:r w:rsidRPr="00EF3977">
              <w:rPr>
                <w:rFonts w:ascii="Times New Roman" w:hAnsi="Times New Roman"/>
                <w:szCs w:val="24"/>
              </w:rPr>
              <w:t xml:space="preserve"> Robert Geneve, Dewayne Ingram and </w:t>
            </w:r>
            <w:proofErr w:type="spellStart"/>
            <w:r w:rsidRPr="00EF3977">
              <w:rPr>
                <w:rFonts w:ascii="Times New Roman" w:hAnsi="Times New Roman"/>
                <w:szCs w:val="24"/>
              </w:rPr>
              <w:t>Susmitha</w:t>
            </w:r>
            <w:proofErr w:type="spellEnd"/>
            <w:r w:rsidRPr="00EF3977">
              <w:rPr>
                <w:rFonts w:ascii="Times New Roman" w:hAnsi="Times New Roman"/>
                <w:szCs w:val="24"/>
              </w:rPr>
              <w:t xml:space="preserve"> </w:t>
            </w:r>
            <w:proofErr w:type="spellStart"/>
            <w:r w:rsidRPr="00EF3977">
              <w:rPr>
                <w:rFonts w:ascii="Times New Roman" w:hAnsi="Times New Roman"/>
                <w:szCs w:val="24"/>
              </w:rPr>
              <w:t>Nambuthiri</w:t>
            </w:r>
            <w:proofErr w:type="spellEnd"/>
            <w:r w:rsidRPr="00EF3977">
              <w:rPr>
                <w:rFonts w:ascii="Times New Roman" w:hAnsi="Times New Roman"/>
                <w:szCs w:val="24"/>
              </w:rPr>
              <w:t xml:space="preserve">.  </w:t>
            </w:r>
          </w:p>
          <w:p w:rsidR="00EF3977" w:rsidRPr="00EF3977" w:rsidRDefault="00EF3977" w:rsidP="00EF3977">
            <w:pPr>
              <w:rPr>
                <w:rFonts w:ascii="Times New Roman" w:hAnsi="Times New Roman"/>
              </w:rPr>
            </w:pPr>
          </w:p>
        </w:tc>
        <w:tc>
          <w:tcPr>
            <w:tcW w:w="1530" w:type="dxa"/>
            <w:tcBorders>
              <w:top w:val="single" w:sz="6" w:space="0" w:color="FFFFFF"/>
              <w:left w:val="single" w:sz="6" w:space="0" w:color="FFFFFF"/>
              <w:bottom w:val="single" w:sz="6" w:space="0" w:color="FFFFFF"/>
              <w:right w:val="single" w:sz="6" w:space="0" w:color="FFFFFF"/>
            </w:tcBorders>
          </w:tcPr>
          <w:p w:rsidR="00EF3977" w:rsidRPr="00EF3977" w:rsidRDefault="00EF3977" w:rsidP="007643AA">
            <w:pPr>
              <w:tabs>
                <w:tab w:val="left" w:pos="-1080"/>
              </w:tabs>
              <w:spacing w:after="58"/>
              <w:jc w:val="center"/>
              <w:rPr>
                <w:rFonts w:ascii="Times New Roman" w:hAnsi="Times New Roman"/>
                <w:snapToGrid/>
                <w:szCs w:val="24"/>
              </w:rPr>
            </w:pPr>
            <w:r w:rsidRPr="00EF3977">
              <w:rPr>
                <w:rFonts w:ascii="Times New Roman" w:hAnsi="Times New Roman"/>
                <w:szCs w:val="24"/>
              </w:rPr>
              <w:t>$</w:t>
            </w:r>
            <w:r w:rsidR="007643AA">
              <w:rPr>
                <w:rFonts w:ascii="Times New Roman" w:hAnsi="Times New Roman"/>
                <w:szCs w:val="24"/>
              </w:rPr>
              <w:t>6</w:t>
            </w:r>
            <w:r w:rsidRPr="00EF3977">
              <w:rPr>
                <w:rFonts w:ascii="Times New Roman" w:hAnsi="Times New Roman"/>
                <w:szCs w:val="24"/>
              </w:rPr>
              <w:t>,</w:t>
            </w:r>
            <w:r w:rsidR="007643AA">
              <w:rPr>
                <w:rFonts w:ascii="Times New Roman" w:hAnsi="Times New Roman"/>
                <w:szCs w:val="24"/>
              </w:rPr>
              <w:t>5</w:t>
            </w:r>
            <w:r w:rsidRPr="00EF3977">
              <w:rPr>
                <w:rFonts w:ascii="Times New Roman" w:hAnsi="Times New Roman"/>
                <w:szCs w:val="24"/>
              </w:rPr>
              <w:t>00</w:t>
            </w:r>
          </w:p>
        </w:tc>
      </w:tr>
      <w:tr w:rsidR="00741D25"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741D25" w:rsidRDefault="00741D25" w:rsidP="00741D25">
            <w:pPr>
              <w:tabs>
                <w:tab w:val="left" w:pos="-1080"/>
              </w:tabs>
              <w:spacing w:after="58"/>
              <w:jc w:val="center"/>
              <w:rPr>
                <w:rFonts w:ascii="Times New Roman" w:hAnsi="Times New Roman"/>
              </w:rPr>
            </w:pPr>
            <w:r>
              <w:rPr>
                <w:rFonts w:ascii="Times New Roman" w:hAnsi="Times New Roman"/>
              </w:rPr>
              <w:t>2012</w:t>
            </w:r>
          </w:p>
        </w:tc>
        <w:tc>
          <w:tcPr>
            <w:tcW w:w="2520" w:type="dxa"/>
            <w:tcBorders>
              <w:top w:val="single" w:sz="6" w:space="0" w:color="FFFFFF"/>
              <w:left w:val="single" w:sz="6" w:space="0" w:color="FFFFFF"/>
              <w:bottom w:val="single" w:sz="6" w:space="0" w:color="FFFFFF"/>
              <w:right w:val="single" w:sz="6" w:space="0" w:color="FFFFFF"/>
            </w:tcBorders>
          </w:tcPr>
          <w:p w:rsidR="00741D25" w:rsidRDefault="00741D25" w:rsidP="00D914E3">
            <w:pPr>
              <w:tabs>
                <w:tab w:val="left" w:pos="-1080"/>
              </w:tabs>
              <w:spacing w:after="58"/>
              <w:rPr>
                <w:rFonts w:ascii="Times New Roman" w:hAnsi="Times New Roman"/>
              </w:rPr>
            </w:pPr>
            <w:r>
              <w:rPr>
                <w:rFonts w:ascii="Times New Roman" w:hAnsi="Times New Roman"/>
              </w:rPr>
              <w:t>UK College of Agriculture, Food and Environment Teaching Innovation and Incentive Fund</w:t>
            </w:r>
          </w:p>
        </w:tc>
        <w:tc>
          <w:tcPr>
            <w:tcW w:w="3690" w:type="dxa"/>
            <w:tcBorders>
              <w:top w:val="single" w:sz="6" w:space="0" w:color="FFFFFF"/>
              <w:left w:val="single" w:sz="6" w:space="0" w:color="FFFFFF"/>
              <w:bottom w:val="single" w:sz="6" w:space="0" w:color="FFFFFF"/>
              <w:right w:val="single" w:sz="6" w:space="0" w:color="FFFFFF"/>
            </w:tcBorders>
          </w:tcPr>
          <w:p w:rsidR="00741D25" w:rsidRPr="00EF3977" w:rsidRDefault="00741D25" w:rsidP="00EF3977">
            <w:pPr>
              <w:rPr>
                <w:rFonts w:ascii="Times New Roman" w:hAnsi="Times New Roman"/>
                <w:szCs w:val="24"/>
              </w:rPr>
            </w:pPr>
            <w:r>
              <w:rPr>
                <w:rFonts w:ascii="Times New Roman" w:hAnsi="Times New Roman"/>
                <w:szCs w:val="24"/>
              </w:rPr>
              <w:t>Development of a distance education course in Advanced Plant Propagation</w:t>
            </w:r>
          </w:p>
        </w:tc>
        <w:tc>
          <w:tcPr>
            <w:tcW w:w="1530" w:type="dxa"/>
            <w:tcBorders>
              <w:top w:val="single" w:sz="6" w:space="0" w:color="FFFFFF"/>
              <w:left w:val="single" w:sz="6" w:space="0" w:color="FFFFFF"/>
              <w:bottom w:val="single" w:sz="6" w:space="0" w:color="FFFFFF"/>
              <w:right w:val="single" w:sz="6" w:space="0" w:color="FFFFFF"/>
            </w:tcBorders>
          </w:tcPr>
          <w:p w:rsidR="00741D25" w:rsidRPr="00EF3977" w:rsidRDefault="00741D25" w:rsidP="00C45F03">
            <w:pPr>
              <w:tabs>
                <w:tab w:val="left" w:pos="-1080"/>
              </w:tabs>
              <w:spacing w:after="58"/>
              <w:jc w:val="center"/>
              <w:rPr>
                <w:rFonts w:ascii="Times New Roman" w:hAnsi="Times New Roman"/>
                <w:szCs w:val="24"/>
              </w:rPr>
            </w:pPr>
            <w:r>
              <w:rPr>
                <w:rFonts w:ascii="Times New Roman" w:hAnsi="Times New Roman"/>
                <w:szCs w:val="24"/>
              </w:rPr>
              <w:t>$5,000</w:t>
            </w:r>
          </w:p>
        </w:tc>
      </w:tr>
      <w:tr w:rsidR="00EF3977"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EF3977" w:rsidRDefault="00EF3977" w:rsidP="00C45F03">
            <w:pPr>
              <w:tabs>
                <w:tab w:val="left" w:pos="-1080"/>
              </w:tabs>
              <w:spacing w:after="58"/>
              <w:jc w:val="center"/>
              <w:rPr>
                <w:rFonts w:ascii="Times New Roman" w:hAnsi="Times New Roman"/>
              </w:rPr>
            </w:pPr>
            <w:r>
              <w:rPr>
                <w:rFonts w:ascii="Times New Roman" w:hAnsi="Times New Roman"/>
              </w:rPr>
              <w:t>2012-13</w:t>
            </w:r>
          </w:p>
        </w:tc>
        <w:tc>
          <w:tcPr>
            <w:tcW w:w="2520" w:type="dxa"/>
            <w:tcBorders>
              <w:top w:val="single" w:sz="6" w:space="0" w:color="FFFFFF"/>
              <w:left w:val="single" w:sz="6" w:space="0" w:color="FFFFFF"/>
              <w:bottom w:val="single" w:sz="6" w:space="0" w:color="FFFFFF"/>
              <w:right w:val="single" w:sz="6" w:space="0" w:color="FFFFFF"/>
            </w:tcBorders>
          </w:tcPr>
          <w:p w:rsidR="00EF3977" w:rsidRDefault="00EF3977" w:rsidP="00D914E3">
            <w:pPr>
              <w:tabs>
                <w:tab w:val="left" w:pos="-1080"/>
              </w:tabs>
              <w:spacing w:after="58"/>
              <w:rPr>
                <w:rFonts w:ascii="Times New Roman" w:hAnsi="Times New Roman"/>
              </w:rPr>
            </w:pPr>
            <w:r>
              <w:rPr>
                <w:rFonts w:ascii="Times New Roman" w:hAnsi="Times New Roman"/>
              </w:rPr>
              <w:t>Kentucky Landscape Industries</w:t>
            </w:r>
          </w:p>
        </w:tc>
        <w:tc>
          <w:tcPr>
            <w:tcW w:w="3690" w:type="dxa"/>
            <w:tcBorders>
              <w:top w:val="single" w:sz="6" w:space="0" w:color="FFFFFF"/>
              <w:left w:val="single" w:sz="6" w:space="0" w:color="FFFFFF"/>
              <w:bottom w:val="single" w:sz="6" w:space="0" w:color="FFFFFF"/>
              <w:right w:val="single" w:sz="6" w:space="0" w:color="FFFFFF"/>
            </w:tcBorders>
          </w:tcPr>
          <w:p w:rsidR="00EF3977" w:rsidRPr="00EF3977" w:rsidRDefault="00EF3977" w:rsidP="00EF3977">
            <w:pPr>
              <w:rPr>
                <w:rFonts w:ascii="Times New Roman" w:hAnsi="Times New Roman"/>
                <w:szCs w:val="24"/>
              </w:rPr>
            </w:pPr>
            <w:r w:rsidRPr="00EF3977">
              <w:rPr>
                <w:rFonts w:ascii="Times New Roman" w:hAnsi="Times New Roman"/>
                <w:szCs w:val="24"/>
              </w:rPr>
              <w:t xml:space="preserve">Comparison of photosynthesis-based irrigation scheduling with daily water replacement for nursery container production.  </w:t>
            </w:r>
          </w:p>
          <w:p w:rsidR="00EF3977" w:rsidRPr="00EF3977" w:rsidRDefault="00EF3977" w:rsidP="00C10117">
            <w:pPr>
              <w:pStyle w:val="CM4"/>
              <w:spacing w:line="266" w:lineRule="atLeast"/>
              <w:ind w:right="950"/>
              <w:rPr>
                <w:rFonts w:ascii="Times New Roman" w:hAnsi="Times New Roman" w:cs="Times New Roman"/>
              </w:rPr>
            </w:pPr>
          </w:p>
        </w:tc>
        <w:tc>
          <w:tcPr>
            <w:tcW w:w="1530" w:type="dxa"/>
            <w:tcBorders>
              <w:top w:val="single" w:sz="6" w:space="0" w:color="FFFFFF"/>
              <w:left w:val="single" w:sz="6" w:space="0" w:color="FFFFFF"/>
              <w:bottom w:val="single" w:sz="6" w:space="0" w:color="FFFFFF"/>
              <w:right w:val="single" w:sz="6" w:space="0" w:color="FFFFFF"/>
            </w:tcBorders>
          </w:tcPr>
          <w:p w:rsidR="00EF3977" w:rsidRPr="00EF3977" w:rsidRDefault="00EF3977" w:rsidP="00C45F03">
            <w:pPr>
              <w:tabs>
                <w:tab w:val="left" w:pos="-1080"/>
              </w:tabs>
              <w:spacing w:after="58"/>
              <w:jc w:val="center"/>
              <w:rPr>
                <w:rFonts w:ascii="Times New Roman" w:hAnsi="Times New Roman"/>
                <w:snapToGrid/>
                <w:szCs w:val="24"/>
              </w:rPr>
            </w:pPr>
            <w:r w:rsidRPr="00EF3977">
              <w:rPr>
                <w:rFonts w:ascii="Times New Roman" w:hAnsi="Times New Roman"/>
                <w:szCs w:val="24"/>
              </w:rPr>
              <w:t>$3,500</w:t>
            </w:r>
          </w:p>
        </w:tc>
      </w:tr>
      <w:tr w:rsidR="000F6C9E"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0F6C9E" w:rsidRDefault="000F6C9E" w:rsidP="00C45F03">
            <w:pPr>
              <w:tabs>
                <w:tab w:val="left" w:pos="-1080"/>
              </w:tabs>
              <w:spacing w:after="58"/>
              <w:jc w:val="center"/>
              <w:rPr>
                <w:rFonts w:ascii="Times New Roman" w:hAnsi="Times New Roman"/>
              </w:rPr>
            </w:pPr>
            <w:r>
              <w:rPr>
                <w:rFonts w:ascii="Times New Roman" w:hAnsi="Times New Roman"/>
              </w:rPr>
              <w:t>2011-12</w:t>
            </w:r>
          </w:p>
        </w:tc>
        <w:tc>
          <w:tcPr>
            <w:tcW w:w="2520" w:type="dxa"/>
            <w:tcBorders>
              <w:top w:val="single" w:sz="6" w:space="0" w:color="FFFFFF"/>
              <w:left w:val="single" w:sz="6" w:space="0" w:color="FFFFFF"/>
              <w:bottom w:val="single" w:sz="6" w:space="0" w:color="FFFFFF"/>
              <w:right w:val="single" w:sz="6" w:space="0" w:color="FFFFFF"/>
            </w:tcBorders>
          </w:tcPr>
          <w:p w:rsidR="000F6C9E" w:rsidRDefault="000F6C9E" w:rsidP="00D914E3">
            <w:pPr>
              <w:tabs>
                <w:tab w:val="left" w:pos="-1080"/>
              </w:tabs>
              <w:spacing w:after="58"/>
              <w:rPr>
                <w:rFonts w:ascii="Times New Roman" w:hAnsi="Times New Roman"/>
              </w:rPr>
            </w:pPr>
            <w:r>
              <w:rPr>
                <w:rFonts w:ascii="Times New Roman" w:hAnsi="Times New Roman"/>
              </w:rPr>
              <w:t>Kentucky Landscape Industries</w:t>
            </w:r>
          </w:p>
        </w:tc>
        <w:tc>
          <w:tcPr>
            <w:tcW w:w="3690" w:type="dxa"/>
            <w:tcBorders>
              <w:top w:val="single" w:sz="6" w:space="0" w:color="FFFFFF"/>
              <w:left w:val="single" w:sz="6" w:space="0" w:color="FFFFFF"/>
              <w:bottom w:val="single" w:sz="6" w:space="0" w:color="FFFFFF"/>
              <w:right w:val="single" w:sz="6" w:space="0" w:color="FFFFFF"/>
            </w:tcBorders>
          </w:tcPr>
          <w:p w:rsidR="000F6C9E" w:rsidRPr="000F6C9E" w:rsidRDefault="000F6C9E" w:rsidP="00C10117">
            <w:pPr>
              <w:pStyle w:val="CM4"/>
              <w:spacing w:line="266" w:lineRule="atLeast"/>
              <w:ind w:right="950"/>
              <w:rPr>
                <w:rFonts w:ascii="Times New Roman" w:hAnsi="Times New Roman" w:cs="Times New Roman"/>
                <w:color w:val="000000"/>
                <w:szCs w:val="19"/>
              </w:rPr>
            </w:pPr>
            <w:r w:rsidRPr="000F6C9E">
              <w:rPr>
                <w:rFonts w:ascii="Times New Roman" w:hAnsi="Times New Roman" w:cs="Times New Roman"/>
              </w:rPr>
              <w:t>Comparison of photosynthesis-based irrigation scheduling with daily water replacement for nursery container production</w:t>
            </w:r>
          </w:p>
        </w:tc>
        <w:tc>
          <w:tcPr>
            <w:tcW w:w="1530" w:type="dxa"/>
            <w:tcBorders>
              <w:top w:val="single" w:sz="6" w:space="0" w:color="FFFFFF"/>
              <w:left w:val="single" w:sz="6" w:space="0" w:color="FFFFFF"/>
              <w:bottom w:val="single" w:sz="6" w:space="0" w:color="FFFFFF"/>
              <w:right w:val="single" w:sz="6" w:space="0" w:color="FFFFFF"/>
            </w:tcBorders>
          </w:tcPr>
          <w:p w:rsidR="000F6C9E" w:rsidRDefault="000F6C9E" w:rsidP="00C45F03">
            <w:pPr>
              <w:tabs>
                <w:tab w:val="left" w:pos="-1080"/>
              </w:tabs>
              <w:spacing w:after="58"/>
              <w:jc w:val="center"/>
              <w:rPr>
                <w:rFonts w:ascii="Times New Roman" w:hAnsi="Times New Roman"/>
                <w:snapToGrid/>
                <w:szCs w:val="24"/>
              </w:rPr>
            </w:pPr>
          </w:p>
          <w:p w:rsidR="000F6C9E" w:rsidRDefault="000F6C9E" w:rsidP="00C45F03">
            <w:pPr>
              <w:tabs>
                <w:tab w:val="left" w:pos="-1080"/>
              </w:tabs>
              <w:spacing w:after="58"/>
              <w:jc w:val="center"/>
              <w:rPr>
                <w:rFonts w:ascii="Times New Roman" w:hAnsi="Times New Roman"/>
                <w:snapToGrid/>
                <w:szCs w:val="24"/>
              </w:rPr>
            </w:pPr>
          </w:p>
          <w:p w:rsidR="000F6C9E" w:rsidRDefault="000F6C9E" w:rsidP="00C45F03">
            <w:pPr>
              <w:tabs>
                <w:tab w:val="left" w:pos="-1080"/>
              </w:tabs>
              <w:spacing w:after="58"/>
              <w:jc w:val="center"/>
              <w:rPr>
                <w:rFonts w:ascii="Times New Roman" w:hAnsi="Times New Roman"/>
                <w:snapToGrid/>
                <w:szCs w:val="24"/>
              </w:rPr>
            </w:pPr>
            <w:r>
              <w:rPr>
                <w:rFonts w:ascii="Times New Roman" w:hAnsi="Times New Roman"/>
                <w:snapToGrid/>
                <w:szCs w:val="24"/>
              </w:rPr>
              <w:t>$3,500</w:t>
            </w:r>
          </w:p>
        </w:tc>
      </w:tr>
      <w:tr w:rsidR="00C10117"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C10117" w:rsidRDefault="00C10117" w:rsidP="00C45F03">
            <w:pPr>
              <w:tabs>
                <w:tab w:val="left" w:pos="-1080"/>
              </w:tabs>
              <w:spacing w:after="58"/>
              <w:jc w:val="center"/>
              <w:rPr>
                <w:rFonts w:ascii="Times New Roman" w:hAnsi="Times New Roman"/>
              </w:rPr>
            </w:pPr>
            <w:r>
              <w:rPr>
                <w:rFonts w:ascii="Times New Roman" w:hAnsi="Times New Roman"/>
              </w:rPr>
              <w:t>2010-13</w:t>
            </w:r>
          </w:p>
        </w:tc>
        <w:tc>
          <w:tcPr>
            <w:tcW w:w="2520" w:type="dxa"/>
            <w:tcBorders>
              <w:top w:val="single" w:sz="6" w:space="0" w:color="FFFFFF"/>
              <w:left w:val="single" w:sz="6" w:space="0" w:color="FFFFFF"/>
              <w:bottom w:val="single" w:sz="6" w:space="0" w:color="FFFFFF"/>
              <w:right w:val="single" w:sz="6" w:space="0" w:color="FFFFFF"/>
            </w:tcBorders>
          </w:tcPr>
          <w:p w:rsidR="00C10117" w:rsidRDefault="006A4081" w:rsidP="00D914E3">
            <w:pPr>
              <w:tabs>
                <w:tab w:val="left" w:pos="-1080"/>
              </w:tabs>
              <w:spacing w:after="58"/>
              <w:rPr>
                <w:rFonts w:ascii="Times New Roman" w:hAnsi="Times New Roman"/>
              </w:rPr>
            </w:pPr>
            <w:r>
              <w:rPr>
                <w:rFonts w:ascii="Times New Roman" w:hAnsi="Times New Roman"/>
              </w:rPr>
              <w:t>USDA - SCRI</w:t>
            </w:r>
          </w:p>
        </w:tc>
        <w:tc>
          <w:tcPr>
            <w:tcW w:w="3690" w:type="dxa"/>
            <w:tcBorders>
              <w:top w:val="single" w:sz="6" w:space="0" w:color="FFFFFF"/>
              <w:left w:val="single" w:sz="6" w:space="0" w:color="FFFFFF"/>
              <w:bottom w:val="single" w:sz="6" w:space="0" w:color="FFFFFF"/>
              <w:right w:val="single" w:sz="6" w:space="0" w:color="FFFFFF"/>
            </w:tcBorders>
          </w:tcPr>
          <w:p w:rsidR="00C10117" w:rsidRPr="00C10117" w:rsidRDefault="00C10117" w:rsidP="00C10117">
            <w:pPr>
              <w:pStyle w:val="CM4"/>
              <w:spacing w:line="266" w:lineRule="atLeast"/>
              <w:ind w:right="950"/>
              <w:rPr>
                <w:rFonts w:ascii="Times New Roman" w:hAnsi="Times New Roman" w:cs="Times New Roman"/>
                <w:color w:val="000000"/>
                <w:szCs w:val="19"/>
              </w:rPr>
            </w:pPr>
            <w:r>
              <w:rPr>
                <w:rFonts w:ascii="Times New Roman" w:hAnsi="Times New Roman" w:cs="Times New Roman"/>
                <w:color w:val="000000"/>
                <w:szCs w:val="19"/>
              </w:rPr>
              <w:t>Impact and social a</w:t>
            </w:r>
            <w:r w:rsidRPr="00C10117">
              <w:rPr>
                <w:rFonts w:ascii="Times New Roman" w:hAnsi="Times New Roman" w:cs="Times New Roman"/>
                <w:color w:val="000000"/>
                <w:szCs w:val="19"/>
              </w:rPr>
              <w:t xml:space="preserve">cceptance of selected sustainable practices </w:t>
            </w:r>
            <w:r w:rsidR="006A4081">
              <w:rPr>
                <w:rFonts w:ascii="Times New Roman" w:hAnsi="Times New Roman" w:cs="Times New Roman"/>
                <w:color w:val="000000"/>
                <w:szCs w:val="19"/>
              </w:rPr>
              <w:t>in ornamental crop production. Co-PI.</w:t>
            </w:r>
          </w:p>
        </w:tc>
        <w:tc>
          <w:tcPr>
            <w:tcW w:w="1530" w:type="dxa"/>
            <w:tcBorders>
              <w:top w:val="single" w:sz="6" w:space="0" w:color="FFFFFF"/>
              <w:left w:val="single" w:sz="6" w:space="0" w:color="FFFFFF"/>
              <w:bottom w:val="single" w:sz="6" w:space="0" w:color="FFFFFF"/>
              <w:right w:val="single" w:sz="6" w:space="0" w:color="FFFFFF"/>
            </w:tcBorders>
          </w:tcPr>
          <w:p w:rsidR="00AA212E" w:rsidRPr="00AA212E" w:rsidRDefault="00AA212E" w:rsidP="00AA212E">
            <w:pPr>
              <w:pStyle w:val="NormalWeb"/>
            </w:pPr>
            <w:r w:rsidRPr="00AA212E">
              <w:t>$1,548,793</w:t>
            </w:r>
          </w:p>
          <w:p w:rsidR="00C10117" w:rsidRDefault="00AA212E" w:rsidP="00C45F03">
            <w:pPr>
              <w:tabs>
                <w:tab w:val="left" w:pos="-1080"/>
              </w:tabs>
              <w:spacing w:after="58"/>
              <w:jc w:val="center"/>
              <w:rPr>
                <w:rFonts w:ascii="Times New Roman" w:hAnsi="Times New Roman"/>
                <w:snapToGrid/>
                <w:szCs w:val="24"/>
              </w:rPr>
            </w:pPr>
            <w:r>
              <w:rPr>
                <w:rFonts w:ascii="Times New Roman" w:hAnsi="Times New Roman"/>
                <w:snapToGrid/>
                <w:szCs w:val="24"/>
              </w:rPr>
              <w:t>(</w:t>
            </w:r>
            <w:r w:rsidR="00C10117">
              <w:rPr>
                <w:rFonts w:ascii="Times New Roman" w:hAnsi="Times New Roman"/>
                <w:snapToGrid/>
                <w:szCs w:val="24"/>
              </w:rPr>
              <w:t>$273,345</w:t>
            </w:r>
            <w:r>
              <w:rPr>
                <w:rFonts w:ascii="Times New Roman" w:hAnsi="Times New Roman"/>
                <w:snapToGrid/>
                <w:szCs w:val="24"/>
              </w:rPr>
              <w:t xml:space="preserve"> UK portion)</w:t>
            </w:r>
          </w:p>
        </w:tc>
      </w:tr>
      <w:tr w:rsidR="00D914E3"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D914E3" w:rsidRDefault="00D914E3" w:rsidP="00C45F03">
            <w:pPr>
              <w:tabs>
                <w:tab w:val="left" w:pos="-1080"/>
              </w:tabs>
              <w:spacing w:after="58"/>
              <w:jc w:val="center"/>
              <w:rPr>
                <w:rFonts w:ascii="Times New Roman" w:hAnsi="Times New Roman"/>
              </w:rPr>
            </w:pPr>
            <w:r>
              <w:rPr>
                <w:rFonts w:ascii="Times New Roman" w:hAnsi="Times New Roman"/>
              </w:rPr>
              <w:t>2007-</w:t>
            </w:r>
            <w:r w:rsidR="00C45F03">
              <w:rPr>
                <w:rFonts w:ascii="Times New Roman" w:hAnsi="Times New Roman"/>
              </w:rPr>
              <w:t>9</w:t>
            </w:r>
          </w:p>
        </w:tc>
        <w:tc>
          <w:tcPr>
            <w:tcW w:w="2520" w:type="dxa"/>
            <w:tcBorders>
              <w:top w:val="single" w:sz="6" w:space="0" w:color="FFFFFF"/>
              <w:left w:val="single" w:sz="6" w:space="0" w:color="FFFFFF"/>
              <w:bottom w:val="single" w:sz="6" w:space="0" w:color="FFFFFF"/>
              <w:right w:val="single" w:sz="6" w:space="0" w:color="FFFFFF"/>
            </w:tcBorders>
          </w:tcPr>
          <w:p w:rsidR="00D914E3" w:rsidRDefault="00D914E3" w:rsidP="00D914E3">
            <w:pPr>
              <w:tabs>
                <w:tab w:val="left" w:pos="-1080"/>
              </w:tabs>
              <w:spacing w:after="58"/>
              <w:rPr>
                <w:rFonts w:ascii="Times New Roman" w:hAnsi="Times New Roman"/>
              </w:rPr>
            </w:pPr>
            <w:r>
              <w:rPr>
                <w:rFonts w:ascii="Times New Roman" w:hAnsi="Times New Roman"/>
              </w:rPr>
              <w:t>Kentucky Landscape Industries</w:t>
            </w:r>
          </w:p>
          <w:p w:rsidR="00D914E3" w:rsidRDefault="00D914E3" w:rsidP="0067569A">
            <w:pPr>
              <w:tabs>
                <w:tab w:val="left" w:pos="-1080"/>
              </w:tabs>
              <w:spacing w:after="58"/>
              <w:rPr>
                <w:rFonts w:ascii="Times New Roman" w:hAnsi="Times New Roman"/>
              </w:rPr>
            </w:pPr>
          </w:p>
        </w:tc>
        <w:tc>
          <w:tcPr>
            <w:tcW w:w="3690" w:type="dxa"/>
            <w:tcBorders>
              <w:top w:val="single" w:sz="6" w:space="0" w:color="FFFFFF"/>
              <w:left w:val="single" w:sz="6" w:space="0" w:color="FFFFFF"/>
              <w:bottom w:val="single" w:sz="6" w:space="0" w:color="FFFFFF"/>
              <w:right w:val="single" w:sz="6" w:space="0" w:color="FFFFFF"/>
            </w:tcBorders>
          </w:tcPr>
          <w:p w:rsidR="00D914E3" w:rsidRPr="00D914E3" w:rsidRDefault="00D914E3" w:rsidP="00470B1F">
            <w:pPr>
              <w:widowControl/>
              <w:autoSpaceDE w:val="0"/>
              <w:autoSpaceDN w:val="0"/>
              <w:adjustRightInd w:val="0"/>
              <w:rPr>
                <w:rFonts w:ascii="Times New Roman" w:hAnsi="Times New Roman"/>
                <w:snapToGrid/>
                <w:szCs w:val="24"/>
              </w:rPr>
            </w:pPr>
            <w:r w:rsidRPr="00D914E3">
              <w:rPr>
                <w:rFonts w:ascii="Times New Roman" w:hAnsi="Times New Roman"/>
              </w:rPr>
              <w:t>Promoting post-rooting shoot growth in Rudy Haag burning bush cuttings.</w:t>
            </w:r>
          </w:p>
        </w:tc>
        <w:tc>
          <w:tcPr>
            <w:tcW w:w="1530" w:type="dxa"/>
            <w:tcBorders>
              <w:top w:val="single" w:sz="6" w:space="0" w:color="FFFFFF"/>
              <w:left w:val="single" w:sz="6" w:space="0" w:color="FFFFFF"/>
              <w:bottom w:val="single" w:sz="6" w:space="0" w:color="FFFFFF"/>
              <w:right w:val="single" w:sz="6" w:space="0" w:color="FFFFFF"/>
            </w:tcBorders>
          </w:tcPr>
          <w:p w:rsidR="00D914E3" w:rsidRDefault="00D914E3" w:rsidP="00C45F03">
            <w:pPr>
              <w:tabs>
                <w:tab w:val="left" w:pos="-1080"/>
              </w:tabs>
              <w:spacing w:after="58"/>
              <w:jc w:val="center"/>
              <w:rPr>
                <w:rFonts w:ascii="Times New Roman" w:hAnsi="Times New Roman"/>
                <w:snapToGrid/>
                <w:szCs w:val="24"/>
              </w:rPr>
            </w:pPr>
            <w:r>
              <w:rPr>
                <w:rFonts w:ascii="Times New Roman" w:hAnsi="Times New Roman"/>
                <w:snapToGrid/>
                <w:szCs w:val="24"/>
              </w:rPr>
              <w:t>$</w:t>
            </w:r>
            <w:r w:rsidR="00C45F03">
              <w:rPr>
                <w:rFonts w:ascii="Times New Roman" w:hAnsi="Times New Roman"/>
                <w:snapToGrid/>
                <w:szCs w:val="24"/>
              </w:rPr>
              <w:t>6</w:t>
            </w:r>
            <w:r>
              <w:rPr>
                <w:rFonts w:ascii="Times New Roman" w:hAnsi="Times New Roman"/>
                <w:snapToGrid/>
                <w:szCs w:val="24"/>
              </w:rPr>
              <w:t>,</w:t>
            </w:r>
            <w:r w:rsidR="00C45F03">
              <w:rPr>
                <w:rFonts w:ascii="Times New Roman" w:hAnsi="Times New Roman"/>
                <w:snapToGrid/>
                <w:szCs w:val="24"/>
              </w:rPr>
              <w:t>0</w:t>
            </w:r>
            <w:r>
              <w:rPr>
                <w:rFonts w:ascii="Times New Roman" w:hAnsi="Times New Roman"/>
                <w:snapToGrid/>
                <w:szCs w:val="24"/>
              </w:rPr>
              <w:t>00</w:t>
            </w:r>
          </w:p>
        </w:tc>
      </w:tr>
      <w:tr w:rsidR="00470B1F" w:rsidTr="00AA212E">
        <w:trPr>
          <w:trHeight w:val="606"/>
        </w:trPr>
        <w:tc>
          <w:tcPr>
            <w:tcW w:w="1800" w:type="dxa"/>
            <w:tcBorders>
              <w:top w:val="single" w:sz="6" w:space="0" w:color="FFFFFF"/>
              <w:left w:val="single" w:sz="6" w:space="0" w:color="FFFFFF"/>
              <w:bottom w:val="single" w:sz="6" w:space="0" w:color="FFFFFF"/>
              <w:right w:val="single" w:sz="6" w:space="0" w:color="FFFFFF"/>
            </w:tcBorders>
          </w:tcPr>
          <w:p w:rsidR="00470B1F" w:rsidRPr="00470B1F" w:rsidRDefault="00470B1F" w:rsidP="0067569A">
            <w:pPr>
              <w:tabs>
                <w:tab w:val="left" w:pos="-1080"/>
              </w:tabs>
              <w:spacing w:after="58"/>
              <w:jc w:val="center"/>
              <w:rPr>
                <w:rFonts w:ascii="Times New Roman" w:hAnsi="Times New Roman"/>
                <w:szCs w:val="24"/>
              </w:rPr>
            </w:pPr>
            <w:r>
              <w:rPr>
                <w:rFonts w:ascii="Times New Roman" w:hAnsi="Times New Roman"/>
              </w:rPr>
              <w:lastRenderedPageBreak/>
              <w:t>2007-8</w:t>
            </w:r>
          </w:p>
        </w:tc>
        <w:tc>
          <w:tcPr>
            <w:tcW w:w="2520" w:type="dxa"/>
            <w:tcBorders>
              <w:top w:val="single" w:sz="6" w:space="0" w:color="FFFFFF"/>
              <w:left w:val="single" w:sz="6" w:space="0" w:color="FFFFFF"/>
              <w:bottom w:val="single" w:sz="6" w:space="0" w:color="FFFFFF"/>
              <w:right w:val="single" w:sz="6" w:space="0" w:color="FFFFFF"/>
            </w:tcBorders>
          </w:tcPr>
          <w:p w:rsidR="00470B1F" w:rsidRPr="00470B1F" w:rsidRDefault="00470B1F" w:rsidP="0067569A">
            <w:pPr>
              <w:tabs>
                <w:tab w:val="left" w:pos="-1080"/>
              </w:tabs>
              <w:spacing w:after="58"/>
              <w:rPr>
                <w:rFonts w:ascii="Times New Roman" w:hAnsi="Times New Roman"/>
                <w:szCs w:val="24"/>
              </w:rPr>
            </w:pPr>
            <w:r>
              <w:rPr>
                <w:rFonts w:ascii="Times New Roman" w:hAnsi="Times New Roman"/>
              </w:rPr>
              <w:t>New Crop Opportunity Center</w:t>
            </w:r>
          </w:p>
        </w:tc>
        <w:tc>
          <w:tcPr>
            <w:tcW w:w="3690" w:type="dxa"/>
            <w:tcBorders>
              <w:top w:val="single" w:sz="6" w:space="0" w:color="FFFFFF"/>
              <w:left w:val="single" w:sz="6" w:space="0" w:color="FFFFFF"/>
              <w:bottom w:val="single" w:sz="6" w:space="0" w:color="FFFFFF"/>
              <w:right w:val="single" w:sz="6" w:space="0" w:color="FFFFFF"/>
            </w:tcBorders>
          </w:tcPr>
          <w:p w:rsidR="00470B1F" w:rsidRPr="00470B1F" w:rsidRDefault="00470B1F" w:rsidP="00470B1F">
            <w:pPr>
              <w:widowControl/>
              <w:autoSpaceDE w:val="0"/>
              <w:autoSpaceDN w:val="0"/>
              <w:adjustRightInd w:val="0"/>
              <w:rPr>
                <w:rFonts w:ascii="Times New Roman" w:hAnsi="Times New Roman"/>
                <w:snapToGrid/>
                <w:szCs w:val="24"/>
              </w:rPr>
            </w:pPr>
            <w:r w:rsidRPr="00470B1F">
              <w:rPr>
                <w:rFonts w:ascii="Times New Roman" w:hAnsi="Times New Roman"/>
                <w:snapToGrid/>
                <w:szCs w:val="24"/>
              </w:rPr>
              <w:t xml:space="preserve">Rudy Haag Burning Bush as a Non-invasive Alternative to </w:t>
            </w:r>
          </w:p>
          <w:p w:rsidR="00470B1F" w:rsidRPr="00470B1F" w:rsidRDefault="00470B1F" w:rsidP="00470B1F">
            <w:pPr>
              <w:tabs>
                <w:tab w:val="left" w:pos="-1080"/>
              </w:tabs>
              <w:spacing w:after="58"/>
              <w:rPr>
                <w:rFonts w:ascii="Times New Roman" w:hAnsi="Times New Roman"/>
                <w:color w:val="000000"/>
                <w:szCs w:val="24"/>
              </w:rPr>
            </w:pPr>
            <w:r w:rsidRPr="00470B1F">
              <w:rPr>
                <w:rFonts w:ascii="Times New Roman" w:hAnsi="Times New Roman"/>
                <w:snapToGrid/>
                <w:szCs w:val="24"/>
              </w:rPr>
              <w:t>Current Burning Bush Cultivars for Kentucky Nursery Production.</w:t>
            </w:r>
          </w:p>
        </w:tc>
        <w:tc>
          <w:tcPr>
            <w:tcW w:w="1530" w:type="dxa"/>
            <w:tcBorders>
              <w:top w:val="single" w:sz="6" w:space="0" w:color="FFFFFF"/>
              <w:left w:val="single" w:sz="6" w:space="0" w:color="FFFFFF"/>
              <w:bottom w:val="single" w:sz="6" w:space="0" w:color="FFFFFF"/>
              <w:right w:val="single" w:sz="6" w:space="0" w:color="FFFFFF"/>
            </w:tcBorders>
          </w:tcPr>
          <w:p w:rsidR="00470B1F" w:rsidRDefault="00470B1F" w:rsidP="0067569A">
            <w:pPr>
              <w:tabs>
                <w:tab w:val="left" w:pos="-1080"/>
              </w:tabs>
              <w:spacing w:after="58"/>
              <w:jc w:val="center"/>
              <w:rPr>
                <w:rFonts w:ascii="Times New Roman" w:hAnsi="Times New Roman"/>
                <w:snapToGrid/>
                <w:szCs w:val="24"/>
              </w:rPr>
            </w:pPr>
          </w:p>
          <w:p w:rsidR="00470B1F" w:rsidRPr="00470B1F" w:rsidRDefault="00470B1F" w:rsidP="0067569A">
            <w:pPr>
              <w:tabs>
                <w:tab w:val="left" w:pos="-1080"/>
              </w:tabs>
              <w:spacing w:after="58"/>
              <w:jc w:val="center"/>
              <w:rPr>
                <w:rFonts w:ascii="Times New Roman" w:hAnsi="Times New Roman"/>
                <w:color w:val="000000"/>
                <w:szCs w:val="24"/>
              </w:rPr>
            </w:pPr>
            <w:r w:rsidRPr="00470B1F">
              <w:rPr>
                <w:rFonts w:ascii="Times New Roman" w:hAnsi="Times New Roman"/>
                <w:snapToGrid/>
                <w:szCs w:val="24"/>
              </w:rPr>
              <w:t>$65,000</w:t>
            </w:r>
          </w:p>
        </w:tc>
      </w:tr>
      <w:tr w:rsidR="0009747C" w:rsidTr="00282317">
        <w:trPr>
          <w:trHeight w:val="966"/>
        </w:trPr>
        <w:tc>
          <w:tcPr>
            <w:tcW w:w="1800" w:type="dxa"/>
            <w:tcBorders>
              <w:top w:val="single" w:sz="6" w:space="0" w:color="FFFFFF"/>
              <w:left w:val="single" w:sz="6" w:space="0" w:color="FFFFFF"/>
              <w:bottom w:val="single" w:sz="6" w:space="0" w:color="FFFFFF"/>
              <w:right w:val="single" w:sz="6" w:space="0" w:color="FFFFFF"/>
            </w:tcBorders>
          </w:tcPr>
          <w:p w:rsidR="0009747C" w:rsidRDefault="0009747C" w:rsidP="0067569A">
            <w:pPr>
              <w:tabs>
                <w:tab w:val="left" w:pos="-1080"/>
              </w:tabs>
              <w:spacing w:after="58"/>
              <w:jc w:val="center"/>
              <w:rPr>
                <w:rFonts w:ascii="Times New Roman" w:hAnsi="Times New Roman"/>
              </w:rPr>
            </w:pPr>
            <w:bookmarkStart w:id="0" w:name="_Hlk130706719"/>
            <w:r>
              <w:rPr>
                <w:rFonts w:ascii="Times New Roman" w:hAnsi="Times New Roman"/>
              </w:rPr>
              <w:t>2006-8</w:t>
            </w:r>
          </w:p>
        </w:tc>
        <w:tc>
          <w:tcPr>
            <w:tcW w:w="2520" w:type="dxa"/>
            <w:tcBorders>
              <w:top w:val="single" w:sz="6" w:space="0" w:color="FFFFFF"/>
              <w:left w:val="single" w:sz="6" w:space="0" w:color="FFFFFF"/>
              <w:bottom w:val="single" w:sz="6" w:space="0" w:color="FFFFFF"/>
              <w:right w:val="single" w:sz="6" w:space="0" w:color="FFFFFF"/>
            </w:tcBorders>
          </w:tcPr>
          <w:p w:rsidR="0009747C" w:rsidRDefault="0009747C" w:rsidP="0067569A">
            <w:pPr>
              <w:tabs>
                <w:tab w:val="left" w:pos="-1080"/>
              </w:tabs>
              <w:spacing w:after="58"/>
              <w:rPr>
                <w:rFonts w:ascii="Times New Roman" w:hAnsi="Times New Roman"/>
              </w:rPr>
            </w:pPr>
            <w:r>
              <w:rPr>
                <w:rFonts w:ascii="Times New Roman" w:hAnsi="Times New Roman"/>
              </w:rPr>
              <w:t>New Crop Opportunity Center</w:t>
            </w:r>
          </w:p>
        </w:tc>
        <w:tc>
          <w:tcPr>
            <w:tcW w:w="3690" w:type="dxa"/>
            <w:tcBorders>
              <w:top w:val="single" w:sz="6" w:space="0" w:color="FFFFFF"/>
              <w:left w:val="single" w:sz="6" w:space="0" w:color="FFFFFF"/>
              <w:bottom w:val="single" w:sz="6" w:space="0" w:color="FFFFFF"/>
              <w:right w:val="single" w:sz="6" w:space="0" w:color="FFFFFF"/>
            </w:tcBorders>
          </w:tcPr>
          <w:p w:rsidR="0009747C" w:rsidRDefault="0009747C" w:rsidP="0067569A">
            <w:pPr>
              <w:tabs>
                <w:tab w:val="left" w:pos="-1080"/>
              </w:tabs>
              <w:spacing w:after="58"/>
              <w:rPr>
                <w:rFonts w:ascii="Times New Roman" w:hAnsi="Times New Roman"/>
              </w:rPr>
            </w:pPr>
            <w:r w:rsidRPr="00205F9D">
              <w:rPr>
                <w:rFonts w:ascii="Times New Roman" w:hAnsi="Times New Roman"/>
                <w:color w:val="000000"/>
                <w:szCs w:val="24"/>
              </w:rPr>
              <w:t>Optimizing Pot-In-Pot Nursery Production for Kentucky</w:t>
            </w:r>
            <w:r>
              <w:rPr>
                <w:rFonts w:ascii="Times New Roman" w:hAnsi="Times New Roman"/>
                <w:color w:val="000000"/>
                <w:szCs w:val="24"/>
              </w:rPr>
              <w:t xml:space="preserve"> Growers.</w:t>
            </w:r>
          </w:p>
        </w:tc>
        <w:tc>
          <w:tcPr>
            <w:tcW w:w="1530" w:type="dxa"/>
            <w:tcBorders>
              <w:top w:val="single" w:sz="6" w:space="0" w:color="FFFFFF"/>
              <w:left w:val="single" w:sz="6" w:space="0" w:color="FFFFFF"/>
              <w:bottom w:val="single" w:sz="6" w:space="0" w:color="FFFFFF"/>
              <w:right w:val="single" w:sz="6" w:space="0" w:color="FFFFFF"/>
            </w:tcBorders>
          </w:tcPr>
          <w:p w:rsidR="0009747C" w:rsidRDefault="0009747C" w:rsidP="0067569A">
            <w:pPr>
              <w:tabs>
                <w:tab w:val="left" w:pos="-1080"/>
              </w:tabs>
              <w:spacing w:after="58"/>
              <w:jc w:val="center"/>
              <w:rPr>
                <w:rFonts w:ascii="Times New Roman" w:hAnsi="Times New Roman"/>
              </w:rPr>
            </w:pPr>
            <w:r w:rsidRPr="00205F9D">
              <w:rPr>
                <w:rFonts w:ascii="Times New Roman" w:hAnsi="Times New Roman"/>
                <w:color w:val="000000"/>
                <w:szCs w:val="24"/>
              </w:rPr>
              <w:t>$45,914</w:t>
            </w:r>
          </w:p>
        </w:tc>
      </w:tr>
      <w:tr w:rsidR="00D455C1" w:rsidTr="00282317">
        <w:trPr>
          <w:trHeight w:val="795"/>
        </w:trPr>
        <w:tc>
          <w:tcPr>
            <w:tcW w:w="1800" w:type="dxa"/>
            <w:tcBorders>
              <w:top w:val="single" w:sz="6" w:space="0" w:color="FFFFFF"/>
              <w:left w:val="single" w:sz="6" w:space="0" w:color="FFFFFF"/>
              <w:bottom w:val="single" w:sz="4" w:space="0" w:color="auto"/>
              <w:right w:val="single" w:sz="6" w:space="0" w:color="FFFFFF"/>
            </w:tcBorders>
          </w:tcPr>
          <w:p w:rsidR="00D455C1" w:rsidRDefault="00D455C1" w:rsidP="0067569A">
            <w:pPr>
              <w:tabs>
                <w:tab w:val="left" w:pos="-1080"/>
              </w:tabs>
              <w:spacing w:after="58"/>
              <w:jc w:val="center"/>
              <w:rPr>
                <w:rFonts w:ascii="Times New Roman" w:hAnsi="Times New Roman"/>
              </w:rPr>
            </w:pPr>
            <w:r>
              <w:rPr>
                <w:rFonts w:ascii="Times New Roman" w:hAnsi="Times New Roman"/>
              </w:rPr>
              <w:t>2006-7</w:t>
            </w:r>
          </w:p>
        </w:tc>
        <w:tc>
          <w:tcPr>
            <w:tcW w:w="2520" w:type="dxa"/>
            <w:tcBorders>
              <w:top w:val="single" w:sz="6" w:space="0" w:color="FFFFFF"/>
              <w:left w:val="single" w:sz="6" w:space="0" w:color="FFFFFF"/>
              <w:bottom w:val="single" w:sz="4" w:space="0" w:color="auto"/>
              <w:right w:val="single" w:sz="6" w:space="0" w:color="FFFFFF"/>
            </w:tcBorders>
          </w:tcPr>
          <w:p w:rsidR="00D455C1" w:rsidRDefault="00D455C1" w:rsidP="00D455C1">
            <w:pPr>
              <w:tabs>
                <w:tab w:val="left" w:pos="-1080"/>
              </w:tabs>
              <w:spacing w:after="58"/>
              <w:rPr>
                <w:rFonts w:ascii="Times New Roman" w:hAnsi="Times New Roman"/>
              </w:rPr>
            </w:pPr>
            <w:r>
              <w:rPr>
                <w:rFonts w:ascii="Times New Roman" w:hAnsi="Times New Roman"/>
              </w:rPr>
              <w:t>Kentucky Landscape Industries</w:t>
            </w:r>
          </w:p>
          <w:p w:rsidR="00D455C1" w:rsidRDefault="00D455C1" w:rsidP="0067569A">
            <w:pPr>
              <w:tabs>
                <w:tab w:val="left" w:pos="-1080"/>
              </w:tabs>
              <w:spacing w:after="58"/>
              <w:rPr>
                <w:rFonts w:ascii="Times New Roman" w:hAnsi="Times New Roman"/>
              </w:rPr>
            </w:pPr>
          </w:p>
        </w:tc>
        <w:tc>
          <w:tcPr>
            <w:tcW w:w="3690" w:type="dxa"/>
            <w:tcBorders>
              <w:top w:val="single" w:sz="6" w:space="0" w:color="FFFFFF"/>
              <w:left w:val="single" w:sz="6" w:space="0" w:color="FFFFFF"/>
              <w:bottom w:val="single" w:sz="4" w:space="0" w:color="auto"/>
              <w:right w:val="single" w:sz="6" w:space="0" w:color="FFFFFF"/>
            </w:tcBorders>
          </w:tcPr>
          <w:p w:rsidR="00D455C1" w:rsidRDefault="00D455C1" w:rsidP="0067569A">
            <w:pPr>
              <w:tabs>
                <w:tab w:val="left" w:pos="-1080"/>
              </w:tabs>
              <w:spacing w:after="58"/>
              <w:rPr>
                <w:rFonts w:ascii="Times New Roman" w:hAnsi="Times New Roman"/>
              </w:rPr>
            </w:pPr>
            <w:r>
              <w:rPr>
                <w:rFonts w:ascii="Times New Roman" w:hAnsi="Times New Roman"/>
              </w:rPr>
              <w:t>Container production of Rudy Haag burning bush.</w:t>
            </w:r>
          </w:p>
        </w:tc>
        <w:tc>
          <w:tcPr>
            <w:tcW w:w="1530" w:type="dxa"/>
            <w:tcBorders>
              <w:top w:val="single" w:sz="6" w:space="0" w:color="FFFFFF"/>
              <w:left w:val="single" w:sz="6" w:space="0" w:color="FFFFFF"/>
              <w:bottom w:val="single" w:sz="4" w:space="0" w:color="auto"/>
              <w:right w:val="single" w:sz="6" w:space="0" w:color="FFFFFF"/>
            </w:tcBorders>
          </w:tcPr>
          <w:p w:rsidR="00D455C1" w:rsidRDefault="00D455C1" w:rsidP="0067569A">
            <w:pPr>
              <w:tabs>
                <w:tab w:val="left" w:pos="-1080"/>
              </w:tabs>
              <w:spacing w:after="58"/>
              <w:jc w:val="center"/>
              <w:rPr>
                <w:rFonts w:ascii="Times New Roman" w:hAnsi="Times New Roman"/>
              </w:rPr>
            </w:pPr>
            <w:r>
              <w:rPr>
                <w:rFonts w:ascii="Times New Roman" w:hAnsi="Times New Roman"/>
              </w:rPr>
              <w:t>$3,500</w:t>
            </w:r>
          </w:p>
        </w:tc>
      </w:tr>
      <w:bookmarkEnd w:id="0"/>
    </w:tbl>
    <w:p w:rsidR="00282317" w:rsidRDefault="00282317">
      <w:pPr>
        <w:tabs>
          <w:tab w:val="left" w:pos="-1080"/>
        </w:tabs>
        <w:rPr>
          <w:rFonts w:ascii="Times New Roman" w:hAnsi="Times New Roman"/>
          <w:b/>
          <w:sz w:val="28"/>
          <w:u w:val="single"/>
        </w:rPr>
      </w:pPr>
    </w:p>
    <w:p w:rsidR="00282317" w:rsidRDefault="00282317">
      <w:pPr>
        <w:tabs>
          <w:tab w:val="left" w:pos="-1080"/>
        </w:tabs>
        <w:rPr>
          <w:rFonts w:ascii="Times New Roman" w:hAnsi="Times New Roman"/>
          <w:b/>
          <w:sz w:val="28"/>
          <w:u w:val="single"/>
        </w:rPr>
      </w:pPr>
    </w:p>
    <w:p w:rsidR="00282317" w:rsidRPr="00B03CC9" w:rsidRDefault="00282317" w:rsidP="00282317">
      <w:pPr>
        <w:tabs>
          <w:tab w:val="left" w:pos="-1080"/>
        </w:tabs>
        <w:rPr>
          <w:rFonts w:ascii="Times New Roman" w:hAnsi="Times New Roman"/>
          <w:szCs w:val="26"/>
          <w:u w:val="single"/>
        </w:rPr>
      </w:pPr>
      <w:r w:rsidRPr="00B03CC9">
        <w:rPr>
          <w:rFonts w:ascii="Times New Roman" w:hAnsi="Times New Roman"/>
          <w:b/>
          <w:szCs w:val="26"/>
          <w:u w:val="single"/>
        </w:rPr>
        <w:t>TEACHING</w:t>
      </w:r>
    </w:p>
    <w:p w:rsidR="00282317" w:rsidRDefault="00282317" w:rsidP="00282317">
      <w:pPr>
        <w:tabs>
          <w:tab w:val="left" w:pos="-1080"/>
        </w:tabs>
        <w:rPr>
          <w:rFonts w:ascii="Times New Roman" w:hAnsi="Times New Roman"/>
        </w:rPr>
      </w:pPr>
    </w:p>
    <w:p w:rsidR="00BE2049" w:rsidRDefault="00BE2049" w:rsidP="00BE2049">
      <w:pPr>
        <w:tabs>
          <w:tab w:val="left" w:pos="-1080"/>
        </w:tabs>
        <w:ind w:left="720" w:hanging="720"/>
        <w:rPr>
          <w:rFonts w:ascii="Times New Roman" w:hAnsi="Times New Roman"/>
        </w:rPr>
      </w:pPr>
      <w:r>
        <w:rPr>
          <w:rFonts w:ascii="Times New Roman" w:hAnsi="Times New Roman"/>
          <w:b/>
        </w:rPr>
        <w:t xml:space="preserve">Administration – </w:t>
      </w:r>
      <w:r w:rsidRPr="00BE2049">
        <w:rPr>
          <w:rFonts w:ascii="Times New Roman" w:hAnsi="Times New Roman"/>
        </w:rPr>
        <w:t>Co-Undergraduate Studies Director</w:t>
      </w:r>
      <w:r>
        <w:rPr>
          <w:rFonts w:ascii="Times New Roman" w:hAnsi="Times New Roman"/>
        </w:rPr>
        <w:t xml:space="preserve"> for Horticulture, Plant and Soil Science program 2007 to present.</w:t>
      </w:r>
    </w:p>
    <w:p w:rsidR="00BE2049" w:rsidRDefault="00BE2049" w:rsidP="00BE2049">
      <w:pPr>
        <w:tabs>
          <w:tab w:val="left" w:pos="-1080"/>
        </w:tabs>
        <w:ind w:left="720" w:hanging="720"/>
        <w:rPr>
          <w:rFonts w:ascii="Times New Roman" w:hAnsi="Times New Roman"/>
          <w:b/>
        </w:rPr>
      </w:pPr>
    </w:p>
    <w:p w:rsidR="00282317" w:rsidRDefault="00282317" w:rsidP="00282317">
      <w:pPr>
        <w:tabs>
          <w:tab w:val="left" w:pos="-1080"/>
        </w:tabs>
        <w:rPr>
          <w:rFonts w:ascii="Times New Roman" w:hAnsi="Times New Roman"/>
        </w:rPr>
      </w:pPr>
      <w:r>
        <w:rPr>
          <w:rFonts w:ascii="Times New Roman" w:hAnsi="Times New Roman"/>
          <w:b/>
        </w:rPr>
        <w:t>Courses</w:t>
      </w:r>
    </w:p>
    <w:p w:rsidR="00282317" w:rsidRDefault="00282317" w:rsidP="00282317">
      <w:pPr>
        <w:tabs>
          <w:tab w:val="left" w:pos="-1080"/>
        </w:tabs>
        <w:ind w:left="720" w:hanging="720"/>
        <w:rPr>
          <w:rFonts w:ascii="Times New Roman" w:hAnsi="Times New Roman"/>
        </w:rPr>
      </w:pPr>
      <w:r>
        <w:rPr>
          <w:rFonts w:ascii="Times New Roman" w:hAnsi="Times New Roman"/>
          <w:b/>
        </w:rPr>
        <w:t xml:space="preserve">PLS 320 – Woody Plant </w:t>
      </w:r>
      <w:r w:rsidRPr="00A35177">
        <w:rPr>
          <w:rFonts w:ascii="Times New Roman" w:hAnsi="Times New Roman"/>
          <w:b/>
        </w:rPr>
        <w:t>Materials</w:t>
      </w:r>
      <w:r>
        <w:rPr>
          <w:rFonts w:ascii="Times New Roman" w:hAnsi="Times New Roman"/>
        </w:rPr>
        <w:t>, 4 credits. 2009;  2011 to present. This is a blended course with lectures on-line and two lab sections.</w:t>
      </w:r>
    </w:p>
    <w:p w:rsidR="00282317" w:rsidRDefault="00282317" w:rsidP="00282317">
      <w:pPr>
        <w:tabs>
          <w:tab w:val="left" w:pos="-1080"/>
        </w:tabs>
        <w:ind w:left="720" w:hanging="720"/>
        <w:rPr>
          <w:rFonts w:ascii="Times New Roman" w:hAnsi="Times New Roman"/>
        </w:rPr>
      </w:pPr>
      <w:r w:rsidRPr="00A35177">
        <w:rPr>
          <w:rFonts w:ascii="Times New Roman" w:hAnsi="Times New Roman"/>
          <w:b/>
        </w:rPr>
        <w:t>PLS</w:t>
      </w:r>
      <w:r>
        <w:rPr>
          <w:rFonts w:ascii="Times New Roman" w:hAnsi="Times New Roman"/>
          <w:b/>
        </w:rPr>
        <w:t xml:space="preserve"> 440 </w:t>
      </w:r>
      <w:r>
        <w:rPr>
          <w:rFonts w:ascii="Times New Roman" w:hAnsi="Times New Roman"/>
        </w:rPr>
        <w:t>-</w:t>
      </w:r>
      <w:r>
        <w:rPr>
          <w:rFonts w:ascii="Times New Roman" w:hAnsi="Times New Roman"/>
          <w:b/>
        </w:rPr>
        <w:t xml:space="preserve"> Plant Propagation</w:t>
      </w:r>
      <w:r>
        <w:rPr>
          <w:rFonts w:ascii="Times New Roman" w:hAnsi="Times New Roman"/>
        </w:rPr>
        <w:t xml:space="preserve">, 3 credits. 1991 to present. This course has two one hour lectures and one three hour lab. </w:t>
      </w:r>
    </w:p>
    <w:p w:rsidR="00282317" w:rsidRPr="0014197E" w:rsidRDefault="00282317" w:rsidP="00282317">
      <w:pPr>
        <w:tabs>
          <w:tab w:val="left" w:pos="-1080"/>
        </w:tabs>
        <w:rPr>
          <w:rFonts w:ascii="Times New Roman" w:hAnsi="Times New Roman"/>
        </w:rPr>
      </w:pPr>
      <w:r>
        <w:rPr>
          <w:rFonts w:ascii="Times New Roman" w:hAnsi="Times New Roman"/>
          <w:b/>
        </w:rPr>
        <w:t xml:space="preserve">PLS 490 </w:t>
      </w:r>
      <w:r>
        <w:rPr>
          <w:rFonts w:ascii="Times New Roman" w:hAnsi="Times New Roman"/>
        </w:rPr>
        <w:t xml:space="preserve">– </w:t>
      </w:r>
      <w:r w:rsidRPr="00C125A9">
        <w:rPr>
          <w:rFonts w:ascii="Times New Roman" w:hAnsi="Times New Roman"/>
          <w:b/>
        </w:rPr>
        <w:t>Topics in Plant and Soil Science</w:t>
      </w:r>
      <w:r>
        <w:rPr>
          <w:rFonts w:ascii="Times New Roman" w:hAnsi="Times New Roman"/>
        </w:rPr>
        <w:t xml:space="preserve"> (Capstone, HPLS Science option). 2002 – present.</w:t>
      </w:r>
    </w:p>
    <w:p w:rsidR="00282317" w:rsidRDefault="00282317" w:rsidP="00282317">
      <w:pPr>
        <w:tabs>
          <w:tab w:val="left" w:pos="-1080"/>
        </w:tabs>
        <w:ind w:left="720" w:hanging="720"/>
        <w:rPr>
          <w:rFonts w:ascii="Times New Roman" w:hAnsi="Times New Roman"/>
        </w:rPr>
      </w:pPr>
      <w:r>
        <w:rPr>
          <w:rFonts w:ascii="Times New Roman" w:hAnsi="Times New Roman"/>
          <w:b/>
        </w:rPr>
        <w:t xml:space="preserve">PLS 622/623 </w:t>
      </w:r>
      <w:r>
        <w:rPr>
          <w:rFonts w:ascii="Times New Roman" w:hAnsi="Times New Roman"/>
        </w:rPr>
        <w:t xml:space="preserve">- </w:t>
      </w:r>
      <w:r>
        <w:rPr>
          <w:rFonts w:ascii="Times New Roman" w:hAnsi="Times New Roman"/>
          <w:b/>
        </w:rPr>
        <w:t>Physiology of Plants</w:t>
      </w:r>
      <w:r>
        <w:rPr>
          <w:rFonts w:ascii="Times New Roman" w:hAnsi="Times New Roman"/>
        </w:rPr>
        <w:t xml:space="preserve">, co-teach (6 lectures), 3 credits. 1990 to present. </w:t>
      </w:r>
    </w:p>
    <w:p w:rsidR="00282317" w:rsidRPr="00795FFC" w:rsidRDefault="00282317" w:rsidP="00282317">
      <w:pPr>
        <w:tabs>
          <w:tab w:val="left" w:pos="-1080"/>
        </w:tabs>
        <w:rPr>
          <w:rFonts w:ascii="Times New Roman" w:hAnsi="Times New Roman"/>
          <w:sz w:val="28"/>
        </w:rPr>
      </w:pPr>
    </w:p>
    <w:p w:rsidR="00282317" w:rsidRPr="00B03CC9" w:rsidRDefault="00282317" w:rsidP="00282317">
      <w:pPr>
        <w:tabs>
          <w:tab w:val="left" w:pos="-1080"/>
        </w:tabs>
        <w:rPr>
          <w:rFonts w:ascii="Times New Roman" w:hAnsi="Times New Roman"/>
          <w:sz w:val="22"/>
        </w:rPr>
      </w:pPr>
      <w:r w:rsidRPr="00816A50">
        <w:rPr>
          <w:rFonts w:ascii="Times New Roman" w:hAnsi="Times New Roman"/>
          <w:b/>
        </w:rPr>
        <w:t>Graduate Advising</w:t>
      </w:r>
      <w:r>
        <w:rPr>
          <w:rFonts w:ascii="Times New Roman" w:hAnsi="Times New Roman"/>
          <w:b/>
          <w:u w:val="single"/>
        </w:rPr>
        <w:t xml:space="preserve"> </w:t>
      </w:r>
      <w:r>
        <w:rPr>
          <w:rFonts w:ascii="Times New Roman" w:hAnsi="Times New Roman"/>
        </w:rPr>
        <w:t>(since 2007)</w:t>
      </w:r>
    </w:p>
    <w:p w:rsidR="00282317" w:rsidRDefault="00282317" w:rsidP="00282317">
      <w:pPr>
        <w:tabs>
          <w:tab w:val="left" w:pos="-1080"/>
        </w:tabs>
        <w:rPr>
          <w:rFonts w:ascii="Times New Roman" w:hAnsi="Times New Roman"/>
        </w:rPr>
      </w:pPr>
    </w:p>
    <w:p w:rsidR="00282317" w:rsidRDefault="00282317" w:rsidP="00282317">
      <w:pPr>
        <w:tabs>
          <w:tab w:val="left" w:pos="-1080"/>
        </w:tabs>
        <w:rPr>
          <w:rFonts w:ascii="Times New Roman" w:hAnsi="Times New Roman"/>
        </w:rPr>
      </w:pPr>
      <w:r>
        <w:rPr>
          <w:rFonts w:ascii="Times New Roman" w:hAnsi="Times New Roman"/>
          <w:u w:val="single"/>
        </w:rPr>
        <w:t xml:space="preserve">Major Advisor </w:t>
      </w:r>
    </w:p>
    <w:p w:rsidR="00282317" w:rsidRDefault="00282317" w:rsidP="00282317">
      <w:pPr>
        <w:tabs>
          <w:tab w:val="left" w:pos="-1080"/>
        </w:tabs>
        <w:ind w:left="720" w:hanging="720"/>
        <w:rPr>
          <w:rFonts w:ascii="Times New Roman" w:hAnsi="Times New Roman"/>
        </w:rPr>
      </w:pPr>
      <w:proofErr w:type="spellStart"/>
      <w:r>
        <w:rPr>
          <w:rFonts w:ascii="Times New Roman" w:hAnsi="Times New Roman"/>
        </w:rPr>
        <w:t>Veronda</w:t>
      </w:r>
      <w:proofErr w:type="spellEnd"/>
      <w:r>
        <w:rPr>
          <w:rFonts w:ascii="Times New Roman" w:hAnsi="Times New Roman"/>
        </w:rPr>
        <w:t xml:space="preserve"> Lewis</w:t>
      </w:r>
      <w:r w:rsidR="00F3490F">
        <w:rPr>
          <w:rFonts w:ascii="Times New Roman" w:hAnsi="Times New Roman"/>
        </w:rPr>
        <w:t>.</w:t>
      </w:r>
      <w:bookmarkStart w:id="1" w:name="_GoBack"/>
      <w:bookmarkEnd w:id="1"/>
      <w:r>
        <w:rPr>
          <w:rFonts w:ascii="Times New Roman" w:hAnsi="Times New Roman"/>
        </w:rPr>
        <w:t xml:space="preserve"> 2016 to present. Ph.D. student. Stock plant management for </w:t>
      </w:r>
      <w:proofErr w:type="spellStart"/>
      <w:r>
        <w:rPr>
          <w:rFonts w:ascii="Times New Roman" w:hAnsi="Times New Roman"/>
        </w:rPr>
        <w:t>minicuttings</w:t>
      </w:r>
      <w:proofErr w:type="spellEnd"/>
      <w:r>
        <w:rPr>
          <w:rFonts w:ascii="Times New Roman" w:hAnsi="Times New Roman"/>
        </w:rPr>
        <w:t>.</w:t>
      </w:r>
    </w:p>
    <w:p w:rsidR="00282317" w:rsidRDefault="00282317" w:rsidP="00282317">
      <w:pPr>
        <w:tabs>
          <w:tab w:val="left" w:pos="-1080"/>
        </w:tabs>
        <w:ind w:left="720" w:hanging="720"/>
        <w:rPr>
          <w:rFonts w:ascii="Times New Roman" w:hAnsi="Times New Roman"/>
        </w:rPr>
      </w:pPr>
      <w:r>
        <w:rPr>
          <w:rFonts w:ascii="Times New Roman" w:hAnsi="Times New Roman"/>
        </w:rPr>
        <w:t xml:space="preserve">Cynthia </w:t>
      </w:r>
      <w:proofErr w:type="spellStart"/>
      <w:r>
        <w:rPr>
          <w:rFonts w:ascii="Times New Roman" w:hAnsi="Times New Roman"/>
        </w:rPr>
        <w:t>Finneseth</w:t>
      </w:r>
      <w:proofErr w:type="spellEnd"/>
      <w:r>
        <w:rPr>
          <w:rFonts w:ascii="Times New Roman" w:hAnsi="Times New Roman"/>
        </w:rPr>
        <w:t xml:space="preserve">. 2010. Ph.D. student. Evaluation and enhancement of seed lot quality in eastern </w:t>
      </w:r>
      <w:proofErr w:type="spellStart"/>
      <w:r>
        <w:rPr>
          <w:rFonts w:ascii="Times New Roman" w:hAnsi="Times New Roman"/>
        </w:rPr>
        <w:t>gamagrass</w:t>
      </w:r>
      <w:proofErr w:type="spellEnd"/>
      <w:r>
        <w:rPr>
          <w:rFonts w:ascii="Times New Roman" w:hAnsi="Times New Roman"/>
        </w:rPr>
        <w:t xml:space="preserve"> (</w:t>
      </w:r>
      <w:proofErr w:type="spellStart"/>
      <w:r w:rsidRPr="007D35F9">
        <w:rPr>
          <w:rFonts w:ascii="Times New Roman" w:hAnsi="Times New Roman"/>
          <w:i/>
        </w:rPr>
        <w:t>Tripsacum</w:t>
      </w:r>
      <w:proofErr w:type="spellEnd"/>
      <w:r w:rsidRPr="007D35F9">
        <w:rPr>
          <w:rFonts w:ascii="Times New Roman" w:hAnsi="Times New Roman"/>
          <w:i/>
        </w:rPr>
        <w:t xml:space="preserve"> </w:t>
      </w:r>
      <w:proofErr w:type="spellStart"/>
      <w:r w:rsidRPr="007D35F9">
        <w:rPr>
          <w:rFonts w:ascii="Times New Roman" w:hAnsi="Times New Roman"/>
          <w:i/>
        </w:rPr>
        <w:t>dactyloides</w:t>
      </w:r>
      <w:proofErr w:type="spellEnd"/>
      <w:r>
        <w:rPr>
          <w:rFonts w:ascii="Times New Roman" w:hAnsi="Times New Roman"/>
        </w:rPr>
        <w:t>).</w:t>
      </w:r>
    </w:p>
    <w:p w:rsidR="00282317" w:rsidRDefault="00282317" w:rsidP="00282317">
      <w:pPr>
        <w:tabs>
          <w:tab w:val="left" w:pos="-1080"/>
        </w:tabs>
        <w:ind w:left="720" w:hanging="720"/>
        <w:rPr>
          <w:rFonts w:ascii="Times New Roman" w:hAnsi="Times New Roman"/>
        </w:rPr>
      </w:pPr>
      <w:r>
        <w:rPr>
          <w:rFonts w:ascii="Times New Roman" w:hAnsi="Times New Roman"/>
        </w:rPr>
        <w:t>Amy Fulcher. 2010. Ph.D. student. Modeling water use in nursery crops.</w:t>
      </w:r>
      <w:r w:rsidRPr="00BC767D">
        <w:rPr>
          <w:rFonts w:ascii="Times New Roman" w:hAnsi="Times New Roman"/>
        </w:rPr>
        <w:t xml:space="preserve"> </w:t>
      </w:r>
    </w:p>
    <w:p w:rsidR="00282317" w:rsidRDefault="00282317" w:rsidP="00282317">
      <w:pPr>
        <w:tabs>
          <w:tab w:val="left" w:pos="-1080"/>
        </w:tabs>
        <w:ind w:left="720" w:hanging="720"/>
        <w:rPr>
          <w:rFonts w:ascii="Times New Roman" w:hAnsi="Times New Roman"/>
        </w:rPr>
      </w:pPr>
      <w:smartTag w:uri="urn:schemas-microsoft-com:office:smarttags" w:element="PersonName">
        <w:r>
          <w:rPr>
            <w:rFonts w:ascii="Times New Roman" w:hAnsi="Times New Roman"/>
          </w:rPr>
          <w:t>Laura Wood</w:t>
        </w:r>
      </w:smartTag>
      <w:r>
        <w:rPr>
          <w:rFonts w:ascii="Times New Roman" w:hAnsi="Times New Roman"/>
        </w:rPr>
        <w:t xml:space="preserve">s. 2007. M.S. student. Relationship between ethylene and seed dormancy release in </w:t>
      </w:r>
      <w:r w:rsidRPr="00D36F1D">
        <w:rPr>
          <w:rFonts w:ascii="Times New Roman" w:hAnsi="Times New Roman"/>
          <w:i/>
        </w:rPr>
        <w:t>Echinacea</w:t>
      </w:r>
      <w:r>
        <w:rPr>
          <w:rFonts w:ascii="Times New Roman" w:hAnsi="Times New Roman"/>
        </w:rPr>
        <w:t xml:space="preserve"> species.</w:t>
      </w:r>
    </w:p>
    <w:p w:rsidR="00282317" w:rsidRDefault="00282317" w:rsidP="00282317">
      <w:pPr>
        <w:pStyle w:val="BodyTextIndent"/>
      </w:pPr>
      <w:r>
        <w:t>Amy Poston. 2007. M.S. student. Cutting propagation and container production of Rudy Haag burning bush (</w:t>
      </w:r>
      <w:r w:rsidRPr="00D36F1D">
        <w:rPr>
          <w:i/>
        </w:rPr>
        <w:t xml:space="preserve">Euonymus </w:t>
      </w:r>
      <w:proofErr w:type="spellStart"/>
      <w:r w:rsidRPr="00D36F1D">
        <w:rPr>
          <w:i/>
        </w:rPr>
        <w:t>alatus</w:t>
      </w:r>
      <w:proofErr w:type="spellEnd"/>
      <w:r w:rsidRPr="00A14C9C">
        <w:t xml:space="preserve">) </w:t>
      </w:r>
      <w:r>
        <w:t>‘Rudy Haag’.</w:t>
      </w:r>
    </w:p>
    <w:p w:rsidR="00282317" w:rsidRDefault="00282317">
      <w:pPr>
        <w:tabs>
          <w:tab w:val="left" w:pos="-1080"/>
        </w:tabs>
        <w:rPr>
          <w:rFonts w:ascii="Times New Roman" w:hAnsi="Times New Roman"/>
          <w:b/>
          <w:sz w:val="28"/>
          <w:u w:val="single"/>
        </w:rPr>
      </w:pPr>
    </w:p>
    <w:p w:rsidR="00282317" w:rsidRPr="00B03CC9" w:rsidRDefault="00282317" w:rsidP="00282317">
      <w:pPr>
        <w:tabs>
          <w:tab w:val="left" w:pos="-1080"/>
        </w:tabs>
        <w:rPr>
          <w:rFonts w:ascii="Times New Roman" w:hAnsi="Times New Roman"/>
          <w:sz w:val="22"/>
        </w:rPr>
      </w:pPr>
      <w:r>
        <w:rPr>
          <w:rFonts w:ascii="Times New Roman" w:hAnsi="Times New Roman"/>
          <w:b/>
        </w:rPr>
        <w:t>Undergraduate research projects</w:t>
      </w:r>
      <w:r w:rsidRPr="00282317">
        <w:rPr>
          <w:rFonts w:ascii="Times New Roman" w:hAnsi="Times New Roman"/>
          <w:b/>
        </w:rPr>
        <w:t xml:space="preserve"> </w:t>
      </w:r>
      <w:r>
        <w:rPr>
          <w:rFonts w:ascii="Times New Roman" w:hAnsi="Times New Roman"/>
        </w:rPr>
        <w:t>(since 2007)</w:t>
      </w:r>
    </w:p>
    <w:p w:rsidR="00282317" w:rsidRDefault="00282317" w:rsidP="00282317">
      <w:pPr>
        <w:tabs>
          <w:tab w:val="left" w:pos="-1080"/>
        </w:tabs>
        <w:rPr>
          <w:rFonts w:ascii="Times New Roman" w:hAnsi="Times New Roman"/>
        </w:rPr>
      </w:pPr>
    </w:p>
    <w:p w:rsidR="00282317" w:rsidRDefault="00282317" w:rsidP="00282317">
      <w:pPr>
        <w:ind w:left="720" w:hanging="720"/>
        <w:rPr>
          <w:rFonts w:ascii="Times New Roman" w:hAnsi="Times New Roman"/>
          <w:color w:val="000000"/>
          <w:szCs w:val="22"/>
        </w:rPr>
      </w:pPr>
      <w:bookmarkStart w:id="2" w:name="OLE_LINK2"/>
      <w:bookmarkStart w:id="3" w:name="OLE_LINK3"/>
      <w:r>
        <w:rPr>
          <w:rFonts w:ascii="Times New Roman" w:hAnsi="Times New Roman"/>
          <w:color w:val="000000"/>
          <w:szCs w:val="22"/>
        </w:rPr>
        <w:t xml:space="preserve">Tyson Gregory. 2017. Foliar application of auxin for cutting propagation. </w:t>
      </w:r>
      <w:r w:rsidRPr="00A4214E">
        <w:rPr>
          <w:rFonts w:ascii="Times New Roman" w:hAnsi="Times New Roman"/>
          <w:color w:val="000000"/>
          <w:szCs w:val="22"/>
        </w:rPr>
        <w:t xml:space="preserve">Selected for a travel grant to </w:t>
      </w:r>
      <w:r>
        <w:rPr>
          <w:rFonts w:ascii="Times New Roman" w:hAnsi="Times New Roman"/>
          <w:color w:val="000000"/>
          <w:szCs w:val="22"/>
        </w:rPr>
        <w:t>present a poster</w:t>
      </w:r>
      <w:r w:rsidRPr="00A4214E">
        <w:rPr>
          <w:rFonts w:ascii="Times New Roman" w:hAnsi="Times New Roman"/>
          <w:color w:val="000000"/>
          <w:szCs w:val="22"/>
        </w:rPr>
        <w:t xml:space="preserve"> at the 2016 </w:t>
      </w:r>
      <w:r>
        <w:rPr>
          <w:rFonts w:ascii="Times New Roman" w:hAnsi="Times New Roman"/>
          <w:color w:val="000000"/>
          <w:szCs w:val="22"/>
        </w:rPr>
        <w:t>Eastern</w:t>
      </w:r>
      <w:r w:rsidRPr="00A4214E">
        <w:rPr>
          <w:rFonts w:ascii="Times New Roman" w:hAnsi="Times New Roman"/>
          <w:color w:val="000000"/>
          <w:szCs w:val="22"/>
        </w:rPr>
        <w:t xml:space="preserve"> Region International Plant Propagator’s annual meeting in</w:t>
      </w:r>
      <w:r>
        <w:rPr>
          <w:rFonts w:ascii="Times New Roman" w:hAnsi="Times New Roman"/>
          <w:color w:val="000000"/>
          <w:szCs w:val="22"/>
        </w:rPr>
        <w:t xml:space="preserve"> Grand Rapids, Michigan.</w:t>
      </w:r>
    </w:p>
    <w:p w:rsidR="00282317" w:rsidRPr="00A4214E" w:rsidRDefault="00282317" w:rsidP="00282317">
      <w:pPr>
        <w:ind w:left="720" w:hanging="720"/>
        <w:rPr>
          <w:rFonts w:ascii="Times New Roman" w:hAnsi="Times New Roman"/>
          <w:sz w:val="28"/>
        </w:rPr>
      </w:pPr>
      <w:r w:rsidRPr="00A4214E">
        <w:rPr>
          <w:rFonts w:ascii="Times New Roman" w:hAnsi="Times New Roman"/>
          <w:color w:val="000000"/>
          <w:szCs w:val="22"/>
        </w:rPr>
        <w:t xml:space="preserve">Bridget Reed. 2016. Organic greenhouse production of basil as a living herb crop. Presented in the 2016 Undergraduate Student competition at the American Society for Horticultural Sciences annual conference in Atlanta, GA. Supported by the Food Connection Student </w:t>
      </w:r>
      <w:r w:rsidRPr="00A4214E">
        <w:rPr>
          <w:rFonts w:ascii="Times New Roman" w:hAnsi="Times New Roman"/>
          <w:color w:val="000000"/>
          <w:szCs w:val="22"/>
        </w:rPr>
        <w:lastRenderedPageBreak/>
        <w:t>Opportunity grant.</w:t>
      </w:r>
      <w:r w:rsidRPr="00A4214E">
        <w:rPr>
          <w:rFonts w:ascii="Times New Roman" w:hAnsi="Times New Roman"/>
          <w:sz w:val="28"/>
        </w:rPr>
        <w:t xml:space="preserve"> </w:t>
      </w:r>
    </w:p>
    <w:p w:rsidR="00282317" w:rsidRPr="00A4214E" w:rsidRDefault="00282317" w:rsidP="00282317">
      <w:pPr>
        <w:ind w:left="720" w:hanging="720"/>
        <w:rPr>
          <w:rFonts w:ascii="Times New Roman" w:hAnsi="Times New Roman"/>
          <w:sz w:val="28"/>
        </w:rPr>
      </w:pPr>
      <w:r w:rsidRPr="00A4214E">
        <w:rPr>
          <w:rFonts w:ascii="Times New Roman" w:hAnsi="Times New Roman"/>
          <w:color w:val="000000"/>
          <w:szCs w:val="22"/>
        </w:rPr>
        <w:t>Evan Janes. 2016. Developing a vigor test for hemp. Selected for a travel grant to participate in the Student Oral Presentation competition at the 2016 Southern Region International Plant Propagator’s annual meeting in Virginia Beach, VA. His paper was accepted and will be included in the conference proceedings published in 2017.</w:t>
      </w:r>
    </w:p>
    <w:p w:rsidR="00282317" w:rsidRPr="008B14DE" w:rsidRDefault="00282317" w:rsidP="00282317">
      <w:pPr>
        <w:ind w:left="720" w:hanging="720"/>
        <w:rPr>
          <w:rFonts w:ascii="Times New Roman" w:hAnsi="Times New Roman"/>
          <w:b/>
          <w:i/>
        </w:rPr>
      </w:pPr>
      <w:r w:rsidRPr="008B14DE">
        <w:rPr>
          <w:rFonts w:ascii="Times New Roman" w:hAnsi="Times New Roman"/>
          <w:color w:val="000000"/>
          <w:szCs w:val="22"/>
        </w:rPr>
        <w:t xml:space="preserve">Sarah Newman. 2015. </w:t>
      </w:r>
      <w:r w:rsidRPr="008B14DE">
        <w:rPr>
          <w:rFonts w:ascii="Times New Roman" w:hAnsi="Times New Roman"/>
        </w:rPr>
        <w:t xml:space="preserve">The Effect of allelopathic properties in </w:t>
      </w:r>
      <w:proofErr w:type="spellStart"/>
      <w:r w:rsidRPr="008B14DE">
        <w:rPr>
          <w:rFonts w:ascii="Times New Roman" w:hAnsi="Times New Roman"/>
          <w:i/>
        </w:rPr>
        <w:t>Tripsacum</w:t>
      </w:r>
      <w:proofErr w:type="spellEnd"/>
      <w:r w:rsidRPr="008B14DE">
        <w:rPr>
          <w:rFonts w:ascii="Times New Roman" w:hAnsi="Times New Roman"/>
          <w:i/>
        </w:rPr>
        <w:t xml:space="preserve"> </w:t>
      </w:r>
      <w:proofErr w:type="spellStart"/>
      <w:r w:rsidRPr="008B14DE">
        <w:rPr>
          <w:rFonts w:ascii="Times New Roman" w:hAnsi="Times New Roman"/>
          <w:i/>
        </w:rPr>
        <w:t>dactyloides</w:t>
      </w:r>
      <w:proofErr w:type="spellEnd"/>
      <w:r w:rsidRPr="008B14DE">
        <w:rPr>
          <w:rFonts w:ascii="Times New Roman" w:hAnsi="Times New Roman"/>
        </w:rPr>
        <w:t xml:space="preserve"> on the growth of </w:t>
      </w:r>
      <w:proofErr w:type="spellStart"/>
      <w:r w:rsidRPr="008B14DE">
        <w:rPr>
          <w:rFonts w:ascii="Times New Roman" w:hAnsi="Times New Roman"/>
          <w:i/>
        </w:rPr>
        <w:t>Cynodon</w:t>
      </w:r>
      <w:proofErr w:type="spellEnd"/>
      <w:r w:rsidRPr="008B14DE">
        <w:rPr>
          <w:rFonts w:ascii="Times New Roman" w:hAnsi="Times New Roman"/>
          <w:i/>
        </w:rPr>
        <w:t xml:space="preserve"> </w:t>
      </w:r>
      <w:proofErr w:type="spellStart"/>
      <w:r w:rsidRPr="008B14DE">
        <w:rPr>
          <w:rFonts w:ascii="Times New Roman" w:hAnsi="Times New Roman"/>
          <w:i/>
        </w:rPr>
        <w:t>dactylon</w:t>
      </w:r>
      <w:proofErr w:type="spellEnd"/>
      <w:r w:rsidRPr="008B14DE">
        <w:rPr>
          <w:rFonts w:ascii="Times New Roman" w:hAnsi="Times New Roman"/>
          <w:i/>
        </w:rPr>
        <w:t>.</w:t>
      </w:r>
    </w:p>
    <w:p w:rsidR="00282317" w:rsidRPr="00A268CB" w:rsidRDefault="00282317" w:rsidP="00282317">
      <w:pPr>
        <w:ind w:left="720" w:hanging="720"/>
        <w:rPr>
          <w:rFonts w:ascii="Times New Roman" w:hAnsi="Times New Roman"/>
          <w:sz w:val="28"/>
        </w:rPr>
      </w:pPr>
      <w:r w:rsidRPr="00A268CB">
        <w:rPr>
          <w:rFonts w:ascii="Times New Roman" w:hAnsi="Times New Roman"/>
          <w:color w:val="000000"/>
          <w:szCs w:val="22"/>
        </w:rPr>
        <w:t xml:space="preserve">Sarah Holton. 2013. </w:t>
      </w:r>
      <w:r>
        <w:rPr>
          <w:rFonts w:ascii="Times New Roman" w:hAnsi="Times New Roman"/>
          <w:color w:val="000000"/>
          <w:szCs w:val="22"/>
        </w:rPr>
        <w:t xml:space="preserve">Physical dormancy in eastern redbud seed. Presented at the 2013 Eastern Region International Plant Propagators annual meeting in Chicago, IL. Presented at the </w:t>
      </w:r>
      <w:r w:rsidRPr="00A268CB">
        <w:rPr>
          <w:rFonts w:ascii="Times New Roman" w:hAnsi="Times New Roman"/>
          <w:color w:val="000000"/>
          <w:szCs w:val="22"/>
        </w:rPr>
        <w:t>2014 National Conference on Undergraduate Research</w:t>
      </w:r>
      <w:r>
        <w:rPr>
          <w:rFonts w:ascii="Times New Roman" w:hAnsi="Times New Roman"/>
          <w:color w:val="000000"/>
          <w:szCs w:val="22"/>
        </w:rPr>
        <w:t>, Lexington KY.</w:t>
      </w:r>
      <w:r w:rsidRPr="00A268CB">
        <w:rPr>
          <w:rFonts w:ascii="Times New Roman" w:hAnsi="Times New Roman"/>
          <w:sz w:val="28"/>
        </w:rPr>
        <w:t xml:space="preserve"> </w:t>
      </w:r>
    </w:p>
    <w:p w:rsidR="00282317" w:rsidRPr="00D148F9" w:rsidRDefault="00282317" w:rsidP="00282317">
      <w:pPr>
        <w:ind w:left="720" w:hanging="720"/>
        <w:rPr>
          <w:rFonts w:ascii="Times New Roman" w:hAnsi="Times New Roman"/>
        </w:rPr>
      </w:pPr>
      <w:r w:rsidRPr="00D148F9">
        <w:rPr>
          <w:rFonts w:ascii="Times New Roman" w:hAnsi="Times New Roman"/>
        </w:rPr>
        <w:t xml:space="preserve">Alexis </w:t>
      </w:r>
      <w:proofErr w:type="spellStart"/>
      <w:r w:rsidRPr="00D148F9">
        <w:rPr>
          <w:rFonts w:ascii="Times New Roman" w:hAnsi="Times New Roman"/>
        </w:rPr>
        <w:t>Amorese</w:t>
      </w:r>
      <w:proofErr w:type="spellEnd"/>
      <w:r w:rsidRPr="00D148F9">
        <w:rPr>
          <w:rFonts w:ascii="Times New Roman" w:hAnsi="Times New Roman"/>
        </w:rPr>
        <w:t>. 2012. Somatic embryogenesis in blue ash.</w:t>
      </w:r>
    </w:p>
    <w:p w:rsidR="00282317" w:rsidRDefault="00282317" w:rsidP="00282317">
      <w:pPr>
        <w:ind w:left="720" w:hanging="720"/>
        <w:rPr>
          <w:rFonts w:ascii="Times New Roman" w:hAnsi="Times New Roman"/>
          <w:color w:val="000000"/>
        </w:rPr>
      </w:pPr>
      <w:r w:rsidRPr="00D148F9">
        <w:rPr>
          <w:rFonts w:ascii="Times New Roman" w:hAnsi="Times New Roman"/>
        </w:rPr>
        <w:t>Micah Stevens. 2009. Adventitious root formation in poplar (</w:t>
      </w:r>
      <w:proofErr w:type="spellStart"/>
      <w:r w:rsidRPr="00D148F9">
        <w:rPr>
          <w:rFonts w:ascii="Times New Roman" w:hAnsi="Times New Roman"/>
          <w:i/>
          <w:iCs/>
        </w:rPr>
        <w:t>Populus</w:t>
      </w:r>
      <w:proofErr w:type="spellEnd"/>
      <w:r w:rsidRPr="00D148F9">
        <w:rPr>
          <w:rFonts w:ascii="Times New Roman" w:hAnsi="Times New Roman"/>
          <w:i/>
          <w:iCs/>
        </w:rPr>
        <w:t>)</w:t>
      </w:r>
      <w:r w:rsidRPr="00D148F9">
        <w:rPr>
          <w:rFonts w:ascii="Times New Roman" w:hAnsi="Times New Roman"/>
        </w:rPr>
        <w:t xml:space="preserve"> </w:t>
      </w:r>
      <w:proofErr w:type="spellStart"/>
      <w:r w:rsidRPr="00D148F9">
        <w:rPr>
          <w:rFonts w:ascii="Times New Roman" w:hAnsi="Times New Roman"/>
        </w:rPr>
        <w:t>internodal</w:t>
      </w:r>
      <w:proofErr w:type="spellEnd"/>
      <w:r w:rsidRPr="00D148F9">
        <w:rPr>
          <w:rFonts w:ascii="Times New Roman" w:hAnsi="Times New Roman"/>
        </w:rPr>
        <w:t xml:space="preserve"> stem cuttings grown in vitro.</w:t>
      </w:r>
      <w:r>
        <w:rPr>
          <w:rFonts w:ascii="Times New Roman" w:hAnsi="Times New Roman"/>
        </w:rPr>
        <w:t xml:space="preserve"> Presented at the Southern </w:t>
      </w:r>
      <w:r>
        <w:rPr>
          <w:rFonts w:ascii="Times New Roman" w:hAnsi="Times New Roman"/>
          <w:color w:val="000000"/>
          <w:szCs w:val="22"/>
        </w:rPr>
        <w:t xml:space="preserve">Region International Plant Propagators annual meeting in </w:t>
      </w:r>
      <w:r w:rsidRPr="00652E27">
        <w:rPr>
          <w:rFonts w:ascii="Times New Roman" w:hAnsi="Times New Roman"/>
          <w:color w:val="333333"/>
          <w:lang w:val="en"/>
        </w:rPr>
        <w:t>Biloxi, MS</w:t>
      </w:r>
      <w:r w:rsidRPr="00652E27">
        <w:rPr>
          <w:rFonts w:ascii="Times New Roman" w:hAnsi="Times New Roman"/>
          <w:color w:val="000000"/>
          <w:szCs w:val="22"/>
        </w:rPr>
        <w:t>.</w:t>
      </w:r>
      <w:r>
        <w:rPr>
          <w:rFonts w:ascii="Times New Roman" w:hAnsi="Times New Roman"/>
          <w:color w:val="000000"/>
          <w:szCs w:val="22"/>
        </w:rPr>
        <w:t xml:space="preserve"> He was the second place winner in the student competition. </w:t>
      </w:r>
      <w:r>
        <w:rPr>
          <w:rFonts w:ascii="Times New Roman" w:hAnsi="Times New Roman"/>
          <w:color w:val="000000"/>
        </w:rPr>
        <w:t xml:space="preserve">Poster presentation in 2010 at the </w:t>
      </w:r>
      <w:r w:rsidRPr="00504D5E">
        <w:rPr>
          <w:rFonts w:ascii="Times New Roman" w:hAnsi="Times New Roman"/>
          <w:color w:val="000000"/>
        </w:rPr>
        <w:t>Twenty Eighth International Horticulture Congress, Lisbon, Portugal.</w:t>
      </w:r>
      <w:r>
        <w:rPr>
          <w:rFonts w:ascii="Times New Roman" w:hAnsi="Times New Roman"/>
          <w:color w:val="000000"/>
        </w:rPr>
        <w:t xml:space="preserve"> </w:t>
      </w:r>
      <w:r>
        <w:rPr>
          <w:rFonts w:ascii="Times New Roman" w:hAnsi="Times New Roman"/>
        </w:rPr>
        <w:t>Publication in 2009, Adventitious root formation in poplar (</w:t>
      </w:r>
      <w:proofErr w:type="spellStart"/>
      <w:r w:rsidRPr="00BF6EF5">
        <w:rPr>
          <w:rFonts w:ascii="Times New Roman" w:hAnsi="Times New Roman"/>
          <w:i/>
        </w:rPr>
        <w:t>Populus</w:t>
      </w:r>
      <w:proofErr w:type="spellEnd"/>
      <w:r>
        <w:rPr>
          <w:rFonts w:ascii="Times New Roman" w:hAnsi="Times New Roman"/>
        </w:rPr>
        <w:t xml:space="preserve">) intermodal stem cuttings grown in vitro.  </w:t>
      </w:r>
      <w:r w:rsidRPr="00D46E4F">
        <w:rPr>
          <w:rFonts w:ascii="Times New Roman" w:hAnsi="Times New Roman"/>
        </w:rPr>
        <w:t xml:space="preserve">Combined Proceedings International Plant Propagators’ Society </w:t>
      </w:r>
      <w:r>
        <w:rPr>
          <w:rFonts w:ascii="Times New Roman" w:hAnsi="Times New Roman"/>
        </w:rPr>
        <w:t>59</w:t>
      </w:r>
      <w:r w:rsidRPr="00D46E4F">
        <w:rPr>
          <w:rFonts w:ascii="Times New Roman" w:hAnsi="Times New Roman"/>
        </w:rPr>
        <w:t xml:space="preserve">: </w:t>
      </w:r>
      <w:r>
        <w:rPr>
          <w:rFonts w:ascii="Times New Roman" w:hAnsi="Times New Roman"/>
        </w:rPr>
        <w:t>529-532</w:t>
      </w:r>
      <w:r w:rsidRPr="00D46E4F">
        <w:rPr>
          <w:rFonts w:ascii="Times New Roman" w:hAnsi="Times New Roman"/>
        </w:rPr>
        <w:t>.</w:t>
      </w:r>
    </w:p>
    <w:p w:rsidR="00282317" w:rsidRDefault="00282317" w:rsidP="00282317">
      <w:pPr>
        <w:ind w:left="720" w:hanging="720"/>
        <w:rPr>
          <w:rFonts w:ascii="Times New Roman" w:hAnsi="Times New Roman"/>
          <w:szCs w:val="24"/>
        </w:rPr>
      </w:pPr>
      <w:r w:rsidRPr="00D148F9">
        <w:rPr>
          <w:rFonts w:ascii="Times New Roman" w:hAnsi="Times New Roman"/>
          <w:szCs w:val="24"/>
        </w:rPr>
        <w:t xml:space="preserve">Theo Steele. 2009. </w:t>
      </w:r>
      <w:r w:rsidRPr="00D148F9">
        <w:rPr>
          <w:rFonts w:ascii="Times New Roman" w:hAnsi="Times New Roman"/>
          <w:bCs/>
          <w:snapToGrid/>
          <w:szCs w:val="24"/>
        </w:rPr>
        <w:t>Designing a growth chamber to monitor transpiration.</w:t>
      </w:r>
      <w:r w:rsidRPr="00D148F9">
        <w:rPr>
          <w:rFonts w:ascii="Times New Roman" w:hAnsi="Times New Roman"/>
          <w:szCs w:val="24"/>
        </w:rPr>
        <w:t xml:space="preserve"> </w:t>
      </w:r>
      <w:r>
        <w:rPr>
          <w:rFonts w:ascii="Times New Roman" w:hAnsi="Times New Roman"/>
          <w:color w:val="000000"/>
        </w:rPr>
        <w:t xml:space="preserve">Presentation in 2009 at </w:t>
      </w:r>
      <w:proofErr w:type="spellStart"/>
      <w:r w:rsidRPr="003A49D9">
        <w:rPr>
          <w:rFonts w:ascii="Times New Roman" w:hAnsi="Times New Roman"/>
          <w:color w:val="000000"/>
        </w:rPr>
        <w:t>GreenSys</w:t>
      </w:r>
      <w:proofErr w:type="spellEnd"/>
      <w:r>
        <w:rPr>
          <w:rFonts w:ascii="Times New Roman" w:hAnsi="Times New Roman"/>
          <w:color w:val="000000"/>
        </w:rPr>
        <w:t>, Quebec, Canada</w:t>
      </w:r>
      <w:r w:rsidRPr="003A49D9">
        <w:rPr>
          <w:rFonts w:ascii="Times New Roman" w:hAnsi="Times New Roman"/>
          <w:color w:val="000000"/>
        </w:rPr>
        <w:t>.</w:t>
      </w:r>
      <w:r w:rsidRPr="007C6EC5">
        <w:rPr>
          <w:rFonts w:ascii="Times New Roman" w:hAnsi="Times New Roman"/>
          <w:szCs w:val="24"/>
        </w:rPr>
        <w:t xml:space="preserve"> </w:t>
      </w:r>
      <w:r>
        <w:rPr>
          <w:rFonts w:ascii="Times New Roman" w:hAnsi="Times New Roman"/>
          <w:szCs w:val="24"/>
        </w:rPr>
        <w:t>Presentation and publication in</w:t>
      </w:r>
      <w:r w:rsidRPr="00D46E4F">
        <w:rPr>
          <w:rFonts w:ascii="Times New Roman" w:hAnsi="Times New Roman"/>
          <w:szCs w:val="24"/>
        </w:rPr>
        <w:t xml:space="preserve"> 200</w:t>
      </w:r>
      <w:r>
        <w:rPr>
          <w:rFonts w:ascii="Times New Roman" w:hAnsi="Times New Roman"/>
          <w:szCs w:val="24"/>
        </w:rPr>
        <w:t xml:space="preserve">9 at SNA conference, Atlanta GA; </w:t>
      </w:r>
      <w:r>
        <w:rPr>
          <w:rFonts w:ascii="Times New Roman" w:hAnsi="Times New Roman"/>
          <w:bCs/>
          <w:snapToGrid/>
          <w:szCs w:val="24"/>
        </w:rPr>
        <w:t>Designing a growth chamber to monitor transpiration.</w:t>
      </w:r>
      <w:r w:rsidRPr="00D46E4F">
        <w:rPr>
          <w:rFonts w:ascii="Times New Roman" w:hAnsi="Times New Roman"/>
          <w:szCs w:val="24"/>
        </w:rPr>
        <w:t xml:space="preserve"> Proceedings of Southern Nursery Association Research Conference 5</w:t>
      </w:r>
      <w:r>
        <w:rPr>
          <w:rFonts w:ascii="Times New Roman" w:hAnsi="Times New Roman"/>
          <w:szCs w:val="24"/>
        </w:rPr>
        <w:t>4</w:t>
      </w:r>
      <w:r w:rsidRPr="00D46E4F">
        <w:rPr>
          <w:rFonts w:ascii="Times New Roman" w:hAnsi="Times New Roman"/>
          <w:szCs w:val="24"/>
        </w:rPr>
        <w:t>:</w:t>
      </w:r>
      <w:r>
        <w:rPr>
          <w:rFonts w:ascii="Times New Roman" w:hAnsi="Times New Roman"/>
        </w:rPr>
        <w:t>111-114</w:t>
      </w:r>
      <w:r w:rsidRPr="00D46E4F">
        <w:rPr>
          <w:rFonts w:ascii="Times New Roman" w:hAnsi="Times New Roman"/>
        </w:rPr>
        <w:t>.</w:t>
      </w:r>
    </w:p>
    <w:p w:rsidR="00282317" w:rsidRPr="00D46E4F" w:rsidRDefault="00282317" w:rsidP="00282317">
      <w:pPr>
        <w:autoSpaceDE w:val="0"/>
        <w:autoSpaceDN w:val="0"/>
        <w:adjustRightInd w:val="0"/>
        <w:ind w:left="720" w:hanging="720"/>
        <w:rPr>
          <w:rFonts w:ascii="Times New Roman" w:hAnsi="Times New Roman"/>
          <w:szCs w:val="24"/>
        </w:rPr>
      </w:pPr>
      <w:r w:rsidRPr="0003493B">
        <w:rPr>
          <w:rFonts w:ascii="Times New Roman" w:hAnsi="Times New Roman"/>
        </w:rPr>
        <w:t xml:space="preserve">Michelle </w:t>
      </w:r>
      <w:proofErr w:type="spellStart"/>
      <w:r w:rsidRPr="0003493B">
        <w:rPr>
          <w:rFonts w:ascii="Times New Roman" w:hAnsi="Times New Roman"/>
        </w:rPr>
        <w:t>Senn</w:t>
      </w:r>
      <w:proofErr w:type="spellEnd"/>
      <w:r w:rsidRPr="0003493B">
        <w:rPr>
          <w:rFonts w:ascii="Times New Roman" w:hAnsi="Times New Roman"/>
        </w:rPr>
        <w:t>. 2008. Treatments to induce branching in three nursery trees.</w:t>
      </w:r>
      <w:bookmarkEnd w:id="2"/>
      <w:bookmarkEnd w:id="3"/>
      <w:r>
        <w:t xml:space="preserve"> </w:t>
      </w:r>
      <w:r>
        <w:rPr>
          <w:rFonts w:ascii="Times New Roman" w:hAnsi="Times New Roman"/>
        </w:rPr>
        <w:t>Presentation and publication in</w:t>
      </w:r>
      <w:r w:rsidRPr="00D46E4F">
        <w:rPr>
          <w:rFonts w:ascii="Times New Roman" w:hAnsi="Times New Roman"/>
        </w:rPr>
        <w:t xml:space="preserve"> 2008</w:t>
      </w:r>
      <w:r>
        <w:rPr>
          <w:rFonts w:ascii="Times New Roman" w:hAnsi="Times New Roman"/>
        </w:rPr>
        <w:t xml:space="preserve"> at the ER-IPPS meeting</w:t>
      </w:r>
      <w:r w:rsidRPr="00D46E4F">
        <w:rPr>
          <w:rFonts w:ascii="Times New Roman" w:hAnsi="Times New Roman"/>
        </w:rPr>
        <w:t>.</w:t>
      </w:r>
      <w:r w:rsidRPr="00D46E4F">
        <w:rPr>
          <w:rFonts w:ascii="Times New Roman" w:hAnsi="Times New Roman"/>
          <w:szCs w:val="24"/>
        </w:rPr>
        <w:t xml:space="preserve"> Effect of physical manipulation and plant growth regulator application on branching of oak, linden, and Kentucky </w:t>
      </w:r>
      <w:proofErr w:type="spellStart"/>
      <w:r w:rsidRPr="00D46E4F">
        <w:rPr>
          <w:rFonts w:ascii="Times New Roman" w:hAnsi="Times New Roman"/>
          <w:szCs w:val="24"/>
        </w:rPr>
        <w:t>coffeetree</w:t>
      </w:r>
      <w:proofErr w:type="spellEnd"/>
      <w:r w:rsidRPr="00D46E4F">
        <w:rPr>
          <w:rFonts w:ascii="Times New Roman" w:hAnsi="Times New Roman"/>
          <w:szCs w:val="24"/>
        </w:rPr>
        <w:t>.</w:t>
      </w:r>
      <w:r w:rsidRPr="00D46E4F">
        <w:rPr>
          <w:rFonts w:ascii="Times New Roman" w:hAnsi="Times New Roman"/>
          <w:sz w:val="20"/>
        </w:rPr>
        <w:t xml:space="preserve"> </w:t>
      </w:r>
      <w:r w:rsidRPr="00D46E4F">
        <w:rPr>
          <w:rFonts w:ascii="Times New Roman" w:hAnsi="Times New Roman"/>
        </w:rPr>
        <w:t xml:space="preserve">Combined Proceedings International Plant Propagators’ Society 58: </w:t>
      </w:r>
      <w:r>
        <w:rPr>
          <w:rFonts w:ascii="Times New Roman" w:hAnsi="Times New Roman"/>
        </w:rPr>
        <w:t>399-402</w:t>
      </w:r>
      <w:r w:rsidRPr="00D46E4F">
        <w:rPr>
          <w:rFonts w:ascii="Times New Roman" w:hAnsi="Times New Roman"/>
        </w:rPr>
        <w:t>.</w:t>
      </w:r>
      <w:r w:rsidRPr="00D46E4F">
        <w:rPr>
          <w:rFonts w:ascii="Times New Roman" w:hAnsi="Times New Roman"/>
          <w:szCs w:val="24"/>
        </w:rPr>
        <w:t xml:space="preserve"> </w:t>
      </w:r>
    </w:p>
    <w:p w:rsidR="00282317" w:rsidRPr="0037147F" w:rsidRDefault="00282317" w:rsidP="00282317">
      <w:pPr>
        <w:pStyle w:val="BodyTextIndent"/>
        <w:tabs>
          <w:tab w:val="clear" w:pos="-1080"/>
        </w:tabs>
      </w:pPr>
      <w:r>
        <w:t xml:space="preserve">Leah </w:t>
      </w:r>
      <w:r w:rsidRPr="0037147F">
        <w:rPr>
          <w:szCs w:val="24"/>
        </w:rPr>
        <w:t>Dougherty</w:t>
      </w:r>
      <w:r>
        <w:rPr>
          <w:szCs w:val="24"/>
        </w:rPr>
        <w:t xml:space="preserve">. 2007. Biological control of </w:t>
      </w:r>
      <w:proofErr w:type="spellStart"/>
      <w:r w:rsidRPr="0037147F">
        <w:rPr>
          <w:i/>
          <w:szCs w:val="24"/>
        </w:rPr>
        <w:t>Rhizoctonia</w:t>
      </w:r>
      <w:proofErr w:type="spellEnd"/>
      <w:r>
        <w:rPr>
          <w:szCs w:val="24"/>
        </w:rPr>
        <w:t xml:space="preserve"> in dogwood container production.</w:t>
      </w:r>
    </w:p>
    <w:p w:rsidR="00282317" w:rsidRDefault="00282317" w:rsidP="00282317">
      <w:pPr>
        <w:pStyle w:val="BodyTextIndent"/>
        <w:tabs>
          <w:tab w:val="clear" w:pos="-1080"/>
        </w:tabs>
      </w:pPr>
      <w:proofErr w:type="spellStart"/>
      <w:r>
        <w:t>Chlodys</w:t>
      </w:r>
      <w:proofErr w:type="spellEnd"/>
      <w:r>
        <w:t xml:space="preserve"> Johnstone. 2007. Impact of Fascination on shoot re-growth in </w:t>
      </w:r>
      <w:r w:rsidRPr="0037147F">
        <w:rPr>
          <w:i/>
        </w:rPr>
        <w:t>Euonymus</w:t>
      </w:r>
      <w:r>
        <w:t xml:space="preserve"> cuttings.</w:t>
      </w:r>
    </w:p>
    <w:p w:rsidR="00282317" w:rsidRDefault="00282317" w:rsidP="00282317">
      <w:pPr>
        <w:pStyle w:val="BodyTextIndent"/>
        <w:rPr>
          <w:szCs w:val="24"/>
        </w:rPr>
      </w:pPr>
      <w:r>
        <w:t xml:space="preserve">Sarah Stoltz, 2007. Evaluation of </w:t>
      </w:r>
      <w:r w:rsidRPr="00CE019C">
        <w:rPr>
          <w:i/>
        </w:rPr>
        <w:t>Trichoderma</w:t>
      </w:r>
      <w:r>
        <w:t xml:space="preserve"> based fungicides for control of </w:t>
      </w:r>
      <w:proofErr w:type="spellStart"/>
      <w:r w:rsidRPr="00CE019C">
        <w:rPr>
          <w:i/>
        </w:rPr>
        <w:t>Rhizoctonia</w:t>
      </w:r>
      <w:proofErr w:type="spellEnd"/>
      <w:r>
        <w:t xml:space="preserve"> in dogwood plants grown in containers. </w:t>
      </w:r>
      <w:r>
        <w:rPr>
          <w:color w:val="000000"/>
          <w:szCs w:val="24"/>
        </w:rPr>
        <w:t>Presentation and publication in 2007at the</w:t>
      </w:r>
      <w:r w:rsidRPr="00CE5791">
        <w:t xml:space="preserve"> </w:t>
      </w:r>
      <w:r>
        <w:t xml:space="preserve">at </w:t>
      </w:r>
      <w:r>
        <w:rPr>
          <w:szCs w:val="24"/>
        </w:rPr>
        <w:t>SNA conference, Atlanta GA;</w:t>
      </w:r>
      <w:r>
        <w:rPr>
          <w:color w:val="000000"/>
          <w:szCs w:val="24"/>
        </w:rPr>
        <w:t xml:space="preserve"> </w:t>
      </w:r>
      <w:proofErr w:type="spellStart"/>
      <w:r w:rsidRPr="008C564B">
        <w:rPr>
          <w:color w:val="000000"/>
          <w:szCs w:val="24"/>
        </w:rPr>
        <w:t>Biofungicide</w:t>
      </w:r>
      <w:proofErr w:type="spellEnd"/>
      <w:r w:rsidRPr="008C564B">
        <w:rPr>
          <w:color w:val="000000"/>
          <w:szCs w:val="24"/>
        </w:rPr>
        <w:t xml:space="preserve"> and </w:t>
      </w:r>
      <w:r>
        <w:rPr>
          <w:color w:val="000000"/>
          <w:szCs w:val="24"/>
        </w:rPr>
        <w:t>c</w:t>
      </w:r>
      <w:r w:rsidRPr="008C564B">
        <w:rPr>
          <w:color w:val="000000"/>
          <w:szCs w:val="24"/>
        </w:rPr>
        <w:t xml:space="preserve">onventional </w:t>
      </w:r>
      <w:r>
        <w:rPr>
          <w:color w:val="000000"/>
          <w:szCs w:val="24"/>
        </w:rPr>
        <w:t>c</w:t>
      </w:r>
      <w:r w:rsidRPr="008C564B">
        <w:rPr>
          <w:color w:val="000000"/>
          <w:szCs w:val="24"/>
        </w:rPr>
        <w:t xml:space="preserve">ontrol of </w:t>
      </w:r>
      <w:proofErr w:type="spellStart"/>
      <w:r w:rsidRPr="008C564B">
        <w:rPr>
          <w:i/>
          <w:color w:val="000000"/>
          <w:szCs w:val="24"/>
        </w:rPr>
        <w:t>Rhizoctonia</w:t>
      </w:r>
      <w:proofErr w:type="spellEnd"/>
      <w:r w:rsidRPr="008C564B">
        <w:rPr>
          <w:i/>
          <w:color w:val="000000"/>
          <w:szCs w:val="24"/>
        </w:rPr>
        <w:t xml:space="preserve"> </w:t>
      </w:r>
      <w:proofErr w:type="spellStart"/>
      <w:r w:rsidRPr="008C564B">
        <w:rPr>
          <w:i/>
          <w:color w:val="000000"/>
          <w:szCs w:val="24"/>
        </w:rPr>
        <w:t>solani</w:t>
      </w:r>
      <w:proofErr w:type="spellEnd"/>
      <w:r w:rsidRPr="008C564B">
        <w:rPr>
          <w:color w:val="000000"/>
          <w:szCs w:val="24"/>
        </w:rPr>
        <w:t xml:space="preserve"> </w:t>
      </w:r>
      <w:r>
        <w:rPr>
          <w:color w:val="000000"/>
          <w:szCs w:val="24"/>
        </w:rPr>
        <w:t>i</w:t>
      </w:r>
      <w:r w:rsidRPr="008C564B">
        <w:rPr>
          <w:color w:val="000000"/>
          <w:szCs w:val="24"/>
        </w:rPr>
        <w:t xml:space="preserve">n a </w:t>
      </w:r>
      <w:r>
        <w:rPr>
          <w:color w:val="000000"/>
          <w:szCs w:val="24"/>
        </w:rPr>
        <w:t>c</w:t>
      </w:r>
      <w:r w:rsidRPr="008C564B">
        <w:rPr>
          <w:color w:val="000000"/>
          <w:szCs w:val="24"/>
        </w:rPr>
        <w:t xml:space="preserve">ontainer </w:t>
      </w:r>
      <w:r>
        <w:rPr>
          <w:color w:val="000000"/>
          <w:szCs w:val="24"/>
        </w:rPr>
        <w:t>p</w:t>
      </w:r>
      <w:r w:rsidRPr="008C564B">
        <w:rPr>
          <w:color w:val="000000"/>
          <w:szCs w:val="24"/>
        </w:rPr>
        <w:t xml:space="preserve">roduction </w:t>
      </w:r>
      <w:r>
        <w:rPr>
          <w:color w:val="000000"/>
          <w:szCs w:val="24"/>
        </w:rPr>
        <w:t>s</w:t>
      </w:r>
      <w:r w:rsidRPr="008C564B">
        <w:rPr>
          <w:color w:val="000000"/>
          <w:szCs w:val="24"/>
        </w:rPr>
        <w:t>ystem</w:t>
      </w:r>
      <w:r>
        <w:rPr>
          <w:color w:val="000000"/>
          <w:szCs w:val="24"/>
        </w:rPr>
        <w:t>.</w:t>
      </w:r>
      <w:r w:rsidRPr="008C564B">
        <w:rPr>
          <w:szCs w:val="24"/>
        </w:rPr>
        <w:t xml:space="preserve"> Proceedings of Southern Nursery Association Research Conference </w:t>
      </w:r>
      <w:r w:rsidRPr="00D46E4F">
        <w:rPr>
          <w:szCs w:val="24"/>
        </w:rPr>
        <w:t>52:289-292.</w:t>
      </w:r>
    </w:p>
    <w:p w:rsidR="00E80442" w:rsidRDefault="00E80442" w:rsidP="00282317">
      <w:pPr>
        <w:pStyle w:val="BodyTextIndent"/>
      </w:pPr>
    </w:p>
    <w:p w:rsidR="00E80442" w:rsidRDefault="00E80442" w:rsidP="00E80442">
      <w:pPr>
        <w:rPr>
          <w:rFonts w:ascii="Times New Roman" w:hAnsi="Times New Roman"/>
        </w:rPr>
      </w:pPr>
      <w:r w:rsidRPr="00EC36E7">
        <w:rPr>
          <w:rFonts w:ascii="Times New Roman" w:hAnsi="Times New Roman"/>
          <w:b/>
        </w:rPr>
        <w:t>Student study tours</w:t>
      </w:r>
      <w:r w:rsidR="00EC36E7" w:rsidRPr="00282317">
        <w:rPr>
          <w:rFonts w:ascii="Times New Roman" w:hAnsi="Times New Roman"/>
          <w:b/>
        </w:rPr>
        <w:t xml:space="preserve"> </w:t>
      </w:r>
      <w:r w:rsidR="00EC36E7">
        <w:rPr>
          <w:rFonts w:ascii="Times New Roman" w:hAnsi="Times New Roman"/>
        </w:rPr>
        <w:t>(since 2007)</w:t>
      </w:r>
    </w:p>
    <w:p w:rsidR="00EC36E7" w:rsidRPr="00EC36E7" w:rsidRDefault="00EC36E7" w:rsidP="00E80442">
      <w:pPr>
        <w:rPr>
          <w:rFonts w:ascii="Times New Roman" w:hAnsi="Times New Roman"/>
          <w:b/>
        </w:rPr>
      </w:pPr>
    </w:p>
    <w:p w:rsidR="00E80442" w:rsidRDefault="00E80442" w:rsidP="00E80442">
      <w:pPr>
        <w:rPr>
          <w:rFonts w:ascii="Times New Roman" w:hAnsi="Times New Roman"/>
        </w:rPr>
      </w:pPr>
      <w:r>
        <w:rPr>
          <w:rFonts w:ascii="Times New Roman" w:hAnsi="Times New Roman"/>
        </w:rPr>
        <w:t>2017 – Cuba</w:t>
      </w:r>
    </w:p>
    <w:p w:rsidR="00E80442" w:rsidRDefault="00E80442" w:rsidP="00E80442">
      <w:pPr>
        <w:rPr>
          <w:rFonts w:ascii="Times New Roman" w:hAnsi="Times New Roman"/>
        </w:rPr>
      </w:pPr>
      <w:r>
        <w:rPr>
          <w:rFonts w:ascii="Times New Roman" w:hAnsi="Times New Roman"/>
        </w:rPr>
        <w:t>2016 – Peru</w:t>
      </w:r>
    </w:p>
    <w:p w:rsidR="00E80442" w:rsidRDefault="00E80442" w:rsidP="00E80442">
      <w:pPr>
        <w:rPr>
          <w:rFonts w:ascii="Times New Roman" w:hAnsi="Times New Roman"/>
        </w:rPr>
      </w:pPr>
      <w:r>
        <w:rPr>
          <w:rFonts w:ascii="Times New Roman" w:hAnsi="Times New Roman"/>
        </w:rPr>
        <w:t>2015 – Ecuador and Galapagos Islands</w:t>
      </w:r>
    </w:p>
    <w:p w:rsidR="00E80442" w:rsidRDefault="00E80442" w:rsidP="00E80442">
      <w:pPr>
        <w:rPr>
          <w:rFonts w:ascii="Times New Roman" w:hAnsi="Times New Roman"/>
        </w:rPr>
      </w:pPr>
      <w:r>
        <w:rPr>
          <w:rFonts w:ascii="Times New Roman" w:hAnsi="Times New Roman"/>
        </w:rPr>
        <w:t>2014 – Costa Rica</w:t>
      </w:r>
    </w:p>
    <w:p w:rsidR="00E80442" w:rsidRDefault="00E80442" w:rsidP="00E80442">
      <w:pPr>
        <w:rPr>
          <w:rFonts w:ascii="Times New Roman" w:hAnsi="Times New Roman"/>
        </w:rPr>
      </w:pPr>
      <w:r>
        <w:rPr>
          <w:rFonts w:ascii="Times New Roman" w:hAnsi="Times New Roman"/>
        </w:rPr>
        <w:t>2013 – Guatemala, Belize and Mexico</w:t>
      </w:r>
    </w:p>
    <w:p w:rsidR="00E80442" w:rsidRDefault="00E80442" w:rsidP="00E80442">
      <w:pPr>
        <w:rPr>
          <w:rFonts w:ascii="Times New Roman" w:hAnsi="Times New Roman"/>
        </w:rPr>
      </w:pPr>
      <w:r>
        <w:rPr>
          <w:rFonts w:ascii="Times New Roman" w:hAnsi="Times New Roman"/>
        </w:rPr>
        <w:t xml:space="preserve">2010 – California </w:t>
      </w:r>
    </w:p>
    <w:p w:rsidR="00E80442" w:rsidRPr="00795FFC" w:rsidRDefault="00E80442" w:rsidP="00E80442">
      <w:pPr>
        <w:rPr>
          <w:rFonts w:ascii="Times New Roman" w:hAnsi="Times New Roman"/>
        </w:rPr>
      </w:pPr>
      <w:r>
        <w:rPr>
          <w:rFonts w:ascii="Times New Roman" w:hAnsi="Times New Roman"/>
        </w:rPr>
        <w:t>2009 – Costa Rica</w:t>
      </w:r>
    </w:p>
    <w:p w:rsidR="00E80442" w:rsidRDefault="00E80442" w:rsidP="00E80442">
      <w:pPr>
        <w:rPr>
          <w:rFonts w:ascii="Times New Roman" w:hAnsi="Times New Roman"/>
        </w:rPr>
      </w:pPr>
      <w:r>
        <w:rPr>
          <w:rFonts w:ascii="Times New Roman" w:hAnsi="Times New Roman"/>
        </w:rPr>
        <w:t>2008 – East Coast  (Virginia to Maine) and Canada (Quebec and Montreal)</w:t>
      </w:r>
    </w:p>
    <w:p w:rsidR="00E80442" w:rsidRDefault="00E80442" w:rsidP="00E80442">
      <w:pPr>
        <w:rPr>
          <w:rFonts w:ascii="Times New Roman" w:hAnsi="Times New Roman"/>
        </w:rPr>
      </w:pPr>
      <w:r w:rsidRPr="00795FFC">
        <w:rPr>
          <w:rFonts w:ascii="Times New Roman" w:hAnsi="Times New Roman"/>
        </w:rPr>
        <w:t xml:space="preserve">2007 – Japan </w:t>
      </w:r>
    </w:p>
    <w:p w:rsidR="00282317" w:rsidRDefault="00282317">
      <w:pPr>
        <w:tabs>
          <w:tab w:val="left" w:pos="-1080"/>
        </w:tabs>
        <w:rPr>
          <w:rFonts w:ascii="Times New Roman" w:hAnsi="Times New Roman"/>
          <w:b/>
          <w:sz w:val="28"/>
          <w:u w:val="single"/>
        </w:rPr>
      </w:pPr>
    </w:p>
    <w:sectPr w:rsidR="00282317" w:rsidSect="00282317">
      <w:headerReference w:type="default" r:id="rId7"/>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FD" w:rsidRDefault="002052FD">
      <w:r>
        <w:separator/>
      </w:r>
    </w:p>
  </w:endnote>
  <w:endnote w:type="continuationSeparator" w:id="0">
    <w:p w:rsidR="002052FD" w:rsidRDefault="0020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kzidenz-Grotesk Pro Regular">
    <w:altName w:val="Akzidenz-Grotesk Pro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dvPSAD2F">
    <w:altName w:val="Cambria"/>
    <w:panose1 w:val="00000000000000000000"/>
    <w:charset w:val="00"/>
    <w:family w:val="roman"/>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FD" w:rsidRDefault="002052FD">
      <w:r>
        <w:separator/>
      </w:r>
    </w:p>
  </w:footnote>
  <w:footnote w:type="continuationSeparator" w:id="0">
    <w:p w:rsidR="002052FD" w:rsidRDefault="0020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317" w:rsidRDefault="00282317">
    <w:pPr>
      <w:tabs>
        <w:tab w:val="right" w:pos="9360"/>
      </w:tabs>
      <w:rPr>
        <w:rFonts w:ascii="Times New Roman" w:hAnsi="Times New Roman"/>
        <w:b/>
        <w:sz w:val="20"/>
      </w:rPr>
    </w:pPr>
    <w:r>
      <w:tab/>
    </w:r>
    <w:r>
      <w:rPr>
        <w:rFonts w:ascii="Times New Roman" w:hAnsi="Times New Roman"/>
        <w:b/>
        <w:sz w:val="20"/>
      </w:rPr>
      <w:t xml:space="preserve"> Page </w:t>
    </w:r>
    <w:r>
      <w:rPr>
        <w:rFonts w:ascii="Times New Roman" w:hAnsi="Times New Roman"/>
        <w:b/>
        <w:sz w:val="20"/>
      </w:rPr>
      <w:fldChar w:fldCharType="begin"/>
    </w:r>
    <w:r>
      <w:rPr>
        <w:rFonts w:ascii="Times New Roman" w:hAnsi="Times New Roman"/>
        <w:b/>
        <w:sz w:val="20"/>
      </w:rPr>
      <w:instrText xml:space="preserve">PAGE </w:instrText>
    </w:r>
    <w:r>
      <w:rPr>
        <w:rFonts w:ascii="Times New Roman" w:hAnsi="Times New Roman"/>
        <w:b/>
        <w:sz w:val="20"/>
      </w:rPr>
      <w:fldChar w:fldCharType="separate"/>
    </w:r>
    <w:r w:rsidR="00F3490F">
      <w:rPr>
        <w:rFonts w:ascii="Times New Roman" w:hAnsi="Times New Roman"/>
        <w:b/>
        <w:noProof/>
        <w:sz w:val="20"/>
      </w:rPr>
      <w:t>8</w:t>
    </w:r>
    <w:r>
      <w:rPr>
        <w:rFonts w:ascii="Times New Roman" w:hAnsi="Times New Roman"/>
        <w:b/>
        <w:sz w:val="20"/>
      </w:rPr>
      <w:fldChar w:fldCharType="end"/>
    </w:r>
  </w:p>
  <w:p w:rsidR="00282317" w:rsidRDefault="00282317">
    <w:pPr>
      <w:tabs>
        <w:tab w:val="right" w:pos="9360"/>
      </w:tabs>
    </w:pPr>
    <w:r>
      <w:rPr>
        <w:rFonts w:ascii="Times New Roman" w:hAnsi="Times New Roman"/>
        <w:b/>
        <w:sz w:val="20"/>
      </w:rPr>
      <w:tab/>
      <w:t>Robert L.  Geneve</w:t>
    </w:r>
  </w:p>
  <w:p w:rsidR="00282317" w:rsidRDefault="0028231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abstractNum w:abstractNumId="0" w15:restartNumberingAfterBreak="0">
    <w:nsid w:val="058732FB"/>
    <w:multiLevelType w:val="hybridMultilevel"/>
    <w:tmpl w:val="2ED065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9E6808"/>
    <w:multiLevelType w:val="hybridMultilevel"/>
    <w:tmpl w:val="617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406E"/>
    <w:multiLevelType w:val="hybridMultilevel"/>
    <w:tmpl w:val="068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C2F0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8C2902"/>
    <w:multiLevelType w:val="hybridMultilevel"/>
    <w:tmpl w:val="92D44600"/>
    <w:lvl w:ilvl="0" w:tplc="08A897CE">
      <w:start w:val="1"/>
      <w:numFmt w:val="decimal"/>
      <w:lvlText w:val="%1."/>
      <w:lvlJc w:val="left"/>
      <w:pPr>
        <w:tabs>
          <w:tab w:val="num" w:pos="720"/>
        </w:tabs>
        <w:ind w:left="720" w:hanging="360"/>
      </w:pPr>
      <w:rPr>
        <w:b w:val="0"/>
      </w:rPr>
    </w:lvl>
    <w:lvl w:ilvl="1" w:tplc="5472EB6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283325"/>
    <w:multiLevelType w:val="hybridMultilevel"/>
    <w:tmpl w:val="B3C4D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6213CA"/>
    <w:multiLevelType w:val="hybridMultilevel"/>
    <w:tmpl w:val="B036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C519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D8731A"/>
    <w:multiLevelType w:val="hybridMultilevel"/>
    <w:tmpl w:val="E4423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95928"/>
    <w:multiLevelType w:val="hybridMultilevel"/>
    <w:tmpl w:val="AD74DDEA"/>
    <w:lvl w:ilvl="0" w:tplc="6B26217E">
      <w:start w:val="1"/>
      <w:numFmt w:val="decimal"/>
      <w:lvlText w:val="%1."/>
      <w:lvlJc w:val="left"/>
      <w:pPr>
        <w:tabs>
          <w:tab w:val="num" w:pos="360"/>
        </w:tabs>
        <w:ind w:left="360" w:hanging="360"/>
      </w:pPr>
      <w:rPr>
        <w:b w:val="0"/>
      </w:rPr>
    </w:lvl>
    <w:lvl w:ilvl="1" w:tplc="0EE4BD32">
      <w:numFmt w:val="bullet"/>
      <w:lvlText w:val=""/>
      <w:lvlJc w:val="left"/>
      <w:pPr>
        <w:tabs>
          <w:tab w:val="num" w:pos="1080"/>
        </w:tabs>
        <w:ind w:left="1080" w:hanging="360"/>
      </w:pPr>
      <w:rPr>
        <w:rFonts w:ascii="Symbol" w:eastAsia="Times New Roman" w:hAnsi="Symbol" w:cs="Times New Roman"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ED1319"/>
    <w:multiLevelType w:val="hybridMultilevel"/>
    <w:tmpl w:val="0A2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43D8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7A44CF6"/>
    <w:multiLevelType w:val="hybridMultilevel"/>
    <w:tmpl w:val="5A34E2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D534B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BE15AE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2904CF7"/>
    <w:multiLevelType w:val="hybridMultilevel"/>
    <w:tmpl w:val="DD660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B62ED3"/>
    <w:multiLevelType w:val="hybridMultilevel"/>
    <w:tmpl w:val="4094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44C18"/>
    <w:multiLevelType w:val="hybridMultilevel"/>
    <w:tmpl w:val="F312A6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902F42"/>
    <w:multiLevelType w:val="hybridMultilevel"/>
    <w:tmpl w:val="7032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80835"/>
    <w:multiLevelType w:val="hybridMultilevel"/>
    <w:tmpl w:val="13E48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D43B94"/>
    <w:multiLevelType w:val="singleLevel"/>
    <w:tmpl w:val="0409000F"/>
    <w:lvl w:ilvl="0">
      <w:start w:val="1"/>
      <w:numFmt w:val="decimal"/>
      <w:lvlText w:val="%1."/>
      <w:lvlJc w:val="left"/>
      <w:pPr>
        <w:tabs>
          <w:tab w:val="num" w:pos="360"/>
        </w:tabs>
        <w:ind w:left="360" w:hanging="360"/>
      </w:pPr>
    </w:lvl>
  </w:abstractNum>
  <w:num w:numId="1">
    <w:abstractNumId w:val="13"/>
  </w:num>
  <w:num w:numId="2">
    <w:abstractNumId w:val="14"/>
  </w:num>
  <w:num w:numId="3">
    <w:abstractNumId w:val="20"/>
  </w:num>
  <w:num w:numId="4">
    <w:abstractNumId w:val="7"/>
  </w:num>
  <w:num w:numId="5">
    <w:abstractNumId w:val="4"/>
  </w:num>
  <w:num w:numId="6">
    <w:abstractNumId w:val="5"/>
  </w:num>
  <w:num w:numId="7">
    <w:abstractNumId w:val="3"/>
  </w:num>
  <w:num w:numId="8">
    <w:abstractNumId w:val="19"/>
  </w:num>
  <w:num w:numId="9">
    <w:abstractNumId w:val="0"/>
  </w:num>
  <w:num w:numId="10">
    <w:abstractNumId w:val="15"/>
  </w:num>
  <w:num w:numId="11">
    <w:abstractNumId w:val="12"/>
  </w:num>
  <w:num w:numId="12">
    <w:abstractNumId w:val="11"/>
  </w:num>
  <w:num w:numId="13">
    <w:abstractNumId w:val="9"/>
  </w:num>
  <w:num w:numId="14">
    <w:abstractNumId w:val="17"/>
  </w:num>
  <w:num w:numId="15">
    <w:abstractNumId w:val="6"/>
  </w:num>
  <w:num w:numId="16">
    <w:abstractNumId w:val="2"/>
  </w:num>
  <w:num w:numId="17">
    <w:abstractNumId w:val="16"/>
  </w:num>
  <w:num w:numId="18">
    <w:abstractNumId w:val="10"/>
  </w:num>
  <w:num w:numId="19">
    <w:abstractNumId w:val="18"/>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CF"/>
    <w:rsid w:val="00000B62"/>
    <w:rsid w:val="00000F94"/>
    <w:rsid w:val="00010069"/>
    <w:rsid w:val="00012235"/>
    <w:rsid w:val="00016C28"/>
    <w:rsid w:val="00022174"/>
    <w:rsid w:val="000232B7"/>
    <w:rsid w:val="00025F39"/>
    <w:rsid w:val="00026C95"/>
    <w:rsid w:val="0002719A"/>
    <w:rsid w:val="00033B43"/>
    <w:rsid w:val="0003493B"/>
    <w:rsid w:val="000377BF"/>
    <w:rsid w:val="00040684"/>
    <w:rsid w:val="00042A1E"/>
    <w:rsid w:val="0004521D"/>
    <w:rsid w:val="00047C4B"/>
    <w:rsid w:val="00050D6E"/>
    <w:rsid w:val="00050DB4"/>
    <w:rsid w:val="00051521"/>
    <w:rsid w:val="0005589B"/>
    <w:rsid w:val="00055BA9"/>
    <w:rsid w:val="00060458"/>
    <w:rsid w:val="00060AC2"/>
    <w:rsid w:val="00060DDD"/>
    <w:rsid w:val="00067A1F"/>
    <w:rsid w:val="00071E43"/>
    <w:rsid w:val="00073B62"/>
    <w:rsid w:val="0007644C"/>
    <w:rsid w:val="00080135"/>
    <w:rsid w:val="00080BF5"/>
    <w:rsid w:val="00082BCA"/>
    <w:rsid w:val="0008529B"/>
    <w:rsid w:val="00085340"/>
    <w:rsid w:val="000873DF"/>
    <w:rsid w:val="00090756"/>
    <w:rsid w:val="0009420B"/>
    <w:rsid w:val="0009747C"/>
    <w:rsid w:val="00097D5B"/>
    <w:rsid w:val="00097DD3"/>
    <w:rsid w:val="000A3064"/>
    <w:rsid w:val="000A668D"/>
    <w:rsid w:val="000B09B3"/>
    <w:rsid w:val="000B196C"/>
    <w:rsid w:val="000B3FAE"/>
    <w:rsid w:val="000B54AE"/>
    <w:rsid w:val="000C3061"/>
    <w:rsid w:val="000C6F6E"/>
    <w:rsid w:val="000D34BA"/>
    <w:rsid w:val="000D3C13"/>
    <w:rsid w:val="000D465C"/>
    <w:rsid w:val="000E4E84"/>
    <w:rsid w:val="000E4FD6"/>
    <w:rsid w:val="000E7446"/>
    <w:rsid w:val="000F072D"/>
    <w:rsid w:val="000F164C"/>
    <w:rsid w:val="000F2404"/>
    <w:rsid w:val="000F4B51"/>
    <w:rsid w:val="000F4D0A"/>
    <w:rsid w:val="000F6BE3"/>
    <w:rsid w:val="000F6C9E"/>
    <w:rsid w:val="00116252"/>
    <w:rsid w:val="001202B8"/>
    <w:rsid w:val="00120A87"/>
    <w:rsid w:val="00122146"/>
    <w:rsid w:val="00127181"/>
    <w:rsid w:val="00132225"/>
    <w:rsid w:val="00140ED2"/>
    <w:rsid w:val="0014197E"/>
    <w:rsid w:val="0014428A"/>
    <w:rsid w:val="00147A28"/>
    <w:rsid w:val="00150D04"/>
    <w:rsid w:val="00152AC3"/>
    <w:rsid w:val="0015542E"/>
    <w:rsid w:val="00157FFC"/>
    <w:rsid w:val="00160A18"/>
    <w:rsid w:val="00161F1A"/>
    <w:rsid w:val="0016215D"/>
    <w:rsid w:val="00163675"/>
    <w:rsid w:val="0016438C"/>
    <w:rsid w:val="00164B0A"/>
    <w:rsid w:val="0017039C"/>
    <w:rsid w:val="001716FE"/>
    <w:rsid w:val="00172533"/>
    <w:rsid w:val="00172DCF"/>
    <w:rsid w:val="00177810"/>
    <w:rsid w:val="00181A7B"/>
    <w:rsid w:val="00182784"/>
    <w:rsid w:val="00185921"/>
    <w:rsid w:val="00192D91"/>
    <w:rsid w:val="001A0275"/>
    <w:rsid w:val="001A06A2"/>
    <w:rsid w:val="001A69B1"/>
    <w:rsid w:val="001B0776"/>
    <w:rsid w:val="001B1340"/>
    <w:rsid w:val="001B6A60"/>
    <w:rsid w:val="001B7E90"/>
    <w:rsid w:val="001C3039"/>
    <w:rsid w:val="001D2BB6"/>
    <w:rsid w:val="001D50A0"/>
    <w:rsid w:val="001E5547"/>
    <w:rsid w:val="001F16B3"/>
    <w:rsid w:val="001F24B2"/>
    <w:rsid w:val="001F282D"/>
    <w:rsid w:val="001F2B73"/>
    <w:rsid w:val="001F55C4"/>
    <w:rsid w:val="00200BE3"/>
    <w:rsid w:val="002019E9"/>
    <w:rsid w:val="00202900"/>
    <w:rsid w:val="00203692"/>
    <w:rsid w:val="002052FD"/>
    <w:rsid w:val="002071CF"/>
    <w:rsid w:val="00211E7E"/>
    <w:rsid w:val="00211F13"/>
    <w:rsid w:val="00215CFF"/>
    <w:rsid w:val="00227DE1"/>
    <w:rsid w:val="00230BE8"/>
    <w:rsid w:val="0024189E"/>
    <w:rsid w:val="002439B7"/>
    <w:rsid w:val="0024637C"/>
    <w:rsid w:val="00250864"/>
    <w:rsid w:val="00254263"/>
    <w:rsid w:val="00255179"/>
    <w:rsid w:val="002573E1"/>
    <w:rsid w:val="002736D9"/>
    <w:rsid w:val="00274664"/>
    <w:rsid w:val="002746BE"/>
    <w:rsid w:val="0027508F"/>
    <w:rsid w:val="00275527"/>
    <w:rsid w:val="00275CE3"/>
    <w:rsid w:val="002770BB"/>
    <w:rsid w:val="00282317"/>
    <w:rsid w:val="00292996"/>
    <w:rsid w:val="00293613"/>
    <w:rsid w:val="002A0278"/>
    <w:rsid w:val="002A0FA3"/>
    <w:rsid w:val="002A2D97"/>
    <w:rsid w:val="002A7F48"/>
    <w:rsid w:val="002B15E2"/>
    <w:rsid w:val="002B4549"/>
    <w:rsid w:val="002B4ECF"/>
    <w:rsid w:val="002B5AED"/>
    <w:rsid w:val="002B5FE2"/>
    <w:rsid w:val="002C15BF"/>
    <w:rsid w:val="002C20FE"/>
    <w:rsid w:val="002C4388"/>
    <w:rsid w:val="002C685C"/>
    <w:rsid w:val="002C711D"/>
    <w:rsid w:val="002D0B0E"/>
    <w:rsid w:val="002D0EAD"/>
    <w:rsid w:val="002D4188"/>
    <w:rsid w:val="002E108B"/>
    <w:rsid w:val="002E1629"/>
    <w:rsid w:val="002E55CE"/>
    <w:rsid w:val="002F0FD2"/>
    <w:rsid w:val="002F2F1D"/>
    <w:rsid w:val="0030013E"/>
    <w:rsid w:val="00302168"/>
    <w:rsid w:val="003055DE"/>
    <w:rsid w:val="00305AD9"/>
    <w:rsid w:val="0030693B"/>
    <w:rsid w:val="00313042"/>
    <w:rsid w:val="0031533C"/>
    <w:rsid w:val="00317781"/>
    <w:rsid w:val="003202C8"/>
    <w:rsid w:val="003228F4"/>
    <w:rsid w:val="00323A1F"/>
    <w:rsid w:val="00331B27"/>
    <w:rsid w:val="00332AD3"/>
    <w:rsid w:val="003355D4"/>
    <w:rsid w:val="003365AF"/>
    <w:rsid w:val="0034032B"/>
    <w:rsid w:val="00341DA5"/>
    <w:rsid w:val="00344BA0"/>
    <w:rsid w:val="00344ED2"/>
    <w:rsid w:val="00350689"/>
    <w:rsid w:val="00354BB7"/>
    <w:rsid w:val="003600BD"/>
    <w:rsid w:val="0036072B"/>
    <w:rsid w:val="003618F2"/>
    <w:rsid w:val="00362CBC"/>
    <w:rsid w:val="0036504E"/>
    <w:rsid w:val="0037005E"/>
    <w:rsid w:val="00370E2A"/>
    <w:rsid w:val="00371338"/>
    <w:rsid w:val="00376113"/>
    <w:rsid w:val="00382F1C"/>
    <w:rsid w:val="0038583C"/>
    <w:rsid w:val="00390257"/>
    <w:rsid w:val="00394E1C"/>
    <w:rsid w:val="003956D9"/>
    <w:rsid w:val="003A6CCA"/>
    <w:rsid w:val="003B2748"/>
    <w:rsid w:val="003B50D1"/>
    <w:rsid w:val="003C4C60"/>
    <w:rsid w:val="003C6B5F"/>
    <w:rsid w:val="003D15FC"/>
    <w:rsid w:val="003D2F98"/>
    <w:rsid w:val="003D32D3"/>
    <w:rsid w:val="003D33A5"/>
    <w:rsid w:val="003D3423"/>
    <w:rsid w:val="003D348D"/>
    <w:rsid w:val="003D6526"/>
    <w:rsid w:val="003E0991"/>
    <w:rsid w:val="003E173A"/>
    <w:rsid w:val="003E25DA"/>
    <w:rsid w:val="003E328F"/>
    <w:rsid w:val="003E5344"/>
    <w:rsid w:val="003E624F"/>
    <w:rsid w:val="003E6C32"/>
    <w:rsid w:val="003F0263"/>
    <w:rsid w:val="003F2350"/>
    <w:rsid w:val="003F3EE8"/>
    <w:rsid w:val="003F41AB"/>
    <w:rsid w:val="003F43D0"/>
    <w:rsid w:val="003F4F01"/>
    <w:rsid w:val="003F76F6"/>
    <w:rsid w:val="00401357"/>
    <w:rsid w:val="00410026"/>
    <w:rsid w:val="0041179A"/>
    <w:rsid w:val="004157FD"/>
    <w:rsid w:val="00423C6C"/>
    <w:rsid w:val="00430ED1"/>
    <w:rsid w:val="00431ABE"/>
    <w:rsid w:val="00435371"/>
    <w:rsid w:val="00441A0C"/>
    <w:rsid w:val="00442759"/>
    <w:rsid w:val="0044424F"/>
    <w:rsid w:val="00444EA0"/>
    <w:rsid w:val="00445F01"/>
    <w:rsid w:val="0045322B"/>
    <w:rsid w:val="004540A9"/>
    <w:rsid w:val="00456B98"/>
    <w:rsid w:val="0046308F"/>
    <w:rsid w:val="00470595"/>
    <w:rsid w:val="00470B1F"/>
    <w:rsid w:val="0047208A"/>
    <w:rsid w:val="00472A44"/>
    <w:rsid w:val="00474CAF"/>
    <w:rsid w:val="004757AE"/>
    <w:rsid w:val="004765EE"/>
    <w:rsid w:val="00476F0F"/>
    <w:rsid w:val="0047764A"/>
    <w:rsid w:val="00477FD9"/>
    <w:rsid w:val="00481D1E"/>
    <w:rsid w:val="00483CB4"/>
    <w:rsid w:val="00484618"/>
    <w:rsid w:val="00484B33"/>
    <w:rsid w:val="00485BCF"/>
    <w:rsid w:val="00493618"/>
    <w:rsid w:val="00497402"/>
    <w:rsid w:val="004A035F"/>
    <w:rsid w:val="004A1A64"/>
    <w:rsid w:val="004A21D9"/>
    <w:rsid w:val="004A64BE"/>
    <w:rsid w:val="004A6C1E"/>
    <w:rsid w:val="004A6D32"/>
    <w:rsid w:val="004B1A3F"/>
    <w:rsid w:val="004B3F8C"/>
    <w:rsid w:val="004B49D0"/>
    <w:rsid w:val="004B6C73"/>
    <w:rsid w:val="004B7FBB"/>
    <w:rsid w:val="004C2659"/>
    <w:rsid w:val="004D4BEA"/>
    <w:rsid w:val="004D57D7"/>
    <w:rsid w:val="004E31DE"/>
    <w:rsid w:val="004E3A5F"/>
    <w:rsid w:val="004E3FA6"/>
    <w:rsid w:val="004F2622"/>
    <w:rsid w:val="004F4CB0"/>
    <w:rsid w:val="004F59D9"/>
    <w:rsid w:val="004F5D52"/>
    <w:rsid w:val="00503B14"/>
    <w:rsid w:val="00505DA9"/>
    <w:rsid w:val="005129FC"/>
    <w:rsid w:val="00513D59"/>
    <w:rsid w:val="00526B0D"/>
    <w:rsid w:val="005359C9"/>
    <w:rsid w:val="005364AF"/>
    <w:rsid w:val="005403D0"/>
    <w:rsid w:val="00555BA7"/>
    <w:rsid w:val="0055615F"/>
    <w:rsid w:val="00562CF0"/>
    <w:rsid w:val="00565F19"/>
    <w:rsid w:val="00570EDD"/>
    <w:rsid w:val="00571A5B"/>
    <w:rsid w:val="00571FE1"/>
    <w:rsid w:val="0057282C"/>
    <w:rsid w:val="00574A24"/>
    <w:rsid w:val="00575D9C"/>
    <w:rsid w:val="00580DEF"/>
    <w:rsid w:val="005846B0"/>
    <w:rsid w:val="00585B19"/>
    <w:rsid w:val="00587519"/>
    <w:rsid w:val="00591796"/>
    <w:rsid w:val="005917C0"/>
    <w:rsid w:val="00595C42"/>
    <w:rsid w:val="00596D24"/>
    <w:rsid w:val="005A0252"/>
    <w:rsid w:val="005A21AD"/>
    <w:rsid w:val="005B133D"/>
    <w:rsid w:val="005B3D15"/>
    <w:rsid w:val="005B56A6"/>
    <w:rsid w:val="005B78D4"/>
    <w:rsid w:val="005C26D3"/>
    <w:rsid w:val="005C2E11"/>
    <w:rsid w:val="005C71F8"/>
    <w:rsid w:val="005D068C"/>
    <w:rsid w:val="005E1116"/>
    <w:rsid w:val="005E13D9"/>
    <w:rsid w:val="005E2FEA"/>
    <w:rsid w:val="005F5AFF"/>
    <w:rsid w:val="006010E7"/>
    <w:rsid w:val="006129A8"/>
    <w:rsid w:val="00613549"/>
    <w:rsid w:val="00615870"/>
    <w:rsid w:val="00620C07"/>
    <w:rsid w:val="00633118"/>
    <w:rsid w:val="00636057"/>
    <w:rsid w:val="00637882"/>
    <w:rsid w:val="00645A05"/>
    <w:rsid w:val="00646B91"/>
    <w:rsid w:val="0064798E"/>
    <w:rsid w:val="00652E27"/>
    <w:rsid w:val="006551BB"/>
    <w:rsid w:val="00656870"/>
    <w:rsid w:val="00656EA6"/>
    <w:rsid w:val="006626A7"/>
    <w:rsid w:val="00663B1F"/>
    <w:rsid w:val="00665239"/>
    <w:rsid w:val="006652C0"/>
    <w:rsid w:val="0066737E"/>
    <w:rsid w:val="00667A98"/>
    <w:rsid w:val="0067569A"/>
    <w:rsid w:val="00680C28"/>
    <w:rsid w:val="00684EEC"/>
    <w:rsid w:val="006903B7"/>
    <w:rsid w:val="00695BB8"/>
    <w:rsid w:val="00695C9F"/>
    <w:rsid w:val="00697AB3"/>
    <w:rsid w:val="006A3B61"/>
    <w:rsid w:val="006A4081"/>
    <w:rsid w:val="006A458E"/>
    <w:rsid w:val="006A4871"/>
    <w:rsid w:val="006A5192"/>
    <w:rsid w:val="006B1760"/>
    <w:rsid w:val="006B7CD8"/>
    <w:rsid w:val="006C04C7"/>
    <w:rsid w:val="006C33DD"/>
    <w:rsid w:val="006C38F1"/>
    <w:rsid w:val="006D6205"/>
    <w:rsid w:val="006E4547"/>
    <w:rsid w:val="006F1B43"/>
    <w:rsid w:val="006F63C0"/>
    <w:rsid w:val="007001F5"/>
    <w:rsid w:val="00711B7D"/>
    <w:rsid w:val="00712C7E"/>
    <w:rsid w:val="00713EEB"/>
    <w:rsid w:val="00714D65"/>
    <w:rsid w:val="00715214"/>
    <w:rsid w:val="00715EEE"/>
    <w:rsid w:val="00720270"/>
    <w:rsid w:val="0073116E"/>
    <w:rsid w:val="00732891"/>
    <w:rsid w:val="00733017"/>
    <w:rsid w:val="00734AB7"/>
    <w:rsid w:val="00736BBC"/>
    <w:rsid w:val="00740914"/>
    <w:rsid w:val="00741D25"/>
    <w:rsid w:val="00745AA8"/>
    <w:rsid w:val="0074650F"/>
    <w:rsid w:val="0074695C"/>
    <w:rsid w:val="00750613"/>
    <w:rsid w:val="007513FB"/>
    <w:rsid w:val="00754E3C"/>
    <w:rsid w:val="007578D8"/>
    <w:rsid w:val="00762693"/>
    <w:rsid w:val="00762D13"/>
    <w:rsid w:val="00763A88"/>
    <w:rsid w:val="007643AA"/>
    <w:rsid w:val="00765C93"/>
    <w:rsid w:val="00771ABE"/>
    <w:rsid w:val="00776176"/>
    <w:rsid w:val="00781E6F"/>
    <w:rsid w:val="007822D1"/>
    <w:rsid w:val="007830E1"/>
    <w:rsid w:val="00784BEE"/>
    <w:rsid w:val="00786156"/>
    <w:rsid w:val="00787E8A"/>
    <w:rsid w:val="007902DF"/>
    <w:rsid w:val="007918D1"/>
    <w:rsid w:val="00792EE0"/>
    <w:rsid w:val="00793112"/>
    <w:rsid w:val="00795FFC"/>
    <w:rsid w:val="00797BCB"/>
    <w:rsid w:val="007A038B"/>
    <w:rsid w:val="007A67B5"/>
    <w:rsid w:val="007A7E14"/>
    <w:rsid w:val="007B0AAF"/>
    <w:rsid w:val="007B1556"/>
    <w:rsid w:val="007B61E6"/>
    <w:rsid w:val="007C2D85"/>
    <w:rsid w:val="007C6EC5"/>
    <w:rsid w:val="007C732A"/>
    <w:rsid w:val="007D35F9"/>
    <w:rsid w:val="007D4D73"/>
    <w:rsid w:val="007E1E1E"/>
    <w:rsid w:val="007E4DA7"/>
    <w:rsid w:val="007E56D7"/>
    <w:rsid w:val="007F099C"/>
    <w:rsid w:val="007F172D"/>
    <w:rsid w:val="007F2C65"/>
    <w:rsid w:val="007F54C3"/>
    <w:rsid w:val="008070CB"/>
    <w:rsid w:val="00810FC2"/>
    <w:rsid w:val="00816D9E"/>
    <w:rsid w:val="008221FD"/>
    <w:rsid w:val="00822E42"/>
    <w:rsid w:val="008264B6"/>
    <w:rsid w:val="00826849"/>
    <w:rsid w:val="00827A05"/>
    <w:rsid w:val="008313E0"/>
    <w:rsid w:val="00832A50"/>
    <w:rsid w:val="00832D0B"/>
    <w:rsid w:val="00833769"/>
    <w:rsid w:val="00835591"/>
    <w:rsid w:val="00835700"/>
    <w:rsid w:val="0083583B"/>
    <w:rsid w:val="00835A5A"/>
    <w:rsid w:val="0084197E"/>
    <w:rsid w:val="00842E34"/>
    <w:rsid w:val="00844742"/>
    <w:rsid w:val="00853169"/>
    <w:rsid w:val="00855BC3"/>
    <w:rsid w:val="00863A6A"/>
    <w:rsid w:val="00865F08"/>
    <w:rsid w:val="008669DD"/>
    <w:rsid w:val="00873893"/>
    <w:rsid w:val="008739CF"/>
    <w:rsid w:val="00874064"/>
    <w:rsid w:val="00877327"/>
    <w:rsid w:val="008776EC"/>
    <w:rsid w:val="00877B14"/>
    <w:rsid w:val="00881B26"/>
    <w:rsid w:val="0088346E"/>
    <w:rsid w:val="00891E02"/>
    <w:rsid w:val="00894AEA"/>
    <w:rsid w:val="00895600"/>
    <w:rsid w:val="008965D0"/>
    <w:rsid w:val="0089753B"/>
    <w:rsid w:val="008A0507"/>
    <w:rsid w:val="008A1396"/>
    <w:rsid w:val="008A33FC"/>
    <w:rsid w:val="008A72A5"/>
    <w:rsid w:val="008A7CBD"/>
    <w:rsid w:val="008B0D76"/>
    <w:rsid w:val="008B14DE"/>
    <w:rsid w:val="008B2423"/>
    <w:rsid w:val="008B4DBD"/>
    <w:rsid w:val="008C5F5F"/>
    <w:rsid w:val="008C60E2"/>
    <w:rsid w:val="008C7AAA"/>
    <w:rsid w:val="008D0AC0"/>
    <w:rsid w:val="008D433F"/>
    <w:rsid w:val="008E032B"/>
    <w:rsid w:val="008E10B9"/>
    <w:rsid w:val="008E20B4"/>
    <w:rsid w:val="008E35D3"/>
    <w:rsid w:val="008F061A"/>
    <w:rsid w:val="008F174F"/>
    <w:rsid w:val="008F1D83"/>
    <w:rsid w:val="008F283A"/>
    <w:rsid w:val="00900B40"/>
    <w:rsid w:val="009016F4"/>
    <w:rsid w:val="0090338A"/>
    <w:rsid w:val="00904FD8"/>
    <w:rsid w:val="00907EEA"/>
    <w:rsid w:val="00910B19"/>
    <w:rsid w:val="009133A5"/>
    <w:rsid w:val="00913F9C"/>
    <w:rsid w:val="0091797F"/>
    <w:rsid w:val="00917F2E"/>
    <w:rsid w:val="00924391"/>
    <w:rsid w:val="00924B03"/>
    <w:rsid w:val="00925E84"/>
    <w:rsid w:val="00926A7B"/>
    <w:rsid w:val="00927A72"/>
    <w:rsid w:val="009306A6"/>
    <w:rsid w:val="009351A6"/>
    <w:rsid w:val="0093559B"/>
    <w:rsid w:val="00942100"/>
    <w:rsid w:val="00951A4D"/>
    <w:rsid w:val="00964D02"/>
    <w:rsid w:val="00970031"/>
    <w:rsid w:val="009706AA"/>
    <w:rsid w:val="009707F4"/>
    <w:rsid w:val="009722EE"/>
    <w:rsid w:val="009755C5"/>
    <w:rsid w:val="009804D8"/>
    <w:rsid w:val="009818AE"/>
    <w:rsid w:val="00982368"/>
    <w:rsid w:val="0098550C"/>
    <w:rsid w:val="009868A0"/>
    <w:rsid w:val="009903E8"/>
    <w:rsid w:val="00997330"/>
    <w:rsid w:val="009C0DB1"/>
    <w:rsid w:val="009C1AF0"/>
    <w:rsid w:val="009C48F4"/>
    <w:rsid w:val="009C53C9"/>
    <w:rsid w:val="009D3D53"/>
    <w:rsid w:val="009D5E68"/>
    <w:rsid w:val="009E2BAC"/>
    <w:rsid w:val="009E52C2"/>
    <w:rsid w:val="009F0484"/>
    <w:rsid w:val="009F1840"/>
    <w:rsid w:val="009F2972"/>
    <w:rsid w:val="009F5E6C"/>
    <w:rsid w:val="009F611E"/>
    <w:rsid w:val="009F73FF"/>
    <w:rsid w:val="00A0153B"/>
    <w:rsid w:val="00A02DAD"/>
    <w:rsid w:val="00A03D77"/>
    <w:rsid w:val="00A06584"/>
    <w:rsid w:val="00A14C9C"/>
    <w:rsid w:val="00A222F3"/>
    <w:rsid w:val="00A2404D"/>
    <w:rsid w:val="00A25381"/>
    <w:rsid w:val="00A268CB"/>
    <w:rsid w:val="00A32CD8"/>
    <w:rsid w:val="00A33F1F"/>
    <w:rsid w:val="00A33F60"/>
    <w:rsid w:val="00A35177"/>
    <w:rsid w:val="00A4214E"/>
    <w:rsid w:val="00A44F97"/>
    <w:rsid w:val="00A4583F"/>
    <w:rsid w:val="00A47044"/>
    <w:rsid w:val="00A50825"/>
    <w:rsid w:val="00A50C4F"/>
    <w:rsid w:val="00A53AC6"/>
    <w:rsid w:val="00A55501"/>
    <w:rsid w:val="00A55DD9"/>
    <w:rsid w:val="00A6443E"/>
    <w:rsid w:val="00A6687A"/>
    <w:rsid w:val="00A726C8"/>
    <w:rsid w:val="00A73CA8"/>
    <w:rsid w:val="00A772FF"/>
    <w:rsid w:val="00A7757B"/>
    <w:rsid w:val="00A77D8E"/>
    <w:rsid w:val="00A811D5"/>
    <w:rsid w:val="00A8255D"/>
    <w:rsid w:val="00A82F3A"/>
    <w:rsid w:val="00A919CF"/>
    <w:rsid w:val="00A93BBB"/>
    <w:rsid w:val="00A94EE8"/>
    <w:rsid w:val="00A95247"/>
    <w:rsid w:val="00AA212E"/>
    <w:rsid w:val="00AA478E"/>
    <w:rsid w:val="00AB1167"/>
    <w:rsid w:val="00AB3DF0"/>
    <w:rsid w:val="00AC320D"/>
    <w:rsid w:val="00AC537B"/>
    <w:rsid w:val="00AD0D71"/>
    <w:rsid w:val="00AD2568"/>
    <w:rsid w:val="00AD7E55"/>
    <w:rsid w:val="00AE08F0"/>
    <w:rsid w:val="00AE2EC0"/>
    <w:rsid w:val="00AE2F1F"/>
    <w:rsid w:val="00AE5657"/>
    <w:rsid w:val="00AE5E99"/>
    <w:rsid w:val="00AF16FE"/>
    <w:rsid w:val="00AF18B8"/>
    <w:rsid w:val="00AF259F"/>
    <w:rsid w:val="00AF2CBE"/>
    <w:rsid w:val="00B02569"/>
    <w:rsid w:val="00B033DF"/>
    <w:rsid w:val="00B06391"/>
    <w:rsid w:val="00B1079F"/>
    <w:rsid w:val="00B11A1D"/>
    <w:rsid w:val="00B11DCE"/>
    <w:rsid w:val="00B11FD1"/>
    <w:rsid w:val="00B1220F"/>
    <w:rsid w:val="00B133CF"/>
    <w:rsid w:val="00B13CEA"/>
    <w:rsid w:val="00B14AC9"/>
    <w:rsid w:val="00B16D32"/>
    <w:rsid w:val="00B17CD4"/>
    <w:rsid w:val="00B22BE6"/>
    <w:rsid w:val="00B24CF2"/>
    <w:rsid w:val="00B30A27"/>
    <w:rsid w:val="00B33071"/>
    <w:rsid w:val="00B33270"/>
    <w:rsid w:val="00B34D7D"/>
    <w:rsid w:val="00B42E42"/>
    <w:rsid w:val="00B55B34"/>
    <w:rsid w:val="00B62E2D"/>
    <w:rsid w:val="00B63188"/>
    <w:rsid w:val="00B652D4"/>
    <w:rsid w:val="00B65B13"/>
    <w:rsid w:val="00B668FB"/>
    <w:rsid w:val="00B707BC"/>
    <w:rsid w:val="00B71E61"/>
    <w:rsid w:val="00B74055"/>
    <w:rsid w:val="00B77DB2"/>
    <w:rsid w:val="00B80BA8"/>
    <w:rsid w:val="00B87932"/>
    <w:rsid w:val="00B93252"/>
    <w:rsid w:val="00B9571B"/>
    <w:rsid w:val="00B95EB8"/>
    <w:rsid w:val="00BA1074"/>
    <w:rsid w:val="00BA5522"/>
    <w:rsid w:val="00BA677C"/>
    <w:rsid w:val="00BA7F66"/>
    <w:rsid w:val="00BB11FF"/>
    <w:rsid w:val="00BB4361"/>
    <w:rsid w:val="00BC0458"/>
    <w:rsid w:val="00BC767D"/>
    <w:rsid w:val="00BD467F"/>
    <w:rsid w:val="00BD46C8"/>
    <w:rsid w:val="00BD586A"/>
    <w:rsid w:val="00BE0C1F"/>
    <w:rsid w:val="00BE2049"/>
    <w:rsid w:val="00BE3147"/>
    <w:rsid w:val="00BE43DF"/>
    <w:rsid w:val="00BE6047"/>
    <w:rsid w:val="00BE6112"/>
    <w:rsid w:val="00BF461F"/>
    <w:rsid w:val="00BF53CD"/>
    <w:rsid w:val="00BF6365"/>
    <w:rsid w:val="00BF6EF5"/>
    <w:rsid w:val="00BF6F02"/>
    <w:rsid w:val="00C05C20"/>
    <w:rsid w:val="00C07735"/>
    <w:rsid w:val="00C10117"/>
    <w:rsid w:val="00C125A9"/>
    <w:rsid w:val="00C1378F"/>
    <w:rsid w:val="00C1565F"/>
    <w:rsid w:val="00C162A0"/>
    <w:rsid w:val="00C23BE5"/>
    <w:rsid w:val="00C23F04"/>
    <w:rsid w:val="00C24140"/>
    <w:rsid w:val="00C265FC"/>
    <w:rsid w:val="00C2781C"/>
    <w:rsid w:val="00C31987"/>
    <w:rsid w:val="00C342AF"/>
    <w:rsid w:val="00C378A5"/>
    <w:rsid w:val="00C378F5"/>
    <w:rsid w:val="00C45F03"/>
    <w:rsid w:val="00C50E23"/>
    <w:rsid w:val="00C51544"/>
    <w:rsid w:val="00C53BCE"/>
    <w:rsid w:val="00C54235"/>
    <w:rsid w:val="00C60E89"/>
    <w:rsid w:val="00C64711"/>
    <w:rsid w:val="00C664DC"/>
    <w:rsid w:val="00C66E49"/>
    <w:rsid w:val="00C67E3C"/>
    <w:rsid w:val="00C67F30"/>
    <w:rsid w:val="00C708A2"/>
    <w:rsid w:val="00C708ED"/>
    <w:rsid w:val="00C733F9"/>
    <w:rsid w:val="00C82697"/>
    <w:rsid w:val="00C91CA1"/>
    <w:rsid w:val="00C92352"/>
    <w:rsid w:val="00C95599"/>
    <w:rsid w:val="00C96204"/>
    <w:rsid w:val="00CA16FC"/>
    <w:rsid w:val="00CA643B"/>
    <w:rsid w:val="00CA7A90"/>
    <w:rsid w:val="00CB35C9"/>
    <w:rsid w:val="00CB7198"/>
    <w:rsid w:val="00CC1AE1"/>
    <w:rsid w:val="00CC380A"/>
    <w:rsid w:val="00CC5B8C"/>
    <w:rsid w:val="00CD1BC3"/>
    <w:rsid w:val="00CD3567"/>
    <w:rsid w:val="00CD529E"/>
    <w:rsid w:val="00CD6E78"/>
    <w:rsid w:val="00CD709D"/>
    <w:rsid w:val="00CE019C"/>
    <w:rsid w:val="00CE135A"/>
    <w:rsid w:val="00CE187C"/>
    <w:rsid w:val="00CE3BB7"/>
    <w:rsid w:val="00CE7492"/>
    <w:rsid w:val="00CF219C"/>
    <w:rsid w:val="00CF3C50"/>
    <w:rsid w:val="00D10326"/>
    <w:rsid w:val="00D148F9"/>
    <w:rsid w:val="00D32176"/>
    <w:rsid w:val="00D338C2"/>
    <w:rsid w:val="00D36CFF"/>
    <w:rsid w:val="00D36F1D"/>
    <w:rsid w:val="00D43060"/>
    <w:rsid w:val="00D4529F"/>
    <w:rsid w:val="00D455C1"/>
    <w:rsid w:val="00D46E4F"/>
    <w:rsid w:val="00D50D74"/>
    <w:rsid w:val="00D548F8"/>
    <w:rsid w:val="00D60113"/>
    <w:rsid w:val="00D6011F"/>
    <w:rsid w:val="00D617AC"/>
    <w:rsid w:val="00D63608"/>
    <w:rsid w:val="00D6794F"/>
    <w:rsid w:val="00D71F16"/>
    <w:rsid w:val="00D74052"/>
    <w:rsid w:val="00D75835"/>
    <w:rsid w:val="00D77CDA"/>
    <w:rsid w:val="00D80ECC"/>
    <w:rsid w:val="00D86277"/>
    <w:rsid w:val="00D867E0"/>
    <w:rsid w:val="00D8770A"/>
    <w:rsid w:val="00D877B1"/>
    <w:rsid w:val="00D914E3"/>
    <w:rsid w:val="00D93A6C"/>
    <w:rsid w:val="00D94663"/>
    <w:rsid w:val="00DA421F"/>
    <w:rsid w:val="00DB6B73"/>
    <w:rsid w:val="00DC186C"/>
    <w:rsid w:val="00DC3261"/>
    <w:rsid w:val="00DC3BF6"/>
    <w:rsid w:val="00DD31E8"/>
    <w:rsid w:val="00DD38B0"/>
    <w:rsid w:val="00DE479D"/>
    <w:rsid w:val="00DE6799"/>
    <w:rsid w:val="00DF18FF"/>
    <w:rsid w:val="00DF24B3"/>
    <w:rsid w:val="00DF7814"/>
    <w:rsid w:val="00E0213B"/>
    <w:rsid w:val="00E02E56"/>
    <w:rsid w:val="00E0624B"/>
    <w:rsid w:val="00E075A0"/>
    <w:rsid w:val="00E1084E"/>
    <w:rsid w:val="00E17A88"/>
    <w:rsid w:val="00E217EF"/>
    <w:rsid w:val="00E22A97"/>
    <w:rsid w:val="00E23DA7"/>
    <w:rsid w:val="00E266C3"/>
    <w:rsid w:val="00E278F0"/>
    <w:rsid w:val="00E32D73"/>
    <w:rsid w:val="00E36911"/>
    <w:rsid w:val="00E40E83"/>
    <w:rsid w:val="00E44CC8"/>
    <w:rsid w:val="00E62D4B"/>
    <w:rsid w:val="00E63FB5"/>
    <w:rsid w:val="00E66552"/>
    <w:rsid w:val="00E66A18"/>
    <w:rsid w:val="00E73B83"/>
    <w:rsid w:val="00E75E62"/>
    <w:rsid w:val="00E8037E"/>
    <w:rsid w:val="00E80442"/>
    <w:rsid w:val="00E85050"/>
    <w:rsid w:val="00E90E6C"/>
    <w:rsid w:val="00E971FD"/>
    <w:rsid w:val="00EA1C63"/>
    <w:rsid w:val="00EB462E"/>
    <w:rsid w:val="00EC16E9"/>
    <w:rsid w:val="00EC36E7"/>
    <w:rsid w:val="00EC6EEA"/>
    <w:rsid w:val="00ED001E"/>
    <w:rsid w:val="00ED19B1"/>
    <w:rsid w:val="00ED50F8"/>
    <w:rsid w:val="00EE4588"/>
    <w:rsid w:val="00EE75FB"/>
    <w:rsid w:val="00EF3977"/>
    <w:rsid w:val="00EF39C5"/>
    <w:rsid w:val="00F0410F"/>
    <w:rsid w:val="00F05425"/>
    <w:rsid w:val="00F0575B"/>
    <w:rsid w:val="00F05856"/>
    <w:rsid w:val="00F060CF"/>
    <w:rsid w:val="00F0719C"/>
    <w:rsid w:val="00F07348"/>
    <w:rsid w:val="00F104BB"/>
    <w:rsid w:val="00F1298E"/>
    <w:rsid w:val="00F15CE9"/>
    <w:rsid w:val="00F16349"/>
    <w:rsid w:val="00F215C3"/>
    <w:rsid w:val="00F24FEA"/>
    <w:rsid w:val="00F24FEE"/>
    <w:rsid w:val="00F250E6"/>
    <w:rsid w:val="00F32F42"/>
    <w:rsid w:val="00F3490F"/>
    <w:rsid w:val="00F36220"/>
    <w:rsid w:val="00F42DA3"/>
    <w:rsid w:val="00F43A58"/>
    <w:rsid w:val="00F44C89"/>
    <w:rsid w:val="00F46B8D"/>
    <w:rsid w:val="00F4711A"/>
    <w:rsid w:val="00F47B97"/>
    <w:rsid w:val="00F52965"/>
    <w:rsid w:val="00F54243"/>
    <w:rsid w:val="00F60585"/>
    <w:rsid w:val="00F65436"/>
    <w:rsid w:val="00F71044"/>
    <w:rsid w:val="00F72BB3"/>
    <w:rsid w:val="00F807BD"/>
    <w:rsid w:val="00F812B2"/>
    <w:rsid w:val="00F8130B"/>
    <w:rsid w:val="00F85106"/>
    <w:rsid w:val="00F85AB9"/>
    <w:rsid w:val="00F87DD9"/>
    <w:rsid w:val="00F90E2B"/>
    <w:rsid w:val="00F916ED"/>
    <w:rsid w:val="00F9309C"/>
    <w:rsid w:val="00F9382C"/>
    <w:rsid w:val="00F97ADC"/>
    <w:rsid w:val="00FA5969"/>
    <w:rsid w:val="00FB20B9"/>
    <w:rsid w:val="00FB2D90"/>
    <w:rsid w:val="00FB7995"/>
    <w:rsid w:val="00FC22A7"/>
    <w:rsid w:val="00FC33FC"/>
    <w:rsid w:val="00FC3F1E"/>
    <w:rsid w:val="00FC4ACD"/>
    <w:rsid w:val="00FD0802"/>
    <w:rsid w:val="00FD0949"/>
    <w:rsid w:val="00FD25C5"/>
    <w:rsid w:val="00FD2D48"/>
    <w:rsid w:val="00FD37C1"/>
    <w:rsid w:val="00FD5FCB"/>
    <w:rsid w:val="00FD7EF8"/>
    <w:rsid w:val="00FE388D"/>
    <w:rsid w:val="00FE3DEA"/>
    <w:rsid w:val="00FE5424"/>
    <w:rsid w:val="00FF1382"/>
    <w:rsid w:val="00FF2536"/>
    <w:rsid w:val="00FF5BFB"/>
    <w:rsid w:val="00FF60A2"/>
    <w:rsid w:val="00F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723AED"/>
  <w15:docId w15:val="{1DF9A00D-757F-401C-B2AD-68C978AD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4BA"/>
    <w:pPr>
      <w:widowControl w:val="0"/>
    </w:pPr>
    <w:rPr>
      <w:rFonts w:ascii="Helvetica" w:hAnsi="Helvetica"/>
      <w:snapToGrid w:val="0"/>
      <w:sz w:val="24"/>
    </w:rPr>
  </w:style>
  <w:style w:type="paragraph" w:styleId="Heading1">
    <w:name w:val="heading 1"/>
    <w:basedOn w:val="Normal"/>
    <w:next w:val="Normal"/>
    <w:link w:val="Heading1Char"/>
    <w:qFormat/>
    <w:rsid w:val="00C378A5"/>
    <w:pPr>
      <w:keepNext/>
      <w:tabs>
        <w:tab w:val="left" w:pos="-1080"/>
      </w:tabs>
      <w:outlineLvl w:val="0"/>
    </w:pPr>
    <w:rPr>
      <w:rFonts w:ascii="Times New Roman" w:hAnsi="Times New Roman"/>
      <w:b/>
      <w:sz w:val="28"/>
      <w:u w:val="single"/>
    </w:rPr>
  </w:style>
  <w:style w:type="paragraph" w:styleId="Heading2">
    <w:name w:val="heading 2"/>
    <w:basedOn w:val="Normal"/>
    <w:next w:val="Normal"/>
    <w:qFormat/>
    <w:rsid w:val="00C378A5"/>
    <w:pPr>
      <w:keepNext/>
      <w:tabs>
        <w:tab w:val="left" w:pos="-1080"/>
      </w:tabs>
      <w:outlineLvl w:val="1"/>
    </w:pPr>
    <w:rPr>
      <w:rFonts w:ascii="Times New Roman" w:hAnsi="Times New Roman"/>
      <w:b/>
    </w:rPr>
  </w:style>
  <w:style w:type="paragraph" w:styleId="Heading4">
    <w:name w:val="heading 4"/>
    <w:basedOn w:val="Normal"/>
    <w:next w:val="Normal"/>
    <w:link w:val="Heading4Char"/>
    <w:uiPriority w:val="9"/>
    <w:unhideWhenUsed/>
    <w:qFormat/>
    <w:rsid w:val="00D740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78A5"/>
  </w:style>
  <w:style w:type="paragraph" w:styleId="BodyTextIndent">
    <w:name w:val="Body Text Indent"/>
    <w:basedOn w:val="Normal"/>
    <w:rsid w:val="00C378A5"/>
    <w:pPr>
      <w:tabs>
        <w:tab w:val="left" w:pos="-1080"/>
      </w:tabs>
      <w:ind w:left="720" w:hanging="720"/>
    </w:pPr>
    <w:rPr>
      <w:rFonts w:ascii="Times New Roman" w:hAnsi="Times New Roman"/>
    </w:rPr>
  </w:style>
  <w:style w:type="paragraph" w:styleId="BodyText">
    <w:name w:val="Body Text"/>
    <w:basedOn w:val="Normal"/>
    <w:link w:val="BodyTextChar"/>
    <w:rsid w:val="00C378A5"/>
    <w:pPr>
      <w:widowControl/>
    </w:pPr>
    <w:rPr>
      <w:rFonts w:ascii="Times New Roman" w:hAnsi="Times New Roman"/>
      <w:b/>
      <w:snapToGrid/>
    </w:rPr>
  </w:style>
  <w:style w:type="paragraph" w:styleId="BodyTextIndent2">
    <w:name w:val="Body Text Indent 2"/>
    <w:basedOn w:val="Normal"/>
    <w:rsid w:val="00C378A5"/>
    <w:pPr>
      <w:widowControl/>
      <w:spacing w:line="480" w:lineRule="auto"/>
      <w:ind w:firstLine="720"/>
    </w:pPr>
    <w:rPr>
      <w:rFonts w:ascii="Times New Roman" w:hAnsi="Times New Roman"/>
      <w:snapToGrid/>
      <w:sz w:val="23"/>
    </w:rPr>
  </w:style>
  <w:style w:type="character" w:styleId="Hyperlink">
    <w:name w:val="Hyperlink"/>
    <w:basedOn w:val="DefaultParagraphFont"/>
    <w:rsid w:val="00C378A5"/>
    <w:rPr>
      <w:color w:val="0000FF"/>
      <w:u w:val="single"/>
    </w:rPr>
  </w:style>
  <w:style w:type="paragraph" w:styleId="Header">
    <w:name w:val="header"/>
    <w:basedOn w:val="Normal"/>
    <w:rsid w:val="00C378A5"/>
    <w:pPr>
      <w:widowControl/>
      <w:tabs>
        <w:tab w:val="center" w:pos="4320"/>
        <w:tab w:val="right" w:pos="8640"/>
      </w:tabs>
    </w:pPr>
    <w:rPr>
      <w:rFonts w:ascii="Times New Roman" w:hAnsi="Times New Roman"/>
      <w:snapToGrid/>
    </w:rPr>
  </w:style>
  <w:style w:type="paragraph" w:styleId="NormalWeb">
    <w:name w:val="Normal (Web)"/>
    <w:basedOn w:val="Normal"/>
    <w:uiPriority w:val="99"/>
    <w:rsid w:val="00575D9C"/>
    <w:pPr>
      <w:widowControl/>
      <w:spacing w:before="100" w:beforeAutospacing="1" w:after="100" w:afterAutospacing="1"/>
    </w:pPr>
    <w:rPr>
      <w:rFonts w:ascii="Times New Roman" w:hAnsi="Times New Roman"/>
      <w:snapToGrid/>
      <w:color w:val="333333"/>
      <w:szCs w:val="24"/>
    </w:rPr>
  </w:style>
  <w:style w:type="paragraph" w:styleId="Title">
    <w:name w:val="Title"/>
    <w:basedOn w:val="Normal"/>
    <w:qFormat/>
    <w:rsid w:val="00E44CC8"/>
    <w:pPr>
      <w:widowControl/>
      <w:jc w:val="center"/>
    </w:pPr>
    <w:rPr>
      <w:rFonts w:ascii="Times New Roman" w:hAnsi="Times New Roman"/>
      <w:b/>
      <w:snapToGrid/>
    </w:rPr>
  </w:style>
  <w:style w:type="paragraph" w:styleId="BalloonText">
    <w:name w:val="Balloon Text"/>
    <w:basedOn w:val="Normal"/>
    <w:semiHidden/>
    <w:rsid w:val="00E44CC8"/>
    <w:rPr>
      <w:rFonts w:ascii="Tahoma" w:hAnsi="Tahoma" w:cs="Tahoma"/>
      <w:sz w:val="16"/>
      <w:szCs w:val="16"/>
    </w:rPr>
  </w:style>
  <w:style w:type="paragraph" w:customStyle="1" w:styleId="bodytext0">
    <w:name w:val="bodytext"/>
    <w:basedOn w:val="Normal"/>
    <w:rsid w:val="003355D4"/>
    <w:pPr>
      <w:widowControl/>
      <w:spacing w:before="100" w:beforeAutospacing="1" w:after="100" w:afterAutospacing="1"/>
    </w:pPr>
    <w:rPr>
      <w:rFonts w:ascii="Arial" w:hAnsi="Arial" w:cs="Arial"/>
      <w:snapToGrid/>
      <w:color w:val="FFFFFF"/>
      <w:sz w:val="14"/>
      <w:szCs w:val="14"/>
    </w:rPr>
  </w:style>
  <w:style w:type="paragraph" w:customStyle="1" w:styleId="Default">
    <w:name w:val="Default"/>
    <w:rsid w:val="00477FD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35F9"/>
    <w:pPr>
      <w:ind w:left="720"/>
      <w:contextualSpacing/>
    </w:pPr>
  </w:style>
  <w:style w:type="character" w:styleId="Strong">
    <w:name w:val="Strong"/>
    <w:basedOn w:val="DefaultParagraphFont"/>
    <w:uiPriority w:val="22"/>
    <w:qFormat/>
    <w:rsid w:val="00CF219C"/>
    <w:rPr>
      <w:b/>
      <w:bCs/>
    </w:rPr>
  </w:style>
  <w:style w:type="character" w:customStyle="1" w:styleId="Heading1Char">
    <w:name w:val="Heading 1 Char"/>
    <w:basedOn w:val="DefaultParagraphFont"/>
    <w:link w:val="Heading1"/>
    <w:rsid w:val="007E1E1E"/>
    <w:rPr>
      <w:b/>
      <w:snapToGrid w:val="0"/>
      <w:sz w:val="28"/>
      <w:u w:val="single"/>
    </w:rPr>
  </w:style>
  <w:style w:type="paragraph" w:customStyle="1" w:styleId="CM4">
    <w:name w:val="CM4"/>
    <w:basedOn w:val="Default"/>
    <w:next w:val="Default"/>
    <w:uiPriority w:val="99"/>
    <w:rsid w:val="00C10117"/>
    <w:pPr>
      <w:spacing w:after="268"/>
    </w:pPr>
    <w:rPr>
      <w:color w:val="auto"/>
    </w:rPr>
  </w:style>
  <w:style w:type="character" w:styleId="HTMLCite">
    <w:name w:val="HTML Cite"/>
    <w:basedOn w:val="DefaultParagraphFont"/>
    <w:uiPriority w:val="99"/>
    <w:semiHidden/>
    <w:unhideWhenUsed/>
    <w:rsid w:val="00A03D77"/>
    <w:rPr>
      <w:i/>
      <w:iCs/>
    </w:rPr>
  </w:style>
  <w:style w:type="character" w:customStyle="1" w:styleId="cit-print-date">
    <w:name w:val="cit-print-date"/>
    <w:basedOn w:val="DefaultParagraphFont"/>
    <w:rsid w:val="00A03D77"/>
  </w:style>
  <w:style w:type="character" w:customStyle="1" w:styleId="cit-vol">
    <w:name w:val="cit-vol"/>
    <w:basedOn w:val="DefaultParagraphFont"/>
    <w:rsid w:val="00A03D77"/>
  </w:style>
  <w:style w:type="character" w:customStyle="1" w:styleId="cit-sep2">
    <w:name w:val="cit-sep2"/>
    <w:basedOn w:val="DefaultParagraphFont"/>
    <w:rsid w:val="00A03D77"/>
  </w:style>
  <w:style w:type="character" w:customStyle="1" w:styleId="cit-first-page">
    <w:name w:val="cit-first-page"/>
    <w:basedOn w:val="DefaultParagraphFont"/>
    <w:rsid w:val="00A03D77"/>
  </w:style>
  <w:style w:type="character" w:customStyle="1" w:styleId="cit-last-page2">
    <w:name w:val="cit-last-page2"/>
    <w:basedOn w:val="DefaultParagraphFont"/>
    <w:rsid w:val="00A03D77"/>
  </w:style>
  <w:style w:type="character" w:customStyle="1" w:styleId="rwrro">
    <w:name w:val="rwrro"/>
    <w:basedOn w:val="DefaultParagraphFont"/>
    <w:rsid w:val="00CD529E"/>
  </w:style>
  <w:style w:type="character" w:customStyle="1" w:styleId="apple-style-span">
    <w:name w:val="apple-style-span"/>
    <w:basedOn w:val="DefaultParagraphFont"/>
    <w:rsid w:val="00667A98"/>
  </w:style>
  <w:style w:type="paragraph" w:customStyle="1" w:styleId="Normal1">
    <w:name w:val="Normal1"/>
    <w:basedOn w:val="Normal"/>
    <w:rsid w:val="00C664DC"/>
    <w:pPr>
      <w:widowControl/>
      <w:spacing w:before="100" w:beforeAutospacing="1" w:after="100" w:afterAutospacing="1"/>
    </w:pPr>
    <w:rPr>
      <w:rFonts w:ascii="Times New Roman" w:hAnsi="Times New Roman"/>
      <w:snapToGrid/>
      <w:szCs w:val="24"/>
    </w:rPr>
  </w:style>
  <w:style w:type="character" w:customStyle="1" w:styleId="Heading4Char">
    <w:name w:val="Heading 4 Char"/>
    <w:basedOn w:val="DefaultParagraphFont"/>
    <w:link w:val="Heading4"/>
    <w:uiPriority w:val="9"/>
    <w:rsid w:val="00D74052"/>
    <w:rPr>
      <w:rFonts w:asciiTheme="majorHAnsi" w:eastAsiaTheme="majorEastAsia" w:hAnsiTheme="majorHAnsi" w:cstheme="majorBidi"/>
      <w:b/>
      <w:bCs/>
      <w:i/>
      <w:iCs/>
      <w:snapToGrid w:val="0"/>
      <w:color w:val="4F81BD" w:themeColor="accent1"/>
      <w:sz w:val="24"/>
    </w:rPr>
  </w:style>
  <w:style w:type="character" w:customStyle="1" w:styleId="BodyTextChar">
    <w:name w:val="Body Text Char"/>
    <w:basedOn w:val="DefaultParagraphFont"/>
    <w:link w:val="BodyText"/>
    <w:rsid w:val="003202C8"/>
    <w:rPr>
      <w:b/>
      <w:sz w:val="24"/>
    </w:rPr>
  </w:style>
  <w:style w:type="character" w:customStyle="1" w:styleId="cit-auth">
    <w:name w:val="cit-auth"/>
    <w:rsid w:val="00715214"/>
  </w:style>
  <w:style w:type="character" w:styleId="Emphasis">
    <w:name w:val="Emphasis"/>
    <w:basedOn w:val="DefaultParagraphFont"/>
    <w:uiPriority w:val="20"/>
    <w:qFormat/>
    <w:rsid w:val="00AB3DF0"/>
    <w:rPr>
      <w:b/>
      <w:bCs/>
      <w:i w:val="0"/>
      <w:iCs w:val="0"/>
    </w:rPr>
  </w:style>
  <w:style w:type="paragraph" w:customStyle="1" w:styleId="Pa2">
    <w:name w:val="Pa2"/>
    <w:basedOn w:val="Default"/>
    <w:next w:val="Default"/>
    <w:uiPriority w:val="99"/>
    <w:rsid w:val="00026C95"/>
    <w:pPr>
      <w:spacing w:line="171" w:lineRule="atLeast"/>
    </w:pPr>
    <w:rPr>
      <w:rFonts w:ascii="Akzidenz-Grotesk Pro Regular" w:hAnsi="Akzidenz-Grotesk Pro Regular"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5149">
      <w:bodyDiv w:val="1"/>
      <w:marLeft w:val="0"/>
      <w:marRight w:val="0"/>
      <w:marTop w:val="0"/>
      <w:marBottom w:val="0"/>
      <w:divBdr>
        <w:top w:val="none" w:sz="0" w:space="0" w:color="auto"/>
        <w:left w:val="none" w:sz="0" w:space="0" w:color="auto"/>
        <w:bottom w:val="none" w:sz="0" w:space="0" w:color="auto"/>
        <w:right w:val="none" w:sz="0" w:space="0" w:color="auto"/>
      </w:divBdr>
    </w:div>
    <w:div w:id="275217931">
      <w:bodyDiv w:val="1"/>
      <w:marLeft w:val="0"/>
      <w:marRight w:val="0"/>
      <w:marTop w:val="0"/>
      <w:marBottom w:val="0"/>
      <w:divBdr>
        <w:top w:val="none" w:sz="0" w:space="0" w:color="auto"/>
        <w:left w:val="none" w:sz="0" w:space="0" w:color="auto"/>
        <w:bottom w:val="none" w:sz="0" w:space="0" w:color="auto"/>
        <w:right w:val="none" w:sz="0" w:space="0" w:color="auto"/>
      </w:divBdr>
    </w:div>
    <w:div w:id="310865792">
      <w:bodyDiv w:val="1"/>
      <w:marLeft w:val="0"/>
      <w:marRight w:val="0"/>
      <w:marTop w:val="0"/>
      <w:marBottom w:val="0"/>
      <w:divBdr>
        <w:top w:val="none" w:sz="0" w:space="0" w:color="auto"/>
        <w:left w:val="none" w:sz="0" w:space="0" w:color="auto"/>
        <w:bottom w:val="none" w:sz="0" w:space="0" w:color="auto"/>
        <w:right w:val="none" w:sz="0" w:space="0" w:color="auto"/>
      </w:divBdr>
    </w:div>
    <w:div w:id="469323005">
      <w:bodyDiv w:val="1"/>
      <w:marLeft w:val="0"/>
      <w:marRight w:val="0"/>
      <w:marTop w:val="0"/>
      <w:marBottom w:val="0"/>
      <w:divBdr>
        <w:top w:val="none" w:sz="0" w:space="0" w:color="auto"/>
        <w:left w:val="none" w:sz="0" w:space="0" w:color="auto"/>
        <w:bottom w:val="none" w:sz="0" w:space="0" w:color="auto"/>
        <w:right w:val="none" w:sz="0" w:space="0" w:color="auto"/>
      </w:divBdr>
    </w:div>
    <w:div w:id="492575129">
      <w:bodyDiv w:val="1"/>
      <w:marLeft w:val="0"/>
      <w:marRight w:val="0"/>
      <w:marTop w:val="0"/>
      <w:marBottom w:val="0"/>
      <w:divBdr>
        <w:top w:val="none" w:sz="0" w:space="0" w:color="auto"/>
        <w:left w:val="none" w:sz="0" w:space="0" w:color="auto"/>
        <w:bottom w:val="none" w:sz="0" w:space="0" w:color="auto"/>
        <w:right w:val="none" w:sz="0" w:space="0" w:color="auto"/>
      </w:divBdr>
    </w:div>
    <w:div w:id="562984714">
      <w:bodyDiv w:val="1"/>
      <w:marLeft w:val="0"/>
      <w:marRight w:val="0"/>
      <w:marTop w:val="0"/>
      <w:marBottom w:val="0"/>
      <w:divBdr>
        <w:top w:val="none" w:sz="0" w:space="0" w:color="auto"/>
        <w:left w:val="none" w:sz="0" w:space="0" w:color="auto"/>
        <w:bottom w:val="none" w:sz="0" w:space="0" w:color="auto"/>
        <w:right w:val="none" w:sz="0" w:space="0" w:color="auto"/>
      </w:divBdr>
      <w:divsChild>
        <w:div w:id="1225986921">
          <w:marLeft w:val="0"/>
          <w:marRight w:val="0"/>
          <w:marTop w:val="100"/>
          <w:marBottom w:val="100"/>
          <w:divBdr>
            <w:top w:val="none" w:sz="0" w:space="0" w:color="auto"/>
            <w:left w:val="none" w:sz="0" w:space="0" w:color="auto"/>
            <w:bottom w:val="none" w:sz="0" w:space="0" w:color="auto"/>
            <w:right w:val="none" w:sz="0" w:space="0" w:color="auto"/>
          </w:divBdr>
          <w:divsChild>
            <w:div w:id="829371304">
              <w:marLeft w:val="0"/>
              <w:marRight w:val="0"/>
              <w:marTop w:val="0"/>
              <w:marBottom w:val="0"/>
              <w:divBdr>
                <w:top w:val="none" w:sz="0" w:space="0" w:color="auto"/>
                <w:left w:val="none" w:sz="0" w:space="0" w:color="auto"/>
                <w:bottom w:val="none" w:sz="0" w:space="0" w:color="auto"/>
                <w:right w:val="none" w:sz="0" w:space="0" w:color="auto"/>
              </w:divBdr>
              <w:divsChild>
                <w:div w:id="1957712179">
                  <w:marLeft w:val="0"/>
                  <w:marRight w:val="0"/>
                  <w:marTop w:val="0"/>
                  <w:marBottom w:val="0"/>
                  <w:divBdr>
                    <w:top w:val="none" w:sz="0" w:space="0" w:color="auto"/>
                    <w:left w:val="none" w:sz="0" w:space="0" w:color="auto"/>
                    <w:bottom w:val="none" w:sz="0" w:space="0" w:color="auto"/>
                    <w:right w:val="none" w:sz="0" w:space="0" w:color="auto"/>
                  </w:divBdr>
                  <w:divsChild>
                    <w:div w:id="20291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2305">
      <w:bodyDiv w:val="1"/>
      <w:marLeft w:val="0"/>
      <w:marRight w:val="0"/>
      <w:marTop w:val="0"/>
      <w:marBottom w:val="0"/>
      <w:divBdr>
        <w:top w:val="none" w:sz="0" w:space="0" w:color="auto"/>
        <w:left w:val="none" w:sz="0" w:space="0" w:color="auto"/>
        <w:bottom w:val="none" w:sz="0" w:space="0" w:color="auto"/>
        <w:right w:val="none" w:sz="0" w:space="0" w:color="auto"/>
      </w:divBdr>
    </w:div>
    <w:div w:id="777987398">
      <w:bodyDiv w:val="1"/>
      <w:marLeft w:val="0"/>
      <w:marRight w:val="0"/>
      <w:marTop w:val="0"/>
      <w:marBottom w:val="0"/>
      <w:divBdr>
        <w:top w:val="none" w:sz="0" w:space="0" w:color="auto"/>
        <w:left w:val="none" w:sz="0" w:space="0" w:color="auto"/>
        <w:bottom w:val="none" w:sz="0" w:space="0" w:color="auto"/>
        <w:right w:val="none" w:sz="0" w:space="0" w:color="auto"/>
      </w:divBdr>
    </w:div>
    <w:div w:id="976884130">
      <w:bodyDiv w:val="1"/>
      <w:marLeft w:val="0"/>
      <w:marRight w:val="0"/>
      <w:marTop w:val="0"/>
      <w:marBottom w:val="0"/>
      <w:divBdr>
        <w:top w:val="none" w:sz="0" w:space="0" w:color="auto"/>
        <w:left w:val="none" w:sz="0" w:space="0" w:color="auto"/>
        <w:bottom w:val="none" w:sz="0" w:space="0" w:color="auto"/>
        <w:right w:val="none" w:sz="0" w:space="0" w:color="auto"/>
      </w:divBdr>
    </w:div>
    <w:div w:id="1010523532">
      <w:bodyDiv w:val="1"/>
      <w:marLeft w:val="0"/>
      <w:marRight w:val="0"/>
      <w:marTop w:val="0"/>
      <w:marBottom w:val="0"/>
      <w:divBdr>
        <w:top w:val="none" w:sz="0" w:space="0" w:color="auto"/>
        <w:left w:val="none" w:sz="0" w:space="0" w:color="auto"/>
        <w:bottom w:val="none" w:sz="0" w:space="0" w:color="auto"/>
        <w:right w:val="none" w:sz="0" w:space="0" w:color="auto"/>
      </w:divBdr>
    </w:div>
    <w:div w:id="1323511414">
      <w:bodyDiv w:val="1"/>
      <w:marLeft w:val="0"/>
      <w:marRight w:val="0"/>
      <w:marTop w:val="0"/>
      <w:marBottom w:val="0"/>
      <w:divBdr>
        <w:top w:val="none" w:sz="0" w:space="0" w:color="auto"/>
        <w:left w:val="none" w:sz="0" w:space="0" w:color="auto"/>
        <w:bottom w:val="none" w:sz="0" w:space="0" w:color="auto"/>
        <w:right w:val="none" w:sz="0" w:space="0" w:color="auto"/>
      </w:divBdr>
    </w:div>
    <w:div w:id="1328174433">
      <w:bodyDiv w:val="1"/>
      <w:marLeft w:val="0"/>
      <w:marRight w:val="0"/>
      <w:marTop w:val="0"/>
      <w:marBottom w:val="0"/>
      <w:divBdr>
        <w:top w:val="none" w:sz="0" w:space="0" w:color="auto"/>
        <w:left w:val="none" w:sz="0" w:space="0" w:color="auto"/>
        <w:bottom w:val="none" w:sz="0" w:space="0" w:color="auto"/>
        <w:right w:val="none" w:sz="0" w:space="0" w:color="auto"/>
      </w:divBdr>
    </w:div>
    <w:div w:id="1712532527">
      <w:bodyDiv w:val="1"/>
      <w:marLeft w:val="0"/>
      <w:marRight w:val="0"/>
      <w:marTop w:val="0"/>
      <w:marBottom w:val="0"/>
      <w:divBdr>
        <w:top w:val="none" w:sz="0" w:space="0" w:color="auto"/>
        <w:left w:val="none" w:sz="0" w:space="0" w:color="auto"/>
        <w:bottom w:val="none" w:sz="0" w:space="0" w:color="auto"/>
        <w:right w:val="none" w:sz="0" w:space="0" w:color="auto"/>
      </w:divBdr>
    </w:div>
    <w:div w:id="1746996932">
      <w:bodyDiv w:val="1"/>
      <w:marLeft w:val="0"/>
      <w:marRight w:val="0"/>
      <w:marTop w:val="0"/>
      <w:marBottom w:val="0"/>
      <w:divBdr>
        <w:top w:val="none" w:sz="0" w:space="0" w:color="auto"/>
        <w:left w:val="none" w:sz="0" w:space="0" w:color="auto"/>
        <w:bottom w:val="none" w:sz="0" w:space="0" w:color="auto"/>
        <w:right w:val="none" w:sz="0" w:space="0" w:color="auto"/>
      </w:divBdr>
    </w:div>
    <w:div w:id="1905676087">
      <w:bodyDiv w:val="1"/>
      <w:marLeft w:val="0"/>
      <w:marRight w:val="0"/>
      <w:marTop w:val="0"/>
      <w:marBottom w:val="0"/>
      <w:divBdr>
        <w:top w:val="none" w:sz="0" w:space="0" w:color="auto"/>
        <w:left w:val="none" w:sz="0" w:space="0" w:color="auto"/>
        <w:bottom w:val="none" w:sz="0" w:space="0" w:color="auto"/>
        <w:right w:val="none" w:sz="0" w:space="0" w:color="auto"/>
      </w:divBdr>
    </w:div>
    <w:div w:id="2035181365">
      <w:bodyDiv w:val="1"/>
      <w:marLeft w:val="0"/>
      <w:marRight w:val="0"/>
      <w:marTop w:val="0"/>
      <w:marBottom w:val="0"/>
      <w:divBdr>
        <w:top w:val="none" w:sz="0" w:space="0" w:color="auto"/>
        <w:left w:val="none" w:sz="0" w:space="0" w:color="auto"/>
        <w:bottom w:val="none" w:sz="0" w:space="0" w:color="auto"/>
        <w:right w:val="none" w:sz="0" w:space="0" w:color="auto"/>
      </w:divBdr>
    </w:div>
    <w:div w:id="2086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vt:lpstr>
    </vt:vector>
  </TitlesOfParts>
  <Company>University of Kentucky</Company>
  <LinksUpToDate>false</LinksUpToDate>
  <CharactersWithSpaces>26193</CharactersWithSpaces>
  <SharedDoc>false</SharedDoc>
  <HLinks>
    <vt:vector size="12" baseType="variant">
      <vt:variant>
        <vt:i4>3801197</vt:i4>
      </vt:variant>
      <vt:variant>
        <vt:i4>3</vt:i4>
      </vt:variant>
      <vt:variant>
        <vt:i4>0</vt:i4>
      </vt:variant>
      <vt:variant>
        <vt:i4>5</vt:i4>
      </vt:variant>
      <vt:variant>
        <vt:lpwstr>http://www.uky.edu/Ag/Horticulture/butterflypages/</vt:lpwstr>
      </vt:variant>
      <vt:variant>
        <vt:lpwstr/>
      </vt:variant>
      <vt:variant>
        <vt:i4>655364</vt:i4>
      </vt:variant>
      <vt:variant>
        <vt:i4>0</vt:i4>
      </vt:variant>
      <vt:variant>
        <vt:i4>0</vt:i4>
      </vt:variant>
      <vt:variant>
        <vt:i4>5</vt:i4>
      </vt:variant>
      <vt:variant>
        <vt:lpwstr>http://www.uky.edu/Ag/Horticulture/kytreewebsite/welcome.htm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Robert Geneve</dc:creator>
  <cp:lastModifiedBy>robert geneve</cp:lastModifiedBy>
  <cp:revision>6</cp:revision>
  <cp:lastPrinted>2017-08-30T10:47:00Z</cp:lastPrinted>
  <dcterms:created xsi:type="dcterms:W3CDTF">2017-08-29T20:31:00Z</dcterms:created>
  <dcterms:modified xsi:type="dcterms:W3CDTF">2017-08-30T11:06:00Z</dcterms:modified>
</cp:coreProperties>
</file>