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5E" w:rsidRPr="00132CA6" w:rsidRDefault="00E5035E" w:rsidP="00DE12DA">
      <w:pPr>
        <w:pStyle w:val="Logotype"/>
        <w:ind w:left="-180"/>
        <w:rPr>
          <w:rFonts w:ascii="AvenirNext LT Pro Bold" w:hAnsi="AvenirNext LT Pro Bold"/>
          <w:sz w:val="24"/>
          <w:szCs w:val="24"/>
        </w:rPr>
      </w:pPr>
      <w:r w:rsidRPr="00132CA6">
        <w:rPr>
          <w:rFonts w:ascii="AvenirNext LT Pro Bold" w:hAnsi="AvenirNext LT Pro Bold"/>
          <w:sz w:val="24"/>
          <w:szCs w:val="24"/>
        </w:rPr>
        <w:t>equipment inventory</w:t>
      </w:r>
    </w:p>
    <w:p w:rsidR="00E5035E" w:rsidRPr="00E5035E" w:rsidRDefault="00E5035E" w:rsidP="00A46AED">
      <w:pPr>
        <w:pStyle w:val="tagline"/>
        <w:pBdr>
          <w:bottom w:val="single" w:sz="4" w:space="1" w:color="auto"/>
        </w:pBdr>
        <w:ind w:left="-360"/>
      </w:pPr>
    </w:p>
    <w:p w:rsidR="00CE765C" w:rsidRPr="00CE765C" w:rsidRDefault="00CE765C" w:rsidP="00CE765C">
      <w:pPr>
        <w:pStyle w:val="Heading11"/>
        <w:tabs>
          <w:tab w:val="left" w:pos="2850"/>
        </w:tabs>
        <w:spacing w:after="0" w:line="240" w:lineRule="auto"/>
        <w:ind w:left="-360"/>
        <w:jc w:val="left"/>
        <w:rPr>
          <w:rFonts w:ascii="Optima" w:hAnsi="Optima"/>
          <w:caps/>
          <w:color w:val="0000FF"/>
          <w:sz w:val="12"/>
          <w:szCs w:val="12"/>
        </w:rPr>
      </w:pPr>
      <w:r>
        <w:rPr>
          <w:rFonts w:ascii="Optima" w:hAnsi="Optima"/>
          <w:caps/>
          <w:color w:val="0000FF"/>
        </w:rPr>
        <w:tab/>
      </w:r>
    </w:p>
    <w:p w:rsidR="00CE765C" w:rsidRPr="003F3F4E" w:rsidRDefault="00CE765C" w:rsidP="00CE765C">
      <w:pPr>
        <w:pStyle w:val="Heading21"/>
        <w:spacing w:before="0" w:after="0" w:line="240" w:lineRule="auto"/>
        <w:rPr>
          <w:color w:val="005DAA"/>
          <w:sz w:val="12"/>
          <w:szCs w:val="12"/>
        </w:rPr>
      </w:pPr>
    </w:p>
    <w:p w:rsidR="009D5C93" w:rsidRPr="003F3F4E" w:rsidRDefault="0023275C" w:rsidP="00BC0226">
      <w:pPr>
        <w:pStyle w:val="Heading11"/>
        <w:spacing w:after="0"/>
        <w:ind w:left="-360"/>
        <w:rPr>
          <w:rFonts w:ascii="AvenirNext LT Pro Bold" w:hAnsi="AvenirNext LT Pro Bold"/>
          <w:caps/>
          <w:color w:val="005DAA"/>
        </w:rPr>
      </w:pPr>
      <w:r w:rsidRPr="003F3F4E">
        <w:rPr>
          <w:rFonts w:ascii="AvenirNext LT Pro Bold" w:hAnsi="AvenirNext LT Pro Bold"/>
          <w:caps/>
          <w:color w:val="005DAA"/>
        </w:rPr>
        <w:t xml:space="preserve">Assessment </w:t>
      </w:r>
      <w:r w:rsidR="0042424A" w:rsidRPr="003F3F4E">
        <w:rPr>
          <w:rFonts w:ascii="AvenirNext LT Pro Bold" w:hAnsi="AvenirNext LT Pro Bold"/>
          <w:caps/>
          <w:color w:val="005DAA"/>
        </w:rPr>
        <w:t xml:space="preserve">and training </w:t>
      </w:r>
      <w:r w:rsidRPr="003F3F4E">
        <w:rPr>
          <w:rFonts w:ascii="AvenirNext LT Pro Bold" w:hAnsi="AvenirNext LT Pro Bold"/>
          <w:caps/>
          <w:color w:val="005DAA"/>
        </w:rPr>
        <w:t>Capabilities</w:t>
      </w:r>
    </w:p>
    <w:tbl>
      <w:tblPr>
        <w:tblW w:w="11101" w:type="dxa"/>
        <w:tblInd w:w="-455" w:type="dxa"/>
        <w:tblLook w:val="04A0" w:firstRow="1" w:lastRow="0" w:firstColumn="1" w:lastColumn="0" w:noHBand="0" w:noVBand="1"/>
      </w:tblPr>
      <w:tblGrid>
        <w:gridCol w:w="2543"/>
        <w:gridCol w:w="1550"/>
        <w:gridCol w:w="3695"/>
        <w:gridCol w:w="3313"/>
      </w:tblGrid>
      <w:tr w:rsidR="0062475C" w:rsidRPr="00376DE0" w:rsidTr="0062475C">
        <w:trPr>
          <w:trHeight w:val="773"/>
        </w:trPr>
        <w:tc>
          <w:tcPr>
            <w:tcW w:w="2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DAA"/>
            <w:noWrap/>
            <w:vAlign w:val="center"/>
            <w:hideMark/>
          </w:tcPr>
          <w:p w:rsidR="0062475C" w:rsidRPr="00376DE0" w:rsidRDefault="0062475C" w:rsidP="003739D9">
            <w:pPr>
              <w:jc w:val="center"/>
              <w:rPr>
                <w:rFonts w:asciiTheme="minorHAnsi" w:hAnsiTheme="minorHAnsi"/>
                <w:b/>
                <w:bCs/>
                <w:color w:val="FFFFFF" w:themeColor="background1"/>
                <w:sz w:val="22"/>
                <w:szCs w:val="22"/>
              </w:rPr>
            </w:pPr>
            <w:r w:rsidRPr="00376DE0">
              <w:rPr>
                <w:rFonts w:asciiTheme="minorHAnsi" w:hAnsiTheme="minorHAnsi"/>
                <w:b/>
                <w:bCs/>
                <w:color w:val="FFFFFF" w:themeColor="background1"/>
                <w:sz w:val="22"/>
                <w:szCs w:val="22"/>
              </w:rPr>
              <w:t>ASSESSMENT or     TRAINING TYPE</w:t>
            </w: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DAA"/>
            <w:vAlign w:val="center"/>
            <w:hideMark/>
          </w:tcPr>
          <w:p w:rsidR="0062475C" w:rsidRPr="00376DE0" w:rsidRDefault="0062475C" w:rsidP="0062475C">
            <w:pPr>
              <w:jc w:val="center"/>
              <w:rPr>
                <w:rFonts w:asciiTheme="minorHAnsi" w:hAnsiTheme="minorHAnsi"/>
                <w:b/>
                <w:bCs/>
                <w:color w:val="FFFFFF" w:themeColor="background1"/>
                <w:sz w:val="22"/>
                <w:szCs w:val="22"/>
              </w:rPr>
            </w:pPr>
            <w:r w:rsidRPr="00376DE0">
              <w:rPr>
                <w:rFonts w:asciiTheme="minorHAnsi" w:hAnsiTheme="minorHAnsi"/>
                <w:b/>
                <w:bCs/>
                <w:color w:val="FFFFFF" w:themeColor="background1"/>
                <w:sz w:val="22"/>
                <w:szCs w:val="22"/>
              </w:rPr>
              <w:t>EQUIPMENT</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DAA"/>
            <w:vAlign w:val="center"/>
            <w:hideMark/>
          </w:tcPr>
          <w:p w:rsidR="0062475C" w:rsidRPr="00376DE0" w:rsidRDefault="0062475C" w:rsidP="0062475C">
            <w:pPr>
              <w:jc w:val="center"/>
              <w:rPr>
                <w:rFonts w:asciiTheme="minorHAnsi" w:hAnsiTheme="minorHAnsi"/>
                <w:b/>
                <w:bCs/>
                <w:color w:val="FFFFFF" w:themeColor="background1"/>
                <w:sz w:val="22"/>
                <w:szCs w:val="22"/>
              </w:rPr>
            </w:pPr>
            <w:r w:rsidRPr="00376DE0">
              <w:rPr>
                <w:rFonts w:asciiTheme="minorHAnsi" w:hAnsiTheme="minorHAnsi"/>
                <w:b/>
                <w:bCs/>
                <w:color w:val="FFFFFF" w:themeColor="background1"/>
                <w:sz w:val="22"/>
                <w:szCs w:val="22"/>
              </w:rPr>
              <w:t>DETAILS</w:t>
            </w:r>
          </w:p>
        </w:tc>
        <w:tc>
          <w:tcPr>
            <w:tcW w:w="3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DAA"/>
          </w:tcPr>
          <w:p w:rsidR="0062475C" w:rsidRDefault="0062475C" w:rsidP="0062475C">
            <w:pPr>
              <w:jc w:val="center"/>
              <w:rPr>
                <w:rFonts w:asciiTheme="minorHAnsi" w:hAnsiTheme="minorHAnsi"/>
                <w:b/>
                <w:bCs/>
                <w:color w:val="FFFFFF" w:themeColor="background1"/>
                <w:sz w:val="22"/>
                <w:szCs w:val="22"/>
              </w:rPr>
            </w:pPr>
          </w:p>
          <w:p w:rsidR="0062475C" w:rsidRPr="00376DE0" w:rsidRDefault="0062475C" w:rsidP="0062475C">
            <w:pPr>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LOCATION</w:t>
            </w:r>
          </w:p>
        </w:tc>
      </w:tr>
      <w:tr w:rsidR="00C5249A" w:rsidRPr="00376DE0" w:rsidTr="00497332">
        <w:trPr>
          <w:trHeight w:val="773"/>
        </w:trPr>
        <w:tc>
          <w:tcPr>
            <w:tcW w:w="254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vAlign w:val="center"/>
          </w:tcPr>
          <w:p w:rsidR="00C5249A" w:rsidRPr="00C5249A" w:rsidRDefault="00C5249A" w:rsidP="00497332">
            <w:pPr>
              <w:jc w:val="center"/>
              <w:rPr>
                <w:rFonts w:asciiTheme="minorHAnsi" w:hAnsiTheme="minorHAnsi"/>
                <w:b/>
                <w:bCs/>
                <w:sz w:val="20"/>
                <w:szCs w:val="20"/>
              </w:rPr>
            </w:pPr>
            <w:r>
              <w:rPr>
                <w:rFonts w:asciiTheme="minorHAnsi" w:hAnsiTheme="minorHAnsi"/>
                <w:b/>
                <w:bCs/>
                <w:sz w:val="20"/>
                <w:szCs w:val="20"/>
              </w:rPr>
              <w:t>Muscle/Adipose Biology</w:t>
            </w: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249A" w:rsidRPr="00C5249A" w:rsidRDefault="00C5249A" w:rsidP="00497332">
            <w:pPr>
              <w:jc w:val="center"/>
              <w:rPr>
                <w:rFonts w:asciiTheme="minorHAnsi" w:hAnsiTheme="minorHAnsi"/>
                <w:bCs/>
                <w:sz w:val="20"/>
                <w:szCs w:val="20"/>
              </w:rPr>
            </w:pPr>
            <w:r>
              <w:rPr>
                <w:rFonts w:asciiTheme="minorHAnsi" w:hAnsiTheme="minorHAnsi"/>
                <w:bCs/>
                <w:sz w:val="20"/>
                <w:szCs w:val="20"/>
              </w:rPr>
              <w:t>5mm Bergstrom Needles</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249A" w:rsidRPr="00376DE0" w:rsidRDefault="00C5249A" w:rsidP="00497332">
            <w:pPr>
              <w:jc w:val="center"/>
              <w:rPr>
                <w:rFonts w:asciiTheme="minorHAnsi" w:hAnsiTheme="minorHAnsi"/>
                <w:b/>
                <w:bCs/>
                <w:color w:val="FFFFFF" w:themeColor="background1"/>
                <w:sz w:val="22"/>
                <w:szCs w:val="22"/>
              </w:rPr>
            </w:pPr>
            <w:r>
              <w:rPr>
                <w:rFonts w:asciiTheme="minorHAnsi" w:hAnsiTheme="minorHAnsi"/>
                <w:sz w:val="20"/>
                <w:szCs w:val="18"/>
              </w:rPr>
              <w:t>The gold standard in the field for collecting muscle tissue from human participants.</w:t>
            </w:r>
          </w:p>
        </w:tc>
        <w:tc>
          <w:tcPr>
            <w:tcW w:w="331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rsidR="00C5249A" w:rsidRDefault="00C5249A" w:rsidP="00497332">
            <w:pPr>
              <w:jc w:val="center"/>
              <w:rPr>
                <w:rFonts w:asciiTheme="minorHAnsi" w:hAnsiTheme="minorHAnsi"/>
                <w:b/>
                <w:bCs/>
                <w:color w:val="FFFFFF" w:themeColor="background1"/>
                <w:sz w:val="22"/>
                <w:szCs w:val="22"/>
              </w:rPr>
            </w:pPr>
            <w:r>
              <w:rPr>
                <w:rFonts w:asciiTheme="minorHAnsi" w:hAnsiTheme="minorHAnsi"/>
                <w:sz w:val="20"/>
                <w:szCs w:val="18"/>
              </w:rPr>
              <w:t>CCTS procedural room</w:t>
            </w:r>
          </w:p>
        </w:tc>
      </w:tr>
      <w:tr w:rsidR="00C5249A" w:rsidRPr="00376DE0" w:rsidTr="00497332">
        <w:trPr>
          <w:trHeight w:val="773"/>
        </w:trPr>
        <w:tc>
          <w:tcPr>
            <w:tcW w:w="254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C5249A" w:rsidRDefault="00C5249A" w:rsidP="00497332">
            <w:pPr>
              <w:jc w:val="center"/>
              <w:rPr>
                <w:rFonts w:asciiTheme="minorHAnsi" w:hAnsiTheme="minorHAnsi"/>
                <w:b/>
                <w:bCs/>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249A" w:rsidRDefault="00C5249A" w:rsidP="00497332">
            <w:pPr>
              <w:jc w:val="center"/>
              <w:rPr>
                <w:rFonts w:asciiTheme="minorHAnsi" w:hAnsiTheme="minorHAnsi"/>
                <w:bCs/>
                <w:sz w:val="20"/>
                <w:szCs w:val="20"/>
              </w:rPr>
            </w:pPr>
            <w:proofErr w:type="spellStart"/>
            <w:r w:rsidRPr="00C5249A">
              <w:rPr>
                <w:rFonts w:asciiTheme="minorHAnsi" w:hAnsiTheme="minorHAnsi"/>
                <w:bCs/>
                <w:sz w:val="20"/>
                <w:szCs w:val="20"/>
              </w:rPr>
              <w:t>Conchotome</w:t>
            </w:r>
            <w:proofErr w:type="spellEnd"/>
            <w:r w:rsidRPr="00C5249A">
              <w:rPr>
                <w:rFonts w:asciiTheme="minorHAnsi" w:hAnsiTheme="minorHAnsi"/>
                <w:bCs/>
                <w:sz w:val="20"/>
                <w:szCs w:val="20"/>
              </w:rPr>
              <w:t xml:space="preserve"> Nasal Forceps</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249A" w:rsidRPr="00376DE0" w:rsidRDefault="00C5249A" w:rsidP="00497332">
            <w:pPr>
              <w:jc w:val="center"/>
              <w:rPr>
                <w:rFonts w:asciiTheme="minorHAnsi" w:hAnsiTheme="minorHAnsi"/>
                <w:b/>
                <w:bCs/>
                <w:color w:val="FFFFFF" w:themeColor="background1"/>
                <w:sz w:val="22"/>
                <w:szCs w:val="22"/>
              </w:rPr>
            </w:pPr>
            <w:r>
              <w:rPr>
                <w:rFonts w:asciiTheme="minorHAnsi" w:hAnsiTheme="minorHAnsi"/>
                <w:sz w:val="20"/>
                <w:szCs w:val="18"/>
              </w:rPr>
              <w:t>Additional tool used to collect superficial adipose tissue.</w:t>
            </w:r>
          </w:p>
        </w:tc>
        <w:tc>
          <w:tcPr>
            <w:tcW w:w="331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5249A" w:rsidRDefault="00C5249A" w:rsidP="00497332">
            <w:pPr>
              <w:jc w:val="center"/>
              <w:rPr>
                <w:rFonts w:asciiTheme="minorHAnsi" w:hAnsiTheme="minorHAnsi"/>
                <w:b/>
                <w:bCs/>
                <w:color w:val="FFFFFF" w:themeColor="background1"/>
                <w:sz w:val="22"/>
                <w:szCs w:val="22"/>
              </w:rPr>
            </w:pPr>
          </w:p>
        </w:tc>
      </w:tr>
      <w:tr w:rsidR="003226EC" w:rsidRPr="00376DE0" w:rsidTr="00497332">
        <w:trPr>
          <w:trHeight w:val="285"/>
        </w:trPr>
        <w:tc>
          <w:tcPr>
            <w:tcW w:w="2543" w:type="dxa"/>
            <w:vMerge w:val="restart"/>
            <w:tcBorders>
              <w:left w:val="single" w:sz="4" w:space="0" w:color="A6A6A6" w:themeColor="background1" w:themeShade="A6"/>
              <w:right w:val="single" w:sz="4" w:space="0" w:color="A6A6A6" w:themeColor="background1" w:themeShade="A6"/>
            </w:tcBorders>
            <w:shd w:val="clear" w:color="auto" w:fill="auto"/>
            <w:noWrap/>
            <w:vAlign w:val="center"/>
            <w:hideMark/>
          </w:tcPr>
          <w:p w:rsidR="00C5249A" w:rsidRDefault="00C5249A" w:rsidP="00497332">
            <w:pPr>
              <w:jc w:val="center"/>
              <w:rPr>
                <w:rFonts w:asciiTheme="minorHAnsi" w:hAnsiTheme="minorHAnsi"/>
                <w:b/>
                <w:bCs/>
                <w:color w:val="000000"/>
                <w:sz w:val="20"/>
                <w:szCs w:val="20"/>
              </w:rPr>
            </w:pPr>
          </w:p>
          <w:p w:rsidR="00C5249A" w:rsidRDefault="00C5249A" w:rsidP="00497332">
            <w:pPr>
              <w:jc w:val="center"/>
              <w:rPr>
                <w:rFonts w:asciiTheme="minorHAnsi" w:hAnsiTheme="minorHAnsi"/>
                <w:b/>
                <w:bCs/>
                <w:color w:val="000000"/>
                <w:sz w:val="20"/>
                <w:szCs w:val="20"/>
              </w:rPr>
            </w:pPr>
          </w:p>
          <w:p w:rsidR="00C5249A" w:rsidRDefault="00C5249A" w:rsidP="00497332">
            <w:pPr>
              <w:jc w:val="center"/>
              <w:rPr>
                <w:rFonts w:asciiTheme="minorHAnsi" w:hAnsiTheme="minorHAnsi"/>
                <w:b/>
                <w:bCs/>
                <w:color w:val="000000"/>
                <w:sz w:val="20"/>
                <w:szCs w:val="20"/>
              </w:rPr>
            </w:pPr>
          </w:p>
          <w:p w:rsidR="003226EC" w:rsidRDefault="003226EC" w:rsidP="00497332">
            <w:pPr>
              <w:jc w:val="center"/>
              <w:rPr>
                <w:rFonts w:asciiTheme="minorHAnsi" w:hAnsiTheme="minorHAnsi"/>
                <w:b/>
                <w:bCs/>
                <w:color w:val="000000"/>
                <w:sz w:val="20"/>
                <w:szCs w:val="20"/>
              </w:rPr>
            </w:pPr>
            <w:r>
              <w:rPr>
                <w:rFonts w:asciiTheme="minorHAnsi" w:hAnsiTheme="minorHAnsi"/>
                <w:b/>
                <w:bCs/>
                <w:color w:val="000000"/>
                <w:sz w:val="20"/>
                <w:szCs w:val="20"/>
              </w:rPr>
              <w:t>Body Composition and</w:t>
            </w:r>
          </w:p>
          <w:p w:rsidR="003226EC" w:rsidRPr="00376DE0" w:rsidRDefault="003226EC" w:rsidP="00497332">
            <w:pPr>
              <w:jc w:val="center"/>
              <w:rPr>
                <w:rFonts w:asciiTheme="minorHAnsi" w:hAnsiTheme="minorHAnsi"/>
                <w:b/>
                <w:bCs/>
                <w:color w:val="000000"/>
                <w:sz w:val="20"/>
                <w:szCs w:val="20"/>
              </w:rPr>
            </w:pPr>
            <w:r>
              <w:rPr>
                <w:rFonts w:asciiTheme="minorHAnsi" w:hAnsiTheme="minorHAnsi"/>
                <w:b/>
                <w:bCs/>
                <w:color w:val="000000"/>
                <w:sz w:val="20"/>
                <w:szCs w:val="20"/>
              </w:rPr>
              <w:t>Imaging Techniques</w:t>
            </w: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3226EC" w:rsidRDefault="003226EC" w:rsidP="00497332">
            <w:pPr>
              <w:jc w:val="center"/>
              <w:rPr>
                <w:rFonts w:asciiTheme="minorHAnsi" w:hAnsiTheme="minorHAnsi"/>
                <w:color w:val="000000"/>
                <w:sz w:val="20"/>
                <w:szCs w:val="18"/>
              </w:rPr>
            </w:pPr>
            <w:r w:rsidRPr="00376DE0">
              <w:rPr>
                <w:rFonts w:asciiTheme="minorHAnsi" w:hAnsiTheme="minorHAnsi"/>
                <w:color w:val="000000"/>
                <w:sz w:val="20"/>
                <w:szCs w:val="18"/>
              </w:rPr>
              <w:t>Total body &amp;</w:t>
            </w:r>
          </w:p>
          <w:p w:rsidR="003226EC" w:rsidRPr="00376DE0" w:rsidRDefault="003226EC" w:rsidP="00497332">
            <w:pPr>
              <w:jc w:val="center"/>
              <w:rPr>
                <w:rFonts w:asciiTheme="minorHAnsi" w:hAnsiTheme="minorHAnsi"/>
                <w:color w:val="000000"/>
                <w:sz w:val="20"/>
                <w:szCs w:val="18"/>
              </w:rPr>
            </w:pPr>
            <w:r w:rsidRPr="00376DE0">
              <w:rPr>
                <w:rFonts w:asciiTheme="minorHAnsi" w:hAnsiTheme="minorHAnsi"/>
                <w:color w:val="000000"/>
                <w:sz w:val="20"/>
                <w:szCs w:val="18"/>
              </w:rPr>
              <w:t>regional bone densitometer</w:t>
            </w:r>
            <w:r>
              <w:rPr>
                <w:rFonts w:asciiTheme="minorHAnsi" w:hAnsiTheme="minorHAnsi"/>
                <w:color w:val="000000"/>
                <w:sz w:val="20"/>
                <w:szCs w:val="18"/>
              </w:rPr>
              <w:t>s</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3226EC" w:rsidRDefault="003226EC" w:rsidP="00497332">
            <w:pPr>
              <w:jc w:val="center"/>
              <w:rPr>
                <w:rFonts w:asciiTheme="minorHAnsi" w:hAnsiTheme="minorHAnsi"/>
                <w:color w:val="000000"/>
                <w:sz w:val="20"/>
                <w:szCs w:val="18"/>
              </w:rPr>
            </w:pPr>
            <w:r>
              <w:rPr>
                <w:rFonts w:asciiTheme="minorHAnsi" w:hAnsiTheme="minorHAnsi"/>
                <w:color w:val="000000"/>
                <w:sz w:val="20"/>
                <w:szCs w:val="18"/>
              </w:rPr>
              <w:t>LUNAR DPX-IQ,</w:t>
            </w:r>
            <w:r w:rsidRPr="00376DE0">
              <w:rPr>
                <w:rFonts w:asciiTheme="minorHAnsi" w:hAnsiTheme="minorHAnsi"/>
                <w:color w:val="000000"/>
                <w:sz w:val="20"/>
                <w:szCs w:val="18"/>
              </w:rPr>
              <w:t xml:space="preserve"> </w:t>
            </w:r>
            <w:r>
              <w:rPr>
                <w:rFonts w:asciiTheme="minorHAnsi" w:hAnsiTheme="minorHAnsi"/>
                <w:color w:val="000000"/>
                <w:sz w:val="20"/>
                <w:szCs w:val="18"/>
              </w:rPr>
              <w:t>DXA Lunar Prodigy</w:t>
            </w:r>
          </w:p>
          <w:p w:rsidR="00037C71" w:rsidRDefault="00037C71" w:rsidP="00497332">
            <w:pPr>
              <w:jc w:val="center"/>
              <w:rPr>
                <w:rFonts w:asciiTheme="minorHAnsi" w:hAnsiTheme="minorHAnsi"/>
                <w:color w:val="000000"/>
                <w:sz w:val="20"/>
                <w:szCs w:val="18"/>
              </w:rPr>
            </w:pPr>
          </w:p>
          <w:p w:rsidR="003226EC" w:rsidRDefault="003226EC" w:rsidP="00497332">
            <w:pPr>
              <w:jc w:val="center"/>
              <w:rPr>
                <w:rFonts w:asciiTheme="minorHAnsi" w:hAnsiTheme="minorHAnsi"/>
                <w:color w:val="000000"/>
                <w:sz w:val="20"/>
                <w:szCs w:val="18"/>
              </w:rPr>
            </w:pPr>
            <w:r>
              <w:rPr>
                <w:rFonts w:asciiTheme="minorHAnsi" w:hAnsiTheme="minorHAnsi"/>
                <w:color w:val="000000"/>
                <w:sz w:val="20"/>
                <w:szCs w:val="18"/>
              </w:rPr>
              <w:t>IDXA</w:t>
            </w:r>
          </w:p>
          <w:p w:rsidR="003226EC" w:rsidRPr="00376DE0" w:rsidRDefault="003226EC" w:rsidP="00497332">
            <w:pPr>
              <w:jc w:val="center"/>
              <w:rPr>
                <w:rFonts w:asciiTheme="minorHAnsi" w:hAnsiTheme="minorHAnsi"/>
                <w:color w:val="000000"/>
                <w:sz w:val="20"/>
                <w:szCs w:val="18"/>
              </w:rPr>
            </w:pPr>
            <w:r w:rsidRPr="00376DE0">
              <w:rPr>
                <w:rFonts w:asciiTheme="minorHAnsi" w:hAnsiTheme="minorHAnsi"/>
                <w:color w:val="000000"/>
                <w:sz w:val="20"/>
                <w:szCs w:val="18"/>
              </w:rPr>
              <w:t xml:space="preserve">Bone density, lean body mass &amp; fat mass; </w:t>
            </w:r>
            <w:r>
              <w:rPr>
                <w:rFonts w:asciiTheme="minorHAnsi" w:hAnsiTheme="minorHAnsi"/>
                <w:color w:val="000000"/>
                <w:sz w:val="20"/>
                <w:szCs w:val="18"/>
              </w:rPr>
              <w:t>custom analyses</w:t>
            </w:r>
            <w:r w:rsidRPr="00376DE0">
              <w:rPr>
                <w:rFonts w:asciiTheme="minorHAnsi" w:hAnsiTheme="minorHAnsi"/>
                <w:color w:val="000000"/>
                <w:sz w:val="20"/>
                <w:szCs w:val="18"/>
              </w:rPr>
              <w:t>.</w:t>
            </w:r>
          </w:p>
        </w:tc>
        <w:tc>
          <w:tcPr>
            <w:tcW w:w="3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26EC" w:rsidRDefault="003226EC" w:rsidP="00497332">
            <w:pPr>
              <w:jc w:val="center"/>
              <w:rPr>
                <w:rFonts w:asciiTheme="minorHAnsi" w:hAnsiTheme="minorHAnsi"/>
                <w:color w:val="000000"/>
                <w:sz w:val="20"/>
                <w:szCs w:val="18"/>
              </w:rPr>
            </w:pPr>
            <w:r>
              <w:rPr>
                <w:rFonts w:asciiTheme="minorHAnsi" w:hAnsiTheme="minorHAnsi"/>
                <w:color w:val="000000"/>
                <w:sz w:val="20"/>
                <w:szCs w:val="18"/>
              </w:rPr>
              <w:t>Pediatric Exercise Physiology Lab</w:t>
            </w:r>
          </w:p>
          <w:p w:rsidR="00037C71" w:rsidRDefault="00037C71" w:rsidP="00497332">
            <w:pPr>
              <w:jc w:val="center"/>
              <w:rPr>
                <w:rFonts w:asciiTheme="minorHAnsi" w:hAnsiTheme="minorHAnsi"/>
                <w:sz w:val="20"/>
                <w:szCs w:val="18"/>
              </w:rPr>
            </w:pPr>
          </w:p>
          <w:p w:rsidR="003226EC" w:rsidRPr="00376DE0" w:rsidRDefault="009832AD" w:rsidP="00497332">
            <w:pPr>
              <w:jc w:val="center"/>
              <w:rPr>
                <w:rFonts w:asciiTheme="minorHAnsi" w:hAnsiTheme="minorHAnsi"/>
                <w:color w:val="000000"/>
                <w:sz w:val="20"/>
                <w:szCs w:val="18"/>
              </w:rPr>
            </w:pPr>
            <w:r>
              <w:rPr>
                <w:rFonts w:asciiTheme="minorHAnsi" w:hAnsiTheme="minorHAnsi"/>
                <w:sz w:val="20"/>
                <w:szCs w:val="18"/>
              </w:rPr>
              <w:t>CCTS Functional Assessment and Body Composition Core</w:t>
            </w:r>
          </w:p>
        </w:tc>
      </w:tr>
      <w:tr w:rsidR="003226EC" w:rsidRPr="00376DE0" w:rsidTr="00497332">
        <w:trPr>
          <w:trHeight w:val="285"/>
        </w:trPr>
        <w:tc>
          <w:tcPr>
            <w:tcW w:w="2543" w:type="dxa"/>
            <w:vMerge/>
            <w:tcBorders>
              <w:left w:val="single" w:sz="4" w:space="0" w:color="A6A6A6" w:themeColor="background1" w:themeShade="A6"/>
              <w:right w:val="single" w:sz="4" w:space="0" w:color="A6A6A6" w:themeColor="background1" w:themeShade="A6"/>
            </w:tcBorders>
            <w:shd w:val="clear" w:color="auto" w:fill="auto"/>
            <w:noWrap/>
            <w:vAlign w:val="center"/>
          </w:tcPr>
          <w:p w:rsidR="003226EC" w:rsidRDefault="003226EC" w:rsidP="00497332">
            <w:pPr>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226EC" w:rsidRPr="00376DE0" w:rsidRDefault="003226EC" w:rsidP="00497332">
            <w:pPr>
              <w:jc w:val="center"/>
              <w:rPr>
                <w:rFonts w:asciiTheme="minorHAnsi" w:hAnsiTheme="minorHAnsi"/>
                <w:color w:val="000000"/>
                <w:sz w:val="20"/>
                <w:szCs w:val="18"/>
              </w:rPr>
            </w:pPr>
            <w:r>
              <w:rPr>
                <w:rFonts w:asciiTheme="minorHAnsi" w:hAnsiTheme="minorHAnsi"/>
                <w:color w:val="000000"/>
                <w:sz w:val="20"/>
                <w:szCs w:val="18"/>
              </w:rPr>
              <w:t>MRI</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226EC" w:rsidRDefault="003226EC" w:rsidP="00497332">
            <w:pPr>
              <w:jc w:val="center"/>
              <w:rPr>
                <w:rFonts w:asciiTheme="minorHAnsi" w:hAnsiTheme="minorHAnsi"/>
                <w:color w:val="000000"/>
                <w:sz w:val="20"/>
                <w:szCs w:val="18"/>
              </w:rPr>
            </w:pPr>
            <w:r>
              <w:rPr>
                <w:rFonts w:asciiTheme="minorHAnsi" w:hAnsiTheme="minorHAnsi"/>
                <w:color w:val="000000"/>
                <w:sz w:val="20"/>
                <w:szCs w:val="18"/>
              </w:rPr>
              <w:t>3T PRISMA Scanner</w:t>
            </w:r>
          </w:p>
          <w:p w:rsidR="003226EC" w:rsidRPr="00376DE0" w:rsidRDefault="003226EC" w:rsidP="00497332">
            <w:pPr>
              <w:jc w:val="center"/>
              <w:rPr>
                <w:rFonts w:asciiTheme="minorHAnsi" w:hAnsiTheme="minorHAnsi"/>
                <w:color w:val="000000"/>
                <w:sz w:val="20"/>
                <w:szCs w:val="18"/>
              </w:rPr>
            </w:pPr>
            <w:proofErr w:type="spellStart"/>
            <w:r>
              <w:rPr>
                <w:rFonts w:asciiTheme="minorHAnsi" w:hAnsiTheme="minorHAnsi"/>
                <w:color w:val="000000"/>
                <w:sz w:val="20"/>
                <w:szCs w:val="18"/>
              </w:rPr>
              <w:t>ClinScan</w:t>
            </w:r>
            <w:proofErr w:type="spellEnd"/>
            <w:r>
              <w:rPr>
                <w:rFonts w:asciiTheme="minorHAnsi" w:hAnsiTheme="minorHAnsi"/>
                <w:color w:val="000000"/>
                <w:sz w:val="20"/>
                <w:szCs w:val="18"/>
              </w:rPr>
              <w:t xml:space="preserve"> Scanner</w:t>
            </w:r>
          </w:p>
        </w:tc>
        <w:tc>
          <w:tcPr>
            <w:tcW w:w="3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26EC" w:rsidRDefault="003226EC" w:rsidP="00497332">
            <w:pPr>
              <w:jc w:val="center"/>
              <w:rPr>
                <w:rFonts w:asciiTheme="minorHAnsi" w:hAnsiTheme="minorHAnsi"/>
                <w:color w:val="000000"/>
                <w:sz w:val="20"/>
                <w:szCs w:val="18"/>
              </w:rPr>
            </w:pPr>
            <w:r>
              <w:rPr>
                <w:rFonts w:asciiTheme="minorHAnsi" w:hAnsiTheme="minorHAnsi"/>
                <w:color w:val="000000"/>
                <w:sz w:val="20"/>
                <w:szCs w:val="18"/>
              </w:rPr>
              <w:t>Magnetic Resonance Imaging and Spectroscopy Center (MRISC)</w:t>
            </w:r>
          </w:p>
        </w:tc>
      </w:tr>
      <w:tr w:rsidR="003226EC" w:rsidRPr="00376DE0" w:rsidTr="00497332">
        <w:trPr>
          <w:trHeight w:val="285"/>
        </w:trPr>
        <w:tc>
          <w:tcPr>
            <w:tcW w:w="254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3226EC" w:rsidRDefault="003226EC" w:rsidP="00497332">
            <w:pPr>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226EC" w:rsidRDefault="003226EC" w:rsidP="00497332">
            <w:pPr>
              <w:jc w:val="center"/>
              <w:rPr>
                <w:rFonts w:asciiTheme="minorHAnsi" w:hAnsiTheme="minorHAnsi"/>
                <w:color w:val="000000"/>
                <w:sz w:val="20"/>
                <w:szCs w:val="18"/>
              </w:rPr>
            </w:pPr>
            <w:r>
              <w:rPr>
                <w:rFonts w:asciiTheme="minorHAnsi" w:hAnsiTheme="minorHAnsi"/>
                <w:color w:val="000000"/>
                <w:sz w:val="20"/>
                <w:szCs w:val="18"/>
              </w:rPr>
              <w:t>CT</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C224F" w:rsidRDefault="00BC224F" w:rsidP="00497332">
            <w:pPr>
              <w:jc w:val="center"/>
              <w:rPr>
                <w:rFonts w:asciiTheme="minorHAnsi" w:hAnsiTheme="minorHAnsi"/>
                <w:color w:val="000000"/>
                <w:sz w:val="20"/>
                <w:szCs w:val="18"/>
              </w:rPr>
            </w:pPr>
            <w:r>
              <w:rPr>
                <w:rFonts w:asciiTheme="minorHAnsi" w:hAnsiTheme="minorHAnsi"/>
                <w:color w:val="000000"/>
                <w:sz w:val="20"/>
                <w:szCs w:val="18"/>
              </w:rPr>
              <w:t>64 Slice Dual Source</w:t>
            </w:r>
          </w:p>
          <w:p w:rsidR="003226EC" w:rsidRDefault="003226EC" w:rsidP="00497332">
            <w:pPr>
              <w:jc w:val="center"/>
              <w:rPr>
                <w:rFonts w:asciiTheme="minorHAnsi" w:hAnsiTheme="minorHAnsi"/>
                <w:color w:val="000000"/>
                <w:sz w:val="20"/>
                <w:szCs w:val="18"/>
              </w:rPr>
            </w:pPr>
            <w:r>
              <w:rPr>
                <w:rFonts w:asciiTheme="minorHAnsi" w:hAnsiTheme="minorHAnsi"/>
                <w:color w:val="000000"/>
                <w:sz w:val="20"/>
                <w:szCs w:val="18"/>
              </w:rPr>
              <w:t xml:space="preserve">Siemens </w:t>
            </w:r>
            <w:proofErr w:type="spellStart"/>
            <w:r>
              <w:rPr>
                <w:rFonts w:asciiTheme="minorHAnsi" w:hAnsiTheme="minorHAnsi"/>
                <w:color w:val="000000"/>
                <w:sz w:val="20"/>
                <w:szCs w:val="18"/>
              </w:rPr>
              <w:t>Somatom</w:t>
            </w:r>
            <w:proofErr w:type="spellEnd"/>
            <w:r>
              <w:rPr>
                <w:rFonts w:asciiTheme="minorHAnsi" w:hAnsiTheme="minorHAnsi"/>
                <w:color w:val="000000"/>
                <w:sz w:val="20"/>
                <w:szCs w:val="18"/>
              </w:rPr>
              <w:t xml:space="preserve"> Definition</w:t>
            </w:r>
          </w:p>
        </w:tc>
        <w:tc>
          <w:tcPr>
            <w:tcW w:w="3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226EC" w:rsidRDefault="003226EC" w:rsidP="00497332">
            <w:pPr>
              <w:jc w:val="center"/>
              <w:rPr>
                <w:rFonts w:asciiTheme="minorHAnsi" w:hAnsiTheme="minorHAnsi"/>
                <w:color w:val="000000"/>
                <w:sz w:val="20"/>
                <w:szCs w:val="18"/>
              </w:rPr>
            </w:pPr>
            <w:r>
              <w:rPr>
                <w:rFonts w:asciiTheme="minorHAnsi" w:hAnsiTheme="minorHAnsi"/>
                <w:color w:val="000000"/>
                <w:sz w:val="20"/>
                <w:szCs w:val="18"/>
              </w:rPr>
              <w:t>Gill Heart Imaging Center</w:t>
            </w:r>
          </w:p>
        </w:tc>
      </w:tr>
      <w:tr w:rsidR="0062475C" w:rsidRPr="00376DE0" w:rsidTr="00497332">
        <w:trPr>
          <w:trHeight w:val="855"/>
        </w:trPr>
        <w:tc>
          <w:tcPr>
            <w:tcW w:w="254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vAlign w:val="center"/>
            <w:hideMark/>
          </w:tcPr>
          <w:p w:rsidR="0062475C" w:rsidRPr="00376DE0" w:rsidRDefault="0062475C" w:rsidP="00497332">
            <w:pPr>
              <w:spacing w:before="100"/>
              <w:jc w:val="center"/>
              <w:rPr>
                <w:rFonts w:asciiTheme="minorHAnsi" w:hAnsiTheme="minorHAnsi"/>
                <w:b/>
                <w:bCs/>
                <w:color w:val="000000"/>
                <w:sz w:val="20"/>
                <w:szCs w:val="20"/>
              </w:rPr>
            </w:pPr>
            <w:r w:rsidRPr="00376DE0">
              <w:rPr>
                <w:rFonts w:asciiTheme="minorHAnsi" w:hAnsiTheme="minorHAnsi"/>
                <w:b/>
                <w:bCs/>
                <w:color w:val="000000"/>
                <w:sz w:val="20"/>
                <w:szCs w:val="20"/>
              </w:rPr>
              <w:t>Muscle Performance</w:t>
            </w: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345B4" w:rsidRDefault="004345B4" w:rsidP="00497332">
            <w:pPr>
              <w:spacing w:before="100"/>
              <w:jc w:val="center"/>
              <w:rPr>
                <w:rFonts w:asciiTheme="minorHAnsi" w:hAnsiTheme="minorHAnsi"/>
                <w:color w:val="000000"/>
                <w:sz w:val="20"/>
                <w:szCs w:val="18"/>
              </w:rPr>
            </w:pPr>
            <w:proofErr w:type="spellStart"/>
            <w:r>
              <w:rPr>
                <w:rFonts w:asciiTheme="minorHAnsi" w:hAnsiTheme="minorHAnsi"/>
                <w:color w:val="000000"/>
                <w:sz w:val="20"/>
                <w:szCs w:val="18"/>
              </w:rPr>
              <w:t>Biodex</w:t>
            </w:r>
            <w:proofErr w:type="spellEnd"/>
          </w:p>
          <w:p w:rsidR="0062475C" w:rsidRPr="00376DE0" w:rsidRDefault="004345B4" w:rsidP="00497332">
            <w:pPr>
              <w:spacing w:before="100"/>
              <w:jc w:val="center"/>
              <w:rPr>
                <w:rFonts w:asciiTheme="minorHAnsi" w:hAnsiTheme="minorHAnsi"/>
                <w:color w:val="000000"/>
                <w:sz w:val="20"/>
                <w:szCs w:val="18"/>
              </w:rPr>
            </w:pPr>
            <w:r>
              <w:rPr>
                <w:rFonts w:asciiTheme="minorHAnsi" w:hAnsiTheme="minorHAnsi"/>
                <w:color w:val="000000"/>
                <w:sz w:val="20"/>
                <w:szCs w:val="18"/>
              </w:rPr>
              <w:t>Dynamometer</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2475C" w:rsidRPr="00376DE0" w:rsidRDefault="0062475C" w:rsidP="00497332">
            <w:pPr>
              <w:spacing w:before="100"/>
              <w:jc w:val="center"/>
              <w:rPr>
                <w:rFonts w:asciiTheme="minorHAnsi" w:hAnsiTheme="minorHAnsi"/>
                <w:color w:val="000000"/>
                <w:sz w:val="20"/>
                <w:szCs w:val="18"/>
              </w:rPr>
            </w:pPr>
            <w:r w:rsidRPr="00376DE0">
              <w:rPr>
                <w:rFonts w:asciiTheme="minorHAnsi" w:hAnsiTheme="minorHAnsi"/>
                <w:color w:val="000000"/>
                <w:sz w:val="20"/>
                <w:szCs w:val="18"/>
              </w:rPr>
              <w:t xml:space="preserve">Measures isokinetic, isotonic, &amp; isometric strength &amp; endurance of limb &amp; trunk muscles; also measures peak power generated during specific functional tasks. Baseline testing, return-to-sport, &amp; </w:t>
            </w:r>
            <w:r>
              <w:rPr>
                <w:rFonts w:asciiTheme="minorHAnsi" w:hAnsiTheme="minorHAnsi"/>
                <w:color w:val="000000"/>
                <w:sz w:val="20"/>
                <w:szCs w:val="18"/>
              </w:rPr>
              <w:br/>
            </w:r>
            <w:r w:rsidRPr="00376DE0">
              <w:rPr>
                <w:rFonts w:asciiTheme="minorHAnsi" w:hAnsiTheme="minorHAnsi"/>
                <w:color w:val="000000"/>
                <w:sz w:val="20"/>
                <w:szCs w:val="18"/>
              </w:rPr>
              <w:t>functional testing.</w:t>
            </w:r>
          </w:p>
        </w:tc>
        <w:tc>
          <w:tcPr>
            <w:tcW w:w="3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47C4" w:rsidRDefault="004345B4" w:rsidP="00497332">
            <w:pPr>
              <w:spacing w:before="100"/>
              <w:contextualSpacing/>
              <w:jc w:val="center"/>
              <w:rPr>
                <w:rFonts w:asciiTheme="minorHAnsi" w:hAnsiTheme="minorHAnsi"/>
                <w:color w:val="000000"/>
                <w:sz w:val="20"/>
                <w:szCs w:val="18"/>
              </w:rPr>
            </w:pPr>
            <w:r>
              <w:rPr>
                <w:rFonts w:asciiTheme="minorHAnsi" w:hAnsiTheme="minorHAnsi"/>
                <w:color w:val="000000"/>
                <w:sz w:val="20"/>
                <w:szCs w:val="18"/>
              </w:rPr>
              <w:t>Human Performance Lab</w:t>
            </w:r>
          </w:p>
          <w:p w:rsidR="0062475C" w:rsidRDefault="004345B4" w:rsidP="00497332">
            <w:pPr>
              <w:spacing w:before="100"/>
              <w:contextualSpacing/>
              <w:jc w:val="center"/>
              <w:rPr>
                <w:rFonts w:asciiTheme="minorHAnsi" w:hAnsiTheme="minorHAnsi"/>
                <w:color w:val="000000"/>
                <w:sz w:val="20"/>
                <w:szCs w:val="18"/>
              </w:rPr>
            </w:pPr>
            <w:r>
              <w:rPr>
                <w:rFonts w:asciiTheme="minorHAnsi" w:hAnsiTheme="minorHAnsi"/>
                <w:color w:val="000000"/>
                <w:sz w:val="20"/>
                <w:szCs w:val="18"/>
              </w:rPr>
              <w:t xml:space="preserve">Multidisciplinary Science Building (MDS) </w:t>
            </w:r>
            <w:r w:rsidR="00BC224F">
              <w:rPr>
                <w:rFonts w:asciiTheme="minorHAnsi" w:hAnsiTheme="minorHAnsi"/>
                <w:color w:val="000000"/>
                <w:sz w:val="20"/>
                <w:szCs w:val="18"/>
              </w:rPr>
              <w:t>B04</w:t>
            </w:r>
          </w:p>
          <w:p w:rsidR="000647C4" w:rsidRDefault="000647C4" w:rsidP="00497332">
            <w:pPr>
              <w:spacing w:before="100"/>
              <w:contextualSpacing/>
              <w:jc w:val="center"/>
              <w:rPr>
                <w:rFonts w:asciiTheme="minorHAnsi" w:hAnsiTheme="minorHAnsi"/>
                <w:color w:val="000000"/>
                <w:sz w:val="20"/>
                <w:szCs w:val="18"/>
              </w:rPr>
            </w:pPr>
          </w:p>
          <w:p w:rsidR="000647C4" w:rsidRPr="00376DE0" w:rsidRDefault="000647C4" w:rsidP="00497332">
            <w:pPr>
              <w:spacing w:before="100"/>
              <w:contextualSpacing/>
              <w:jc w:val="center"/>
              <w:rPr>
                <w:rFonts w:asciiTheme="minorHAnsi" w:hAnsiTheme="minorHAnsi"/>
                <w:color w:val="000000"/>
                <w:sz w:val="20"/>
                <w:szCs w:val="18"/>
              </w:rPr>
            </w:pPr>
            <w:r>
              <w:rPr>
                <w:rFonts w:asciiTheme="minorHAnsi" w:hAnsiTheme="minorHAnsi"/>
                <w:color w:val="000000"/>
                <w:sz w:val="20"/>
                <w:szCs w:val="18"/>
              </w:rPr>
              <w:t>Musculoskeletal Teaching Lab</w:t>
            </w:r>
          </w:p>
        </w:tc>
      </w:tr>
      <w:tr w:rsidR="0062475C" w:rsidRPr="00376DE0" w:rsidTr="00497332">
        <w:trPr>
          <w:trHeight w:val="285"/>
        </w:trPr>
        <w:tc>
          <w:tcPr>
            <w:tcW w:w="2543" w:type="dxa"/>
            <w:vMerge/>
            <w:tcBorders>
              <w:left w:val="single" w:sz="4" w:space="0" w:color="A6A6A6" w:themeColor="background1" w:themeShade="A6"/>
              <w:right w:val="single" w:sz="4" w:space="0" w:color="A6A6A6" w:themeColor="background1" w:themeShade="A6"/>
            </w:tcBorders>
            <w:shd w:val="clear" w:color="auto" w:fill="auto"/>
            <w:noWrap/>
            <w:vAlign w:val="center"/>
            <w:hideMark/>
          </w:tcPr>
          <w:p w:rsidR="0062475C" w:rsidRPr="00376DE0" w:rsidRDefault="0062475C" w:rsidP="00497332">
            <w:pPr>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47C4" w:rsidRDefault="0062475C" w:rsidP="00497332">
            <w:pPr>
              <w:jc w:val="center"/>
              <w:rPr>
                <w:rFonts w:asciiTheme="minorHAnsi" w:hAnsiTheme="minorHAnsi"/>
                <w:color w:val="000000"/>
                <w:sz w:val="20"/>
                <w:szCs w:val="18"/>
              </w:rPr>
            </w:pPr>
            <w:r w:rsidRPr="00376DE0">
              <w:rPr>
                <w:rFonts w:asciiTheme="minorHAnsi" w:hAnsiTheme="minorHAnsi"/>
                <w:color w:val="000000"/>
                <w:sz w:val="20"/>
                <w:szCs w:val="18"/>
              </w:rPr>
              <w:t>Handheld</w:t>
            </w:r>
          </w:p>
          <w:p w:rsidR="0062475C" w:rsidRPr="00376DE0" w:rsidRDefault="0062475C" w:rsidP="00497332">
            <w:pPr>
              <w:jc w:val="center"/>
              <w:rPr>
                <w:rFonts w:asciiTheme="minorHAnsi" w:hAnsiTheme="minorHAnsi"/>
                <w:color w:val="000000"/>
                <w:sz w:val="20"/>
                <w:szCs w:val="18"/>
              </w:rPr>
            </w:pPr>
            <w:r w:rsidRPr="00376DE0">
              <w:rPr>
                <w:rFonts w:asciiTheme="minorHAnsi" w:hAnsiTheme="minorHAnsi"/>
                <w:color w:val="000000"/>
                <w:sz w:val="20"/>
                <w:szCs w:val="18"/>
              </w:rPr>
              <w:t>dynamometers</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647C4" w:rsidRDefault="000647C4" w:rsidP="00497332">
            <w:pPr>
              <w:jc w:val="center"/>
              <w:rPr>
                <w:rFonts w:asciiTheme="minorHAnsi" w:hAnsiTheme="minorHAnsi"/>
                <w:color w:val="000000"/>
                <w:sz w:val="20"/>
                <w:szCs w:val="18"/>
              </w:rPr>
            </w:pPr>
            <w:r>
              <w:rPr>
                <w:rFonts w:asciiTheme="minorHAnsi" w:hAnsiTheme="minorHAnsi"/>
                <w:color w:val="000000"/>
                <w:sz w:val="20"/>
                <w:szCs w:val="18"/>
              </w:rPr>
              <w:t>2 J-TECH</w:t>
            </w:r>
          </w:p>
          <w:p w:rsidR="000647C4" w:rsidRDefault="000647C4" w:rsidP="00497332">
            <w:pPr>
              <w:jc w:val="center"/>
              <w:rPr>
                <w:rFonts w:asciiTheme="minorHAnsi" w:hAnsiTheme="minorHAnsi"/>
                <w:color w:val="000000"/>
                <w:sz w:val="20"/>
                <w:szCs w:val="18"/>
              </w:rPr>
            </w:pPr>
            <w:r>
              <w:rPr>
                <w:rFonts w:asciiTheme="minorHAnsi" w:hAnsiTheme="minorHAnsi"/>
                <w:color w:val="000000"/>
                <w:sz w:val="20"/>
                <w:szCs w:val="18"/>
              </w:rPr>
              <w:t>1 LAFAYETTE</w:t>
            </w:r>
          </w:p>
          <w:p w:rsidR="000647C4" w:rsidRDefault="000647C4" w:rsidP="00F35FCB">
            <w:pPr>
              <w:rPr>
                <w:rFonts w:asciiTheme="minorHAnsi" w:hAnsiTheme="minorHAnsi"/>
                <w:color w:val="000000"/>
                <w:sz w:val="20"/>
                <w:szCs w:val="18"/>
              </w:rPr>
            </w:pPr>
            <w:r>
              <w:rPr>
                <w:rFonts w:asciiTheme="minorHAnsi" w:hAnsiTheme="minorHAnsi"/>
                <w:color w:val="000000"/>
                <w:sz w:val="20"/>
                <w:szCs w:val="18"/>
              </w:rPr>
              <w:t>5 Jamar+ Digital/Jamar Hydraulic handgrip</w:t>
            </w:r>
          </w:p>
          <w:p w:rsidR="00F35FCB" w:rsidRDefault="00F35FCB" w:rsidP="00497332">
            <w:pPr>
              <w:jc w:val="center"/>
              <w:rPr>
                <w:rFonts w:asciiTheme="minorHAnsi" w:hAnsiTheme="minorHAnsi"/>
                <w:color w:val="000000"/>
                <w:sz w:val="20"/>
                <w:szCs w:val="18"/>
              </w:rPr>
            </w:pPr>
          </w:p>
          <w:p w:rsidR="0062475C" w:rsidRPr="00037C71" w:rsidRDefault="0062475C" w:rsidP="00497332">
            <w:pPr>
              <w:contextualSpacing/>
              <w:jc w:val="center"/>
              <w:rPr>
                <w:rFonts w:asciiTheme="minorHAnsi" w:hAnsiTheme="minorHAnsi"/>
                <w:color w:val="000000"/>
                <w:sz w:val="20"/>
                <w:szCs w:val="18"/>
              </w:rPr>
            </w:pPr>
            <w:r w:rsidRPr="00376DE0">
              <w:rPr>
                <w:rFonts w:asciiTheme="minorHAnsi" w:hAnsiTheme="minorHAnsi"/>
                <w:color w:val="000000"/>
                <w:sz w:val="20"/>
                <w:szCs w:val="18"/>
              </w:rPr>
              <w:t>Isometric strength of upper &amp; lower limbs</w:t>
            </w:r>
            <w:r w:rsidR="00BC224F">
              <w:rPr>
                <w:rFonts w:asciiTheme="minorHAnsi" w:hAnsiTheme="minorHAnsi"/>
                <w:color w:val="000000"/>
                <w:sz w:val="20"/>
                <w:szCs w:val="18"/>
              </w:rPr>
              <w:t>.</w:t>
            </w:r>
          </w:p>
        </w:tc>
        <w:tc>
          <w:tcPr>
            <w:tcW w:w="3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647C4" w:rsidRDefault="000647C4" w:rsidP="00497332">
            <w:pPr>
              <w:spacing w:before="100"/>
              <w:contextualSpacing/>
              <w:jc w:val="center"/>
              <w:rPr>
                <w:rFonts w:asciiTheme="minorHAnsi" w:hAnsiTheme="minorHAnsi"/>
                <w:color w:val="000000"/>
                <w:sz w:val="20"/>
                <w:szCs w:val="18"/>
              </w:rPr>
            </w:pPr>
            <w:r>
              <w:rPr>
                <w:rFonts w:asciiTheme="minorHAnsi" w:hAnsiTheme="minorHAnsi"/>
                <w:color w:val="000000"/>
                <w:sz w:val="20"/>
                <w:szCs w:val="18"/>
              </w:rPr>
              <w:t>Human Performance Lab</w:t>
            </w:r>
          </w:p>
          <w:p w:rsidR="000647C4" w:rsidRDefault="000647C4" w:rsidP="00497332">
            <w:pPr>
              <w:spacing w:before="100"/>
              <w:contextualSpacing/>
              <w:jc w:val="center"/>
              <w:rPr>
                <w:rFonts w:asciiTheme="minorHAnsi" w:hAnsiTheme="minorHAnsi"/>
                <w:color w:val="000000"/>
                <w:sz w:val="20"/>
                <w:szCs w:val="18"/>
              </w:rPr>
            </w:pPr>
            <w:r>
              <w:rPr>
                <w:rFonts w:asciiTheme="minorHAnsi" w:hAnsiTheme="minorHAnsi"/>
                <w:color w:val="000000"/>
                <w:sz w:val="20"/>
                <w:szCs w:val="18"/>
              </w:rPr>
              <w:t xml:space="preserve">Multidisciplinary Science Building (MDS) </w:t>
            </w:r>
            <w:r w:rsidR="00037C71">
              <w:rPr>
                <w:rFonts w:asciiTheme="minorHAnsi" w:hAnsiTheme="minorHAnsi"/>
                <w:color w:val="000000"/>
                <w:sz w:val="20"/>
                <w:szCs w:val="18"/>
              </w:rPr>
              <w:t>B04</w:t>
            </w:r>
          </w:p>
          <w:p w:rsidR="00037C71" w:rsidRDefault="00037C71" w:rsidP="00497332">
            <w:pPr>
              <w:spacing w:before="100"/>
              <w:contextualSpacing/>
              <w:jc w:val="center"/>
              <w:rPr>
                <w:rFonts w:asciiTheme="minorHAnsi" w:hAnsiTheme="minorHAnsi"/>
                <w:color w:val="000000"/>
                <w:sz w:val="20"/>
                <w:szCs w:val="18"/>
              </w:rPr>
            </w:pPr>
          </w:p>
          <w:p w:rsidR="0062475C" w:rsidRPr="00376DE0" w:rsidRDefault="00037C71" w:rsidP="00497332">
            <w:pPr>
              <w:spacing w:before="100"/>
              <w:contextualSpacing/>
              <w:jc w:val="center"/>
              <w:rPr>
                <w:rFonts w:asciiTheme="minorHAnsi" w:hAnsiTheme="minorHAnsi"/>
                <w:color w:val="000000"/>
                <w:sz w:val="20"/>
                <w:szCs w:val="18"/>
              </w:rPr>
            </w:pPr>
            <w:r>
              <w:rPr>
                <w:rFonts w:asciiTheme="minorHAnsi" w:hAnsiTheme="minorHAnsi"/>
                <w:sz w:val="20"/>
                <w:szCs w:val="18"/>
              </w:rPr>
              <w:t>CCTS Functional Assessment and Body Composition Core</w:t>
            </w:r>
          </w:p>
        </w:tc>
      </w:tr>
      <w:tr w:rsidR="003739D9" w:rsidRPr="00376DE0" w:rsidTr="00497332">
        <w:trPr>
          <w:trHeight w:val="260"/>
        </w:trPr>
        <w:tc>
          <w:tcPr>
            <w:tcW w:w="254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vAlign w:val="center"/>
            <w:hideMark/>
          </w:tcPr>
          <w:p w:rsidR="003739D9" w:rsidRPr="00376DE0" w:rsidRDefault="003739D9" w:rsidP="00497332">
            <w:pPr>
              <w:spacing w:before="100"/>
              <w:jc w:val="center"/>
              <w:rPr>
                <w:rFonts w:asciiTheme="minorHAnsi" w:hAnsiTheme="minorHAnsi"/>
                <w:b/>
                <w:bCs/>
                <w:color w:val="000000"/>
                <w:sz w:val="20"/>
                <w:szCs w:val="20"/>
              </w:rPr>
            </w:pPr>
            <w:r>
              <w:rPr>
                <w:rFonts w:asciiTheme="minorHAnsi" w:hAnsiTheme="minorHAnsi"/>
                <w:b/>
                <w:bCs/>
                <w:color w:val="000000"/>
                <w:sz w:val="20"/>
                <w:szCs w:val="20"/>
              </w:rPr>
              <w:t>Strength Testing &amp;</w:t>
            </w:r>
            <w:r w:rsidRPr="00376DE0">
              <w:rPr>
                <w:rFonts w:asciiTheme="minorHAnsi" w:hAnsiTheme="minorHAnsi"/>
                <w:b/>
                <w:bCs/>
                <w:color w:val="000000"/>
                <w:sz w:val="20"/>
                <w:szCs w:val="20"/>
              </w:rPr>
              <w:t xml:space="preserve"> Training</w:t>
            </w: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3739D9" w:rsidRPr="00376DE0" w:rsidRDefault="003739D9" w:rsidP="00497332">
            <w:pPr>
              <w:spacing w:before="100"/>
              <w:jc w:val="center"/>
              <w:rPr>
                <w:rFonts w:asciiTheme="minorHAnsi" w:hAnsiTheme="minorHAnsi"/>
                <w:color w:val="000000"/>
                <w:sz w:val="20"/>
                <w:szCs w:val="18"/>
              </w:rPr>
            </w:pPr>
            <w:r>
              <w:rPr>
                <w:rFonts w:asciiTheme="minorHAnsi" w:hAnsiTheme="minorHAnsi"/>
                <w:color w:val="000000"/>
                <w:sz w:val="20"/>
                <w:szCs w:val="18"/>
              </w:rPr>
              <w:t xml:space="preserve">Keiser Air 250 </w:t>
            </w:r>
            <w:r w:rsidRPr="00376DE0">
              <w:rPr>
                <w:rFonts w:asciiTheme="minorHAnsi" w:hAnsiTheme="minorHAnsi"/>
                <w:color w:val="000000"/>
                <w:sz w:val="20"/>
                <w:szCs w:val="18"/>
              </w:rPr>
              <w:t>Leg extension</w:t>
            </w:r>
          </w:p>
        </w:tc>
        <w:tc>
          <w:tcPr>
            <w:tcW w:w="369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rsidR="003739D9" w:rsidRPr="00376DE0" w:rsidRDefault="003739D9" w:rsidP="00497332">
            <w:pPr>
              <w:spacing w:before="100"/>
              <w:jc w:val="center"/>
              <w:rPr>
                <w:rFonts w:asciiTheme="minorHAnsi" w:hAnsiTheme="minorHAnsi"/>
                <w:color w:val="000000"/>
                <w:sz w:val="20"/>
                <w:szCs w:val="18"/>
              </w:rPr>
            </w:pPr>
            <w:r w:rsidRPr="00376DE0">
              <w:rPr>
                <w:rFonts w:asciiTheme="minorHAnsi" w:hAnsiTheme="minorHAnsi"/>
                <w:color w:val="000000"/>
                <w:sz w:val="20"/>
                <w:szCs w:val="18"/>
              </w:rPr>
              <w:t xml:space="preserve">Air-powered resistance equipment; measures maximal strength &amp; power output &amp; number of repetitions.  </w:t>
            </w:r>
            <w:r w:rsidRPr="00376DE0">
              <w:rPr>
                <w:rFonts w:asciiTheme="minorHAnsi" w:hAnsiTheme="minorHAnsi"/>
                <w:i/>
                <w:color w:val="000000"/>
                <w:sz w:val="20"/>
                <w:szCs w:val="18"/>
              </w:rPr>
              <w:t>See Muscle Performance for additional strength testing equipment</w:t>
            </w:r>
            <w:r w:rsidRPr="00376DE0">
              <w:rPr>
                <w:rFonts w:asciiTheme="minorHAnsi" w:hAnsiTheme="minorHAnsi"/>
                <w:color w:val="000000"/>
                <w:sz w:val="20"/>
                <w:szCs w:val="18"/>
              </w:rPr>
              <w:t>.</w:t>
            </w:r>
          </w:p>
        </w:tc>
        <w:tc>
          <w:tcPr>
            <w:tcW w:w="331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3739D9" w:rsidRDefault="003739D9" w:rsidP="00497332">
            <w:pPr>
              <w:spacing w:before="100"/>
              <w:contextualSpacing/>
              <w:jc w:val="center"/>
              <w:rPr>
                <w:rFonts w:asciiTheme="minorHAnsi" w:hAnsiTheme="minorHAnsi"/>
                <w:color w:val="000000"/>
                <w:sz w:val="20"/>
                <w:szCs w:val="18"/>
              </w:rPr>
            </w:pPr>
            <w:r>
              <w:rPr>
                <w:rFonts w:asciiTheme="minorHAnsi" w:hAnsiTheme="minorHAnsi"/>
                <w:color w:val="000000"/>
                <w:sz w:val="20"/>
                <w:szCs w:val="18"/>
              </w:rPr>
              <w:t>Human Performance Lab</w:t>
            </w:r>
          </w:p>
          <w:p w:rsidR="003739D9" w:rsidRPr="00376DE0" w:rsidRDefault="003739D9" w:rsidP="00497332">
            <w:pPr>
              <w:spacing w:before="100"/>
              <w:contextualSpacing/>
              <w:jc w:val="center"/>
              <w:rPr>
                <w:rFonts w:asciiTheme="minorHAnsi" w:hAnsiTheme="minorHAnsi"/>
                <w:color w:val="000000"/>
                <w:sz w:val="20"/>
                <w:szCs w:val="18"/>
              </w:rPr>
            </w:pPr>
            <w:r>
              <w:rPr>
                <w:rFonts w:asciiTheme="minorHAnsi" w:hAnsiTheme="minorHAnsi"/>
                <w:color w:val="000000"/>
                <w:sz w:val="20"/>
                <w:szCs w:val="18"/>
              </w:rPr>
              <w:t>Multidisciplinary Science Building (MDS) B09</w:t>
            </w:r>
          </w:p>
        </w:tc>
      </w:tr>
      <w:tr w:rsidR="003739D9" w:rsidRPr="00376DE0" w:rsidTr="00497332">
        <w:trPr>
          <w:trHeight w:val="285"/>
        </w:trPr>
        <w:tc>
          <w:tcPr>
            <w:tcW w:w="2543" w:type="dxa"/>
            <w:vMerge/>
            <w:tcBorders>
              <w:left w:val="single" w:sz="4" w:space="0" w:color="A6A6A6" w:themeColor="background1" w:themeShade="A6"/>
              <w:right w:val="single" w:sz="4" w:space="0" w:color="A6A6A6" w:themeColor="background1" w:themeShade="A6"/>
            </w:tcBorders>
            <w:shd w:val="clear" w:color="auto" w:fill="auto"/>
            <w:noWrap/>
            <w:vAlign w:val="center"/>
            <w:hideMark/>
          </w:tcPr>
          <w:p w:rsidR="003739D9" w:rsidRPr="00376DE0" w:rsidRDefault="003739D9" w:rsidP="00497332">
            <w:pPr>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3739D9" w:rsidRPr="00376DE0" w:rsidRDefault="003739D9" w:rsidP="00497332">
            <w:pPr>
              <w:jc w:val="center"/>
              <w:rPr>
                <w:rFonts w:asciiTheme="minorHAnsi" w:hAnsiTheme="minorHAnsi"/>
                <w:color w:val="000000"/>
                <w:sz w:val="20"/>
                <w:szCs w:val="18"/>
              </w:rPr>
            </w:pPr>
            <w:r>
              <w:rPr>
                <w:rFonts w:asciiTheme="minorHAnsi" w:hAnsiTheme="minorHAnsi"/>
                <w:color w:val="000000"/>
                <w:sz w:val="20"/>
                <w:szCs w:val="18"/>
              </w:rPr>
              <w:t xml:space="preserve">Keiser Air 300 </w:t>
            </w:r>
            <w:r w:rsidRPr="00376DE0">
              <w:rPr>
                <w:rFonts w:asciiTheme="minorHAnsi" w:hAnsiTheme="minorHAnsi"/>
                <w:color w:val="000000"/>
                <w:sz w:val="20"/>
                <w:szCs w:val="18"/>
              </w:rPr>
              <w:t>Leg press</w:t>
            </w:r>
          </w:p>
        </w:tc>
        <w:tc>
          <w:tcPr>
            <w:tcW w:w="3695" w:type="dxa"/>
            <w:vMerge/>
            <w:tcBorders>
              <w:left w:val="single" w:sz="4" w:space="0" w:color="A6A6A6" w:themeColor="background1" w:themeShade="A6"/>
              <w:right w:val="single" w:sz="4" w:space="0" w:color="A6A6A6" w:themeColor="background1" w:themeShade="A6"/>
            </w:tcBorders>
            <w:vAlign w:val="center"/>
            <w:hideMark/>
          </w:tcPr>
          <w:p w:rsidR="003739D9" w:rsidRPr="00376DE0" w:rsidRDefault="003739D9" w:rsidP="00497332">
            <w:pPr>
              <w:jc w:val="center"/>
              <w:rPr>
                <w:rFonts w:asciiTheme="minorHAnsi" w:hAnsiTheme="minorHAnsi"/>
                <w:color w:val="000000"/>
                <w:sz w:val="20"/>
                <w:szCs w:val="18"/>
              </w:rPr>
            </w:pPr>
          </w:p>
        </w:tc>
        <w:tc>
          <w:tcPr>
            <w:tcW w:w="3313" w:type="dxa"/>
            <w:vMerge/>
            <w:tcBorders>
              <w:left w:val="single" w:sz="4" w:space="0" w:color="A6A6A6" w:themeColor="background1" w:themeShade="A6"/>
              <w:right w:val="single" w:sz="4" w:space="0" w:color="A6A6A6" w:themeColor="background1" w:themeShade="A6"/>
            </w:tcBorders>
            <w:vAlign w:val="center"/>
          </w:tcPr>
          <w:p w:rsidR="003739D9" w:rsidRPr="00376DE0" w:rsidRDefault="003739D9" w:rsidP="00497332">
            <w:pPr>
              <w:jc w:val="center"/>
              <w:rPr>
                <w:rFonts w:asciiTheme="minorHAnsi" w:hAnsiTheme="minorHAnsi"/>
                <w:color w:val="000000"/>
                <w:sz w:val="20"/>
                <w:szCs w:val="18"/>
              </w:rPr>
            </w:pPr>
          </w:p>
        </w:tc>
      </w:tr>
      <w:tr w:rsidR="003739D9" w:rsidRPr="00376DE0" w:rsidTr="00497332">
        <w:trPr>
          <w:trHeight w:val="285"/>
        </w:trPr>
        <w:tc>
          <w:tcPr>
            <w:tcW w:w="2543" w:type="dxa"/>
            <w:vMerge/>
            <w:tcBorders>
              <w:left w:val="single" w:sz="4" w:space="0" w:color="A6A6A6" w:themeColor="background1" w:themeShade="A6"/>
              <w:right w:val="single" w:sz="4" w:space="0" w:color="A6A6A6" w:themeColor="background1" w:themeShade="A6"/>
            </w:tcBorders>
            <w:shd w:val="clear" w:color="auto" w:fill="auto"/>
            <w:noWrap/>
            <w:vAlign w:val="center"/>
            <w:hideMark/>
          </w:tcPr>
          <w:p w:rsidR="003739D9" w:rsidRPr="00376DE0" w:rsidRDefault="003739D9" w:rsidP="00497332">
            <w:pPr>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3739D9" w:rsidRPr="00376DE0" w:rsidRDefault="003739D9" w:rsidP="00497332">
            <w:pPr>
              <w:jc w:val="center"/>
              <w:rPr>
                <w:rFonts w:asciiTheme="minorHAnsi" w:hAnsiTheme="minorHAnsi"/>
                <w:color w:val="000000"/>
                <w:sz w:val="20"/>
                <w:szCs w:val="18"/>
              </w:rPr>
            </w:pPr>
            <w:r>
              <w:rPr>
                <w:rFonts w:asciiTheme="minorHAnsi" w:hAnsiTheme="minorHAnsi"/>
                <w:color w:val="000000"/>
                <w:sz w:val="20"/>
                <w:szCs w:val="18"/>
              </w:rPr>
              <w:t>Keiser Air 350 Squat</w:t>
            </w:r>
          </w:p>
        </w:tc>
        <w:tc>
          <w:tcPr>
            <w:tcW w:w="3695" w:type="dxa"/>
            <w:vMerge/>
            <w:tcBorders>
              <w:left w:val="single" w:sz="4" w:space="0" w:color="A6A6A6" w:themeColor="background1" w:themeShade="A6"/>
              <w:right w:val="single" w:sz="4" w:space="0" w:color="A6A6A6" w:themeColor="background1" w:themeShade="A6"/>
            </w:tcBorders>
            <w:vAlign w:val="center"/>
            <w:hideMark/>
          </w:tcPr>
          <w:p w:rsidR="003739D9" w:rsidRPr="00376DE0" w:rsidRDefault="003739D9" w:rsidP="00497332">
            <w:pPr>
              <w:jc w:val="center"/>
              <w:rPr>
                <w:rFonts w:asciiTheme="minorHAnsi" w:hAnsiTheme="minorHAnsi"/>
                <w:color w:val="000000"/>
                <w:sz w:val="20"/>
                <w:szCs w:val="18"/>
              </w:rPr>
            </w:pPr>
          </w:p>
        </w:tc>
        <w:tc>
          <w:tcPr>
            <w:tcW w:w="3313" w:type="dxa"/>
            <w:vMerge/>
            <w:tcBorders>
              <w:left w:val="single" w:sz="4" w:space="0" w:color="A6A6A6" w:themeColor="background1" w:themeShade="A6"/>
              <w:right w:val="single" w:sz="4" w:space="0" w:color="A6A6A6" w:themeColor="background1" w:themeShade="A6"/>
            </w:tcBorders>
            <w:vAlign w:val="center"/>
          </w:tcPr>
          <w:p w:rsidR="003739D9" w:rsidRPr="00376DE0" w:rsidRDefault="003739D9" w:rsidP="00497332">
            <w:pPr>
              <w:jc w:val="center"/>
              <w:rPr>
                <w:rFonts w:asciiTheme="minorHAnsi" w:hAnsiTheme="minorHAnsi"/>
                <w:color w:val="000000"/>
                <w:sz w:val="20"/>
                <w:szCs w:val="18"/>
              </w:rPr>
            </w:pPr>
          </w:p>
        </w:tc>
      </w:tr>
      <w:tr w:rsidR="003739D9" w:rsidRPr="00376DE0" w:rsidTr="00497332">
        <w:trPr>
          <w:trHeight w:val="285"/>
        </w:trPr>
        <w:tc>
          <w:tcPr>
            <w:tcW w:w="2543" w:type="dxa"/>
            <w:vMerge/>
            <w:tcBorders>
              <w:left w:val="single" w:sz="4" w:space="0" w:color="A6A6A6" w:themeColor="background1" w:themeShade="A6"/>
              <w:right w:val="single" w:sz="4" w:space="0" w:color="A6A6A6" w:themeColor="background1" w:themeShade="A6"/>
            </w:tcBorders>
            <w:shd w:val="clear" w:color="auto" w:fill="auto"/>
            <w:noWrap/>
            <w:vAlign w:val="center"/>
            <w:hideMark/>
          </w:tcPr>
          <w:p w:rsidR="003739D9" w:rsidRPr="00376DE0" w:rsidRDefault="003739D9" w:rsidP="00497332">
            <w:pPr>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3739D9" w:rsidRPr="00376DE0" w:rsidRDefault="003739D9" w:rsidP="00497332">
            <w:pPr>
              <w:jc w:val="center"/>
              <w:rPr>
                <w:rFonts w:asciiTheme="minorHAnsi" w:hAnsiTheme="minorHAnsi"/>
                <w:color w:val="000000"/>
                <w:sz w:val="20"/>
                <w:szCs w:val="18"/>
              </w:rPr>
            </w:pPr>
            <w:r>
              <w:rPr>
                <w:rFonts w:asciiTheme="minorHAnsi" w:hAnsiTheme="minorHAnsi"/>
                <w:color w:val="000000"/>
                <w:sz w:val="20"/>
                <w:szCs w:val="18"/>
              </w:rPr>
              <w:t>Keiser Air 250 Leg</w:t>
            </w:r>
            <w:r w:rsidRPr="00376DE0">
              <w:rPr>
                <w:rFonts w:asciiTheme="minorHAnsi" w:hAnsiTheme="minorHAnsi"/>
                <w:color w:val="000000"/>
                <w:sz w:val="20"/>
                <w:szCs w:val="18"/>
              </w:rPr>
              <w:t xml:space="preserve"> curl</w:t>
            </w:r>
          </w:p>
        </w:tc>
        <w:tc>
          <w:tcPr>
            <w:tcW w:w="3695" w:type="dxa"/>
            <w:vMerge/>
            <w:tcBorders>
              <w:left w:val="single" w:sz="4" w:space="0" w:color="A6A6A6" w:themeColor="background1" w:themeShade="A6"/>
              <w:right w:val="single" w:sz="4" w:space="0" w:color="A6A6A6" w:themeColor="background1" w:themeShade="A6"/>
            </w:tcBorders>
            <w:vAlign w:val="center"/>
            <w:hideMark/>
          </w:tcPr>
          <w:p w:rsidR="003739D9" w:rsidRPr="00376DE0" w:rsidRDefault="003739D9" w:rsidP="00497332">
            <w:pPr>
              <w:jc w:val="center"/>
              <w:rPr>
                <w:rFonts w:asciiTheme="minorHAnsi" w:hAnsiTheme="minorHAnsi"/>
                <w:color w:val="000000"/>
                <w:sz w:val="20"/>
                <w:szCs w:val="18"/>
              </w:rPr>
            </w:pPr>
          </w:p>
        </w:tc>
        <w:tc>
          <w:tcPr>
            <w:tcW w:w="3313" w:type="dxa"/>
            <w:vMerge/>
            <w:tcBorders>
              <w:left w:val="single" w:sz="4" w:space="0" w:color="A6A6A6" w:themeColor="background1" w:themeShade="A6"/>
              <w:right w:val="single" w:sz="4" w:space="0" w:color="A6A6A6" w:themeColor="background1" w:themeShade="A6"/>
            </w:tcBorders>
            <w:vAlign w:val="center"/>
          </w:tcPr>
          <w:p w:rsidR="003739D9" w:rsidRPr="00376DE0" w:rsidRDefault="003739D9" w:rsidP="00497332">
            <w:pPr>
              <w:jc w:val="center"/>
              <w:rPr>
                <w:rFonts w:asciiTheme="minorHAnsi" w:hAnsiTheme="minorHAnsi"/>
                <w:color w:val="000000"/>
                <w:sz w:val="20"/>
                <w:szCs w:val="18"/>
              </w:rPr>
            </w:pPr>
          </w:p>
        </w:tc>
      </w:tr>
      <w:tr w:rsidR="003739D9" w:rsidRPr="00376DE0" w:rsidTr="00497332">
        <w:trPr>
          <w:trHeight w:val="285"/>
        </w:trPr>
        <w:tc>
          <w:tcPr>
            <w:tcW w:w="2543" w:type="dxa"/>
            <w:vMerge/>
            <w:tcBorders>
              <w:left w:val="single" w:sz="4" w:space="0" w:color="A6A6A6" w:themeColor="background1" w:themeShade="A6"/>
              <w:right w:val="single" w:sz="4" w:space="0" w:color="A6A6A6" w:themeColor="background1" w:themeShade="A6"/>
            </w:tcBorders>
            <w:shd w:val="clear" w:color="auto" w:fill="auto"/>
            <w:noWrap/>
            <w:vAlign w:val="center"/>
            <w:hideMark/>
          </w:tcPr>
          <w:p w:rsidR="003739D9" w:rsidRPr="00376DE0" w:rsidRDefault="003739D9" w:rsidP="00497332">
            <w:pPr>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3739D9" w:rsidRPr="00376DE0" w:rsidRDefault="003739D9" w:rsidP="00497332">
            <w:pPr>
              <w:jc w:val="center"/>
              <w:rPr>
                <w:rFonts w:asciiTheme="minorHAnsi" w:hAnsiTheme="minorHAnsi"/>
                <w:color w:val="000000"/>
                <w:sz w:val="20"/>
                <w:szCs w:val="18"/>
              </w:rPr>
            </w:pPr>
            <w:r>
              <w:rPr>
                <w:rFonts w:asciiTheme="minorHAnsi" w:hAnsiTheme="minorHAnsi"/>
                <w:color w:val="000000"/>
                <w:sz w:val="20"/>
                <w:szCs w:val="18"/>
              </w:rPr>
              <w:t xml:space="preserve">Keiser Air 300 </w:t>
            </w:r>
            <w:r w:rsidRPr="00376DE0">
              <w:rPr>
                <w:rFonts w:asciiTheme="minorHAnsi" w:hAnsiTheme="minorHAnsi"/>
                <w:color w:val="000000"/>
                <w:sz w:val="20"/>
                <w:szCs w:val="18"/>
              </w:rPr>
              <w:t>Seated calf</w:t>
            </w:r>
          </w:p>
        </w:tc>
        <w:tc>
          <w:tcPr>
            <w:tcW w:w="3695" w:type="dxa"/>
            <w:vMerge/>
            <w:tcBorders>
              <w:left w:val="single" w:sz="4" w:space="0" w:color="A6A6A6" w:themeColor="background1" w:themeShade="A6"/>
              <w:right w:val="single" w:sz="4" w:space="0" w:color="A6A6A6" w:themeColor="background1" w:themeShade="A6"/>
            </w:tcBorders>
            <w:vAlign w:val="center"/>
            <w:hideMark/>
          </w:tcPr>
          <w:p w:rsidR="003739D9" w:rsidRPr="00376DE0" w:rsidRDefault="003739D9" w:rsidP="00497332">
            <w:pPr>
              <w:jc w:val="center"/>
              <w:rPr>
                <w:rFonts w:asciiTheme="minorHAnsi" w:hAnsiTheme="minorHAnsi"/>
                <w:color w:val="000000"/>
                <w:sz w:val="20"/>
                <w:szCs w:val="18"/>
              </w:rPr>
            </w:pPr>
          </w:p>
        </w:tc>
        <w:tc>
          <w:tcPr>
            <w:tcW w:w="3313" w:type="dxa"/>
            <w:vMerge/>
            <w:tcBorders>
              <w:left w:val="single" w:sz="4" w:space="0" w:color="A6A6A6" w:themeColor="background1" w:themeShade="A6"/>
              <w:right w:val="single" w:sz="4" w:space="0" w:color="A6A6A6" w:themeColor="background1" w:themeShade="A6"/>
            </w:tcBorders>
            <w:vAlign w:val="center"/>
          </w:tcPr>
          <w:p w:rsidR="003739D9" w:rsidRPr="00376DE0" w:rsidRDefault="003739D9" w:rsidP="00497332">
            <w:pPr>
              <w:jc w:val="center"/>
              <w:rPr>
                <w:rFonts w:asciiTheme="minorHAnsi" w:hAnsiTheme="minorHAnsi"/>
                <w:color w:val="000000"/>
                <w:sz w:val="20"/>
                <w:szCs w:val="18"/>
              </w:rPr>
            </w:pPr>
          </w:p>
        </w:tc>
      </w:tr>
      <w:tr w:rsidR="003739D9" w:rsidRPr="00376DE0" w:rsidTr="00497332">
        <w:trPr>
          <w:trHeight w:val="285"/>
        </w:trPr>
        <w:tc>
          <w:tcPr>
            <w:tcW w:w="2543" w:type="dxa"/>
            <w:vMerge/>
            <w:tcBorders>
              <w:left w:val="single" w:sz="4" w:space="0" w:color="A6A6A6" w:themeColor="background1" w:themeShade="A6"/>
              <w:right w:val="single" w:sz="4" w:space="0" w:color="A6A6A6" w:themeColor="background1" w:themeShade="A6"/>
            </w:tcBorders>
            <w:shd w:val="clear" w:color="auto" w:fill="auto"/>
            <w:noWrap/>
            <w:vAlign w:val="center"/>
            <w:hideMark/>
          </w:tcPr>
          <w:p w:rsidR="003739D9" w:rsidRPr="00376DE0" w:rsidRDefault="003739D9" w:rsidP="00497332">
            <w:pPr>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3739D9" w:rsidRPr="00376DE0" w:rsidRDefault="003739D9" w:rsidP="00497332">
            <w:pPr>
              <w:jc w:val="center"/>
              <w:rPr>
                <w:rFonts w:asciiTheme="minorHAnsi" w:hAnsiTheme="minorHAnsi"/>
                <w:color w:val="000000"/>
                <w:sz w:val="20"/>
                <w:szCs w:val="18"/>
              </w:rPr>
            </w:pPr>
            <w:r>
              <w:rPr>
                <w:rFonts w:asciiTheme="minorHAnsi" w:hAnsiTheme="minorHAnsi"/>
                <w:color w:val="000000"/>
                <w:sz w:val="20"/>
                <w:szCs w:val="18"/>
              </w:rPr>
              <w:t xml:space="preserve">Keiser Air 250 </w:t>
            </w:r>
            <w:proofErr w:type="spellStart"/>
            <w:r>
              <w:rPr>
                <w:rFonts w:asciiTheme="minorHAnsi" w:hAnsiTheme="minorHAnsi"/>
                <w:color w:val="000000"/>
                <w:sz w:val="20"/>
                <w:szCs w:val="18"/>
              </w:rPr>
              <w:t>Lat</w:t>
            </w:r>
            <w:proofErr w:type="spellEnd"/>
            <w:r w:rsidRPr="00376DE0">
              <w:rPr>
                <w:rFonts w:asciiTheme="minorHAnsi" w:hAnsiTheme="minorHAnsi"/>
                <w:color w:val="000000"/>
                <w:sz w:val="20"/>
                <w:szCs w:val="18"/>
              </w:rPr>
              <w:t xml:space="preserve"> pull down</w:t>
            </w:r>
          </w:p>
        </w:tc>
        <w:tc>
          <w:tcPr>
            <w:tcW w:w="3695" w:type="dxa"/>
            <w:vMerge/>
            <w:tcBorders>
              <w:left w:val="single" w:sz="4" w:space="0" w:color="A6A6A6" w:themeColor="background1" w:themeShade="A6"/>
              <w:right w:val="single" w:sz="4" w:space="0" w:color="A6A6A6" w:themeColor="background1" w:themeShade="A6"/>
            </w:tcBorders>
            <w:vAlign w:val="center"/>
            <w:hideMark/>
          </w:tcPr>
          <w:p w:rsidR="003739D9" w:rsidRPr="00376DE0" w:rsidRDefault="003739D9" w:rsidP="00497332">
            <w:pPr>
              <w:jc w:val="center"/>
              <w:rPr>
                <w:rFonts w:asciiTheme="minorHAnsi" w:hAnsiTheme="minorHAnsi"/>
                <w:color w:val="000000"/>
                <w:sz w:val="20"/>
                <w:szCs w:val="18"/>
              </w:rPr>
            </w:pPr>
          </w:p>
        </w:tc>
        <w:tc>
          <w:tcPr>
            <w:tcW w:w="3313" w:type="dxa"/>
            <w:vMerge/>
            <w:tcBorders>
              <w:left w:val="single" w:sz="4" w:space="0" w:color="A6A6A6" w:themeColor="background1" w:themeShade="A6"/>
              <w:right w:val="single" w:sz="4" w:space="0" w:color="A6A6A6" w:themeColor="background1" w:themeShade="A6"/>
            </w:tcBorders>
            <w:vAlign w:val="center"/>
          </w:tcPr>
          <w:p w:rsidR="003739D9" w:rsidRPr="00376DE0" w:rsidRDefault="003739D9" w:rsidP="00497332">
            <w:pPr>
              <w:jc w:val="center"/>
              <w:rPr>
                <w:rFonts w:asciiTheme="minorHAnsi" w:hAnsiTheme="minorHAnsi"/>
                <w:color w:val="000000"/>
                <w:sz w:val="20"/>
                <w:szCs w:val="18"/>
              </w:rPr>
            </w:pPr>
          </w:p>
        </w:tc>
      </w:tr>
      <w:tr w:rsidR="003739D9" w:rsidRPr="00376DE0" w:rsidTr="00497332">
        <w:trPr>
          <w:trHeight w:val="285"/>
        </w:trPr>
        <w:tc>
          <w:tcPr>
            <w:tcW w:w="2543" w:type="dxa"/>
            <w:vMerge/>
            <w:tcBorders>
              <w:left w:val="single" w:sz="4" w:space="0" w:color="A6A6A6" w:themeColor="background1" w:themeShade="A6"/>
              <w:right w:val="single" w:sz="4" w:space="0" w:color="A6A6A6" w:themeColor="background1" w:themeShade="A6"/>
            </w:tcBorders>
            <w:shd w:val="clear" w:color="auto" w:fill="auto"/>
            <w:noWrap/>
            <w:vAlign w:val="center"/>
            <w:hideMark/>
          </w:tcPr>
          <w:p w:rsidR="003739D9" w:rsidRPr="00376DE0" w:rsidRDefault="003739D9" w:rsidP="00497332">
            <w:pPr>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3739D9" w:rsidRPr="00376DE0" w:rsidRDefault="003739D9" w:rsidP="00497332">
            <w:pPr>
              <w:jc w:val="center"/>
              <w:rPr>
                <w:rFonts w:asciiTheme="minorHAnsi" w:hAnsiTheme="minorHAnsi"/>
                <w:color w:val="000000"/>
                <w:sz w:val="20"/>
                <w:szCs w:val="18"/>
              </w:rPr>
            </w:pPr>
            <w:r>
              <w:rPr>
                <w:rFonts w:asciiTheme="minorHAnsi" w:hAnsiTheme="minorHAnsi"/>
                <w:color w:val="000000"/>
                <w:sz w:val="20"/>
                <w:szCs w:val="18"/>
              </w:rPr>
              <w:t xml:space="preserve">Keiser Infinity </w:t>
            </w:r>
            <w:r w:rsidRPr="00376DE0">
              <w:rPr>
                <w:rFonts w:asciiTheme="minorHAnsi" w:hAnsiTheme="minorHAnsi"/>
                <w:color w:val="000000"/>
                <w:sz w:val="20"/>
                <w:szCs w:val="18"/>
              </w:rPr>
              <w:t>functional trainer</w:t>
            </w:r>
          </w:p>
        </w:tc>
        <w:tc>
          <w:tcPr>
            <w:tcW w:w="3695" w:type="dxa"/>
            <w:vMerge/>
            <w:tcBorders>
              <w:left w:val="single" w:sz="4" w:space="0" w:color="A6A6A6" w:themeColor="background1" w:themeShade="A6"/>
              <w:right w:val="single" w:sz="4" w:space="0" w:color="A6A6A6" w:themeColor="background1" w:themeShade="A6"/>
            </w:tcBorders>
            <w:vAlign w:val="center"/>
            <w:hideMark/>
          </w:tcPr>
          <w:p w:rsidR="003739D9" w:rsidRPr="00376DE0" w:rsidRDefault="003739D9" w:rsidP="00497332">
            <w:pPr>
              <w:jc w:val="center"/>
              <w:rPr>
                <w:rFonts w:asciiTheme="minorHAnsi" w:hAnsiTheme="minorHAnsi"/>
                <w:color w:val="000000"/>
                <w:sz w:val="20"/>
                <w:szCs w:val="18"/>
              </w:rPr>
            </w:pPr>
          </w:p>
        </w:tc>
        <w:tc>
          <w:tcPr>
            <w:tcW w:w="3313" w:type="dxa"/>
            <w:vMerge/>
            <w:tcBorders>
              <w:left w:val="single" w:sz="4" w:space="0" w:color="A6A6A6" w:themeColor="background1" w:themeShade="A6"/>
              <w:right w:val="single" w:sz="4" w:space="0" w:color="A6A6A6" w:themeColor="background1" w:themeShade="A6"/>
            </w:tcBorders>
            <w:vAlign w:val="center"/>
          </w:tcPr>
          <w:p w:rsidR="003739D9" w:rsidRPr="00376DE0" w:rsidRDefault="003739D9" w:rsidP="00497332">
            <w:pPr>
              <w:jc w:val="center"/>
              <w:rPr>
                <w:rFonts w:asciiTheme="minorHAnsi" w:hAnsiTheme="minorHAnsi"/>
                <w:color w:val="000000"/>
                <w:sz w:val="20"/>
                <w:szCs w:val="18"/>
              </w:rPr>
            </w:pPr>
          </w:p>
        </w:tc>
      </w:tr>
      <w:tr w:rsidR="003739D9" w:rsidRPr="00376DE0" w:rsidTr="00497332">
        <w:trPr>
          <w:trHeight w:val="285"/>
        </w:trPr>
        <w:tc>
          <w:tcPr>
            <w:tcW w:w="2543" w:type="dxa"/>
            <w:vMerge/>
            <w:tcBorders>
              <w:left w:val="single" w:sz="4" w:space="0" w:color="A6A6A6" w:themeColor="background1" w:themeShade="A6"/>
              <w:right w:val="single" w:sz="4" w:space="0" w:color="A6A6A6" w:themeColor="background1" w:themeShade="A6"/>
            </w:tcBorders>
            <w:shd w:val="clear" w:color="auto" w:fill="auto"/>
            <w:noWrap/>
            <w:vAlign w:val="center"/>
            <w:hideMark/>
          </w:tcPr>
          <w:p w:rsidR="003739D9" w:rsidRPr="00376DE0" w:rsidRDefault="003739D9" w:rsidP="00497332">
            <w:pPr>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3739D9" w:rsidRPr="00376DE0" w:rsidRDefault="003739D9" w:rsidP="00497332">
            <w:pPr>
              <w:jc w:val="center"/>
              <w:rPr>
                <w:rFonts w:asciiTheme="minorHAnsi" w:hAnsiTheme="minorHAnsi"/>
                <w:color w:val="000000"/>
                <w:sz w:val="20"/>
                <w:szCs w:val="18"/>
              </w:rPr>
            </w:pPr>
            <w:r>
              <w:rPr>
                <w:rFonts w:asciiTheme="minorHAnsi" w:hAnsiTheme="minorHAnsi"/>
                <w:color w:val="000000"/>
                <w:sz w:val="20"/>
                <w:szCs w:val="18"/>
              </w:rPr>
              <w:t xml:space="preserve">Keiser Air 350 </w:t>
            </w:r>
            <w:r w:rsidRPr="00376DE0">
              <w:rPr>
                <w:rFonts w:asciiTheme="minorHAnsi" w:hAnsiTheme="minorHAnsi"/>
                <w:color w:val="000000"/>
                <w:sz w:val="20"/>
                <w:szCs w:val="18"/>
              </w:rPr>
              <w:t>Biaxial upper back</w:t>
            </w:r>
          </w:p>
        </w:tc>
        <w:tc>
          <w:tcPr>
            <w:tcW w:w="3695" w:type="dxa"/>
            <w:vMerge/>
            <w:tcBorders>
              <w:left w:val="single" w:sz="4" w:space="0" w:color="A6A6A6" w:themeColor="background1" w:themeShade="A6"/>
              <w:right w:val="single" w:sz="4" w:space="0" w:color="A6A6A6" w:themeColor="background1" w:themeShade="A6"/>
            </w:tcBorders>
            <w:vAlign w:val="center"/>
            <w:hideMark/>
          </w:tcPr>
          <w:p w:rsidR="003739D9" w:rsidRPr="00376DE0" w:rsidRDefault="003739D9" w:rsidP="00497332">
            <w:pPr>
              <w:jc w:val="center"/>
              <w:rPr>
                <w:rFonts w:asciiTheme="minorHAnsi" w:hAnsiTheme="minorHAnsi"/>
                <w:color w:val="000000"/>
                <w:sz w:val="20"/>
                <w:szCs w:val="18"/>
              </w:rPr>
            </w:pPr>
          </w:p>
        </w:tc>
        <w:tc>
          <w:tcPr>
            <w:tcW w:w="3313" w:type="dxa"/>
            <w:vMerge/>
            <w:tcBorders>
              <w:left w:val="single" w:sz="4" w:space="0" w:color="A6A6A6" w:themeColor="background1" w:themeShade="A6"/>
              <w:right w:val="single" w:sz="4" w:space="0" w:color="A6A6A6" w:themeColor="background1" w:themeShade="A6"/>
            </w:tcBorders>
            <w:vAlign w:val="center"/>
          </w:tcPr>
          <w:p w:rsidR="003739D9" w:rsidRPr="00376DE0" w:rsidRDefault="003739D9" w:rsidP="00497332">
            <w:pPr>
              <w:jc w:val="center"/>
              <w:rPr>
                <w:rFonts w:asciiTheme="minorHAnsi" w:hAnsiTheme="minorHAnsi"/>
                <w:color w:val="000000"/>
                <w:sz w:val="20"/>
                <w:szCs w:val="18"/>
              </w:rPr>
            </w:pPr>
          </w:p>
        </w:tc>
      </w:tr>
      <w:tr w:rsidR="003739D9" w:rsidRPr="00376DE0" w:rsidTr="00497332">
        <w:trPr>
          <w:trHeight w:val="285"/>
        </w:trPr>
        <w:tc>
          <w:tcPr>
            <w:tcW w:w="2543" w:type="dxa"/>
            <w:vMerge/>
            <w:tcBorders>
              <w:left w:val="single" w:sz="4" w:space="0" w:color="A6A6A6" w:themeColor="background1" w:themeShade="A6"/>
              <w:right w:val="single" w:sz="4" w:space="0" w:color="A6A6A6" w:themeColor="background1" w:themeShade="A6"/>
            </w:tcBorders>
            <w:shd w:val="clear" w:color="auto" w:fill="auto"/>
            <w:noWrap/>
            <w:vAlign w:val="center"/>
          </w:tcPr>
          <w:p w:rsidR="003739D9" w:rsidRPr="00376DE0" w:rsidRDefault="003739D9" w:rsidP="00497332">
            <w:pPr>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3739D9" w:rsidRPr="00376DE0" w:rsidRDefault="003739D9" w:rsidP="00497332">
            <w:pPr>
              <w:jc w:val="center"/>
              <w:rPr>
                <w:rFonts w:asciiTheme="minorHAnsi" w:hAnsiTheme="minorHAnsi"/>
                <w:color w:val="000000"/>
                <w:sz w:val="20"/>
                <w:szCs w:val="18"/>
              </w:rPr>
            </w:pPr>
            <w:r>
              <w:rPr>
                <w:rFonts w:asciiTheme="minorHAnsi" w:hAnsiTheme="minorHAnsi"/>
                <w:color w:val="000000"/>
                <w:sz w:val="20"/>
                <w:szCs w:val="18"/>
              </w:rPr>
              <w:t xml:space="preserve">Keiser Air 350 </w:t>
            </w:r>
            <w:r w:rsidRPr="00376DE0">
              <w:rPr>
                <w:rFonts w:asciiTheme="minorHAnsi" w:hAnsiTheme="minorHAnsi"/>
                <w:color w:val="000000"/>
                <w:sz w:val="20"/>
                <w:szCs w:val="18"/>
              </w:rPr>
              <w:t>Biaxial chest</w:t>
            </w:r>
            <w:r>
              <w:rPr>
                <w:rFonts w:asciiTheme="minorHAnsi" w:hAnsiTheme="minorHAnsi"/>
                <w:color w:val="000000"/>
                <w:sz w:val="20"/>
                <w:szCs w:val="18"/>
              </w:rPr>
              <w:t xml:space="preserve"> press</w:t>
            </w:r>
          </w:p>
        </w:tc>
        <w:tc>
          <w:tcPr>
            <w:tcW w:w="3695" w:type="dxa"/>
            <w:vMerge/>
            <w:tcBorders>
              <w:left w:val="single" w:sz="4" w:space="0" w:color="A6A6A6" w:themeColor="background1" w:themeShade="A6"/>
              <w:right w:val="single" w:sz="4" w:space="0" w:color="A6A6A6" w:themeColor="background1" w:themeShade="A6"/>
            </w:tcBorders>
            <w:vAlign w:val="center"/>
            <w:hideMark/>
          </w:tcPr>
          <w:p w:rsidR="003739D9" w:rsidRPr="00376DE0" w:rsidRDefault="003739D9" w:rsidP="00497332">
            <w:pPr>
              <w:jc w:val="center"/>
              <w:rPr>
                <w:rFonts w:asciiTheme="minorHAnsi" w:hAnsiTheme="minorHAnsi"/>
                <w:color w:val="000000"/>
                <w:sz w:val="20"/>
                <w:szCs w:val="18"/>
              </w:rPr>
            </w:pPr>
          </w:p>
        </w:tc>
        <w:tc>
          <w:tcPr>
            <w:tcW w:w="3313" w:type="dxa"/>
            <w:vMerge/>
            <w:tcBorders>
              <w:left w:val="single" w:sz="4" w:space="0" w:color="A6A6A6" w:themeColor="background1" w:themeShade="A6"/>
              <w:right w:val="single" w:sz="4" w:space="0" w:color="A6A6A6" w:themeColor="background1" w:themeShade="A6"/>
            </w:tcBorders>
            <w:vAlign w:val="center"/>
          </w:tcPr>
          <w:p w:rsidR="003739D9" w:rsidRPr="00376DE0" w:rsidRDefault="003739D9" w:rsidP="00497332">
            <w:pPr>
              <w:jc w:val="center"/>
              <w:rPr>
                <w:rFonts w:asciiTheme="minorHAnsi" w:hAnsiTheme="minorHAnsi"/>
                <w:color w:val="000000"/>
                <w:sz w:val="20"/>
                <w:szCs w:val="18"/>
              </w:rPr>
            </w:pPr>
          </w:p>
        </w:tc>
      </w:tr>
      <w:tr w:rsidR="003739D9" w:rsidRPr="00376DE0" w:rsidTr="00497332">
        <w:trPr>
          <w:trHeight w:val="285"/>
        </w:trPr>
        <w:tc>
          <w:tcPr>
            <w:tcW w:w="254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3739D9" w:rsidRPr="00376DE0" w:rsidRDefault="003739D9" w:rsidP="00497332">
            <w:pPr>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739D9" w:rsidRDefault="003739D9" w:rsidP="00497332">
            <w:pPr>
              <w:jc w:val="center"/>
              <w:rPr>
                <w:rFonts w:asciiTheme="minorHAnsi" w:hAnsiTheme="minorHAnsi"/>
                <w:color w:val="000000"/>
                <w:sz w:val="20"/>
                <w:szCs w:val="18"/>
              </w:rPr>
            </w:pPr>
            <w:r>
              <w:rPr>
                <w:rFonts w:asciiTheme="minorHAnsi" w:hAnsiTheme="minorHAnsi"/>
                <w:color w:val="000000"/>
                <w:sz w:val="20"/>
                <w:szCs w:val="18"/>
              </w:rPr>
              <w:t>2.5-50 LB Dumbbell Set</w:t>
            </w:r>
          </w:p>
        </w:tc>
        <w:tc>
          <w:tcPr>
            <w:tcW w:w="369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39D9" w:rsidRPr="00376DE0" w:rsidRDefault="003739D9" w:rsidP="00497332">
            <w:pPr>
              <w:jc w:val="center"/>
              <w:rPr>
                <w:rFonts w:asciiTheme="minorHAnsi" w:hAnsiTheme="minorHAnsi"/>
                <w:color w:val="000000"/>
                <w:sz w:val="20"/>
                <w:szCs w:val="18"/>
              </w:rPr>
            </w:pPr>
          </w:p>
        </w:tc>
        <w:tc>
          <w:tcPr>
            <w:tcW w:w="331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39D9" w:rsidRPr="00376DE0" w:rsidRDefault="003739D9" w:rsidP="00497332">
            <w:pPr>
              <w:jc w:val="center"/>
              <w:rPr>
                <w:rFonts w:asciiTheme="minorHAnsi" w:hAnsiTheme="minorHAnsi"/>
                <w:color w:val="000000"/>
                <w:sz w:val="20"/>
                <w:szCs w:val="18"/>
              </w:rPr>
            </w:pPr>
          </w:p>
        </w:tc>
      </w:tr>
      <w:tr w:rsidR="003739D9" w:rsidRPr="00376DE0" w:rsidTr="00497332">
        <w:trPr>
          <w:trHeight w:val="285"/>
        </w:trPr>
        <w:tc>
          <w:tcPr>
            <w:tcW w:w="254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vAlign w:val="center"/>
          </w:tcPr>
          <w:p w:rsidR="003739D9" w:rsidRDefault="003739D9" w:rsidP="00497332">
            <w:pPr>
              <w:spacing w:before="100"/>
              <w:jc w:val="center"/>
              <w:rPr>
                <w:rFonts w:asciiTheme="minorHAnsi" w:hAnsiTheme="minorHAnsi"/>
                <w:b/>
                <w:bCs/>
                <w:color w:val="000000"/>
                <w:sz w:val="20"/>
                <w:szCs w:val="20"/>
              </w:rPr>
            </w:pPr>
            <w:r>
              <w:rPr>
                <w:rFonts w:asciiTheme="minorHAnsi" w:hAnsiTheme="minorHAnsi"/>
                <w:b/>
                <w:bCs/>
                <w:color w:val="000000"/>
                <w:sz w:val="20"/>
                <w:szCs w:val="20"/>
              </w:rPr>
              <w:t>Cardiovascular Testing &amp;</w:t>
            </w:r>
            <w:r w:rsidRPr="00376DE0">
              <w:rPr>
                <w:rFonts w:asciiTheme="minorHAnsi" w:hAnsiTheme="minorHAnsi"/>
                <w:b/>
                <w:bCs/>
                <w:color w:val="000000"/>
                <w:sz w:val="20"/>
                <w:szCs w:val="20"/>
              </w:rPr>
              <w:t xml:space="preserve"> Training</w:t>
            </w: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739D9" w:rsidRPr="00376DE0" w:rsidRDefault="003739D9" w:rsidP="00497332">
            <w:pPr>
              <w:spacing w:before="100"/>
              <w:jc w:val="center"/>
              <w:rPr>
                <w:rFonts w:asciiTheme="minorHAnsi" w:hAnsiTheme="minorHAnsi"/>
                <w:color w:val="000000"/>
                <w:sz w:val="20"/>
                <w:szCs w:val="18"/>
              </w:rPr>
            </w:pPr>
            <w:r>
              <w:rPr>
                <w:rFonts w:asciiTheme="minorHAnsi" w:hAnsiTheme="minorHAnsi"/>
                <w:color w:val="000000"/>
                <w:sz w:val="20"/>
                <w:szCs w:val="18"/>
              </w:rPr>
              <w:t>VMAX Encore Metabolic Cart (</w:t>
            </w:r>
            <w:proofErr w:type="spellStart"/>
            <w:r>
              <w:rPr>
                <w:rFonts w:asciiTheme="minorHAnsi" w:hAnsiTheme="minorHAnsi"/>
                <w:color w:val="000000"/>
                <w:sz w:val="20"/>
                <w:szCs w:val="18"/>
              </w:rPr>
              <w:t>Vyaire</w:t>
            </w:r>
            <w:proofErr w:type="spellEnd"/>
            <w:r>
              <w:rPr>
                <w:rFonts w:asciiTheme="minorHAnsi" w:hAnsiTheme="minorHAnsi"/>
                <w:color w:val="000000"/>
                <w:sz w:val="20"/>
                <w:szCs w:val="18"/>
              </w:rPr>
              <w:t xml:space="preserve"> Medical)</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39D9" w:rsidRPr="00376DE0" w:rsidRDefault="003739D9" w:rsidP="00497332">
            <w:pPr>
              <w:spacing w:before="100"/>
              <w:jc w:val="center"/>
              <w:rPr>
                <w:rFonts w:asciiTheme="minorHAnsi" w:hAnsiTheme="minorHAnsi"/>
                <w:color w:val="000000"/>
                <w:sz w:val="20"/>
                <w:szCs w:val="18"/>
              </w:rPr>
            </w:pPr>
            <w:r w:rsidRPr="00ED7CCA">
              <w:rPr>
                <w:rFonts w:asciiTheme="minorHAnsi" w:hAnsiTheme="minorHAnsi"/>
                <w:color w:val="000000"/>
                <w:sz w:val="20"/>
                <w:szCs w:val="18"/>
              </w:rPr>
              <w:t>Provides</w:t>
            </w:r>
            <w:r>
              <w:rPr>
                <w:rFonts w:asciiTheme="minorHAnsi" w:hAnsiTheme="minorHAnsi"/>
                <w:color w:val="000000"/>
                <w:sz w:val="20"/>
                <w:szCs w:val="18"/>
              </w:rPr>
              <w:t xml:space="preserve"> cardiovascular stress testing for aerobic capacity; VO2max and VO2peak.</w:t>
            </w:r>
          </w:p>
        </w:tc>
        <w:tc>
          <w:tcPr>
            <w:tcW w:w="331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3739D9" w:rsidRPr="00376DE0" w:rsidRDefault="003739D9" w:rsidP="00497332">
            <w:pPr>
              <w:spacing w:before="100"/>
              <w:jc w:val="center"/>
              <w:rPr>
                <w:rFonts w:asciiTheme="minorHAnsi" w:hAnsiTheme="minorHAnsi"/>
                <w:color w:val="000000"/>
                <w:sz w:val="20"/>
                <w:szCs w:val="18"/>
              </w:rPr>
            </w:pPr>
            <w:r>
              <w:rPr>
                <w:rFonts w:asciiTheme="minorHAnsi" w:hAnsiTheme="minorHAnsi"/>
                <w:sz w:val="20"/>
                <w:szCs w:val="18"/>
              </w:rPr>
              <w:t>CCTS Functional Assessment and Body Composition Core</w:t>
            </w:r>
          </w:p>
        </w:tc>
      </w:tr>
      <w:tr w:rsidR="003739D9" w:rsidRPr="00376DE0" w:rsidTr="00497332">
        <w:trPr>
          <w:trHeight w:val="285"/>
        </w:trPr>
        <w:tc>
          <w:tcPr>
            <w:tcW w:w="2543" w:type="dxa"/>
            <w:vMerge/>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vAlign w:val="center"/>
          </w:tcPr>
          <w:p w:rsidR="003739D9" w:rsidRDefault="003739D9" w:rsidP="00497332">
            <w:pPr>
              <w:spacing w:before="100"/>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739D9" w:rsidRDefault="003739D9" w:rsidP="00497332">
            <w:pPr>
              <w:spacing w:before="100"/>
              <w:jc w:val="center"/>
              <w:rPr>
                <w:rFonts w:asciiTheme="minorHAnsi" w:hAnsiTheme="minorHAnsi"/>
                <w:color w:val="000000"/>
                <w:sz w:val="20"/>
                <w:szCs w:val="18"/>
              </w:rPr>
            </w:pPr>
            <w:r>
              <w:rPr>
                <w:rFonts w:asciiTheme="minorHAnsi" w:hAnsiTheme="minorHAnsi"/>
                <w:color w:val="000000"/>
                <w:sz w:val="20"/>
                <w:szCs w:val="18"/>
              </w:rPr>
              <w:t>12 Lead ECG</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39D9" w:rsidRPr="00ED7CCA" w:rsidRDefault="003739D9" w:rsidP="00497332">
            <w:pPr>
              <w:spacing w:before="100"/>
              <w:jc w:val="center"/>
              <w:rPr>
                <w:rFonts w:asciiTheme="minorHAnsi" w:hAnsiTheme="minorHAnsi"/>
                <w:color w:val="000000"/>
                <w:sz w:val="20"/>
                <w:szCs w:val="18"/>
              </w:rPr>
            </w:pPr>
            <w:r>
              <w:rPr>
                <w:rFonts w:asciiTheme="minorHAnsi" w:hAnsiTheme="minorHAnsi"/>
                <w:color w:val="000000"/>
                <w:sz w:val="20"/>
                <w:szCs w:val="18"/>
              </w:rPr>
              <w:t xml:space="preserve">The metabolic cart provides integrated 12 lead </w:t>
            </w:r>
            <w:proofErr w:type="spellStart"/>
            <w:r>
              <w:rPr>
                <w:rFonts w:asciiTheme="minorHAnsi" w:hAnsiTheme="minorHAnsi"/>
                <w:color w:val="000000"/>
                <w:sz w:val="20"/>
                <w:szCs w:val="18"/>
              </w:rPr>
              <w:t>ecg</w:t>
            </w:r>
            <w:proofErr w:type="spellEnd"/>
            <w:r>
              <w:rPr>
                <w:rFonts w:asciiTheme="minorHAnsi" w:hAnsiTheme="minorHAnsi"/>
                <w:color w:val="000000"/>
                <w:sz w:val="20"/>
                <w:szCs w:val="18"/>
              </w:rPr>
              <w:t xml:space="preserve"> for monitoring heart rates and rhythms.</w:t>
            </w:r>
          </w:p>
        </w:tc>
        <w:tc>
          <w:tcPr>
            <w:tcW w:w="3313" w:type="dxa"/>
            <w:vMerge/>
            <w:tcBorders>
              <w:left w:val="single" w:sz="4" w:space="0" w:color="A6A6A6" w:themeColor="background1" w:themeShade="A6"/>
              <w:right w:val="single" w:sz="4" w:space="0" w:color="A6A6A6" w:themeColor="background1" w:themeShade="A6"/>
            </w:tcBorders>
            <w:vAlign w:val="center"/>
          </w:tcPr>
          <w:p w:rsidR="003739D9" w:rsidRPr="00376DE0" w:rsidRDefault="003739D9" w:rsidP="00497332">
            <w:pPr>
              <w:spacing w:before="100"/>
              <w:jc w:val="center"/>
              <w:rPr>
                <w:rFonts w:asciiTheme="minorHAnsi" w:hAnsiTheme="minorHAnsi"/>
                <w:color w:val="000000"/>
                <w:sz w:val="20"/>
                <w:szCs w:val="18"/>
              </w:rPr>
            </w:pPr>
          </w:p>
        </w:tc>
      </w:tr>
      <w:tr w:rsidR="003739D9" w:rsidRPr="00376DE0" w:rsidTr="00497332">
        <w:trPr>
          <w:trHeight w:val="285"/>
        </w:trPr>
        <w:tc>
          <w:tcPr>
            <w:tcW w:w="2543" w:type="dxa"/>
            <w:vMerge/>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vAlign w:val="center"/>
          </w:tcPr>
          <w:p w:rsidR="003739D9" w:rsidRDefault="003739D9" w:rsidP="00497332">
            <w:pPr>
              <w:spacing w:before="100"/>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739D9" w:rsidRDefault="003739D9" w:rsidP="00497332">
            <w:pPr>
              <w:spacing w:before="100"/>
              <w:jc w:val="center"/>
              <w:rPr>
                <w:rFonts w:asciiTheme="minorHAnsi" w:hAnsiTheme="minorHAnsi"/>
                <w:color w:val="000000"/>
                <w:sz w:val="20"/>
                <w:szCs w:val="18"/>
              </w:rPr>
            </w:pPr>
            <w:r>
              <w:rPr>
                <w:rFonts w:asciiTheme="minorHAnsi" w:hAnsiTheme="minorHAnsi"/>
                <w:color w:val="000000"/>
                <w:sz w:val="20"/>
                <w:szCs w:val="18"/>
              </w:rPr>
              <w:t>Lode cycle</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39D9" w:rsidRDefault="003739D9" w:rsidP="00497332">
            <w:pPr>
              <w:spacing w:before="100"/>
              <w:jc w:val="center"/>
              <w:rPr>
                <w:rFonts w:asciiTheme="minorHAnsi" w:hAnsiTheme="minorHAnsi"/>
                <w:color w:val="000000"/>
                <w:sz w:val="20"/>
                <w:szCs w:val="18"/>
              </w:rPr>
            </w:pPr>
            <w:r>
              <w:rPr>
                <w:rFonts w:asciiTheme="minorHAnsi" w:hAnsiTheme="minorHAnsi"/>
                <w:color w:val="000000"/>
                <w:sz w:val="20"/>
                <w:szCs w:val="18"/>
              </w:rPr>
              <w:t>Metabolic cart interfaced upright bike.</w:t>
            </w:r>
          </w:p>
        </w:tc>
        <w:tc>
          <w:tcPr>
            <w:tcW w:w="3313" w:type="dxa"/>
            <w:vMerge/>
            <w:tcBorders>
              <w:left w:val="single" w:sz="4" w:space="0" w:color="A6A6A6" w:themeColor="background1" w:themeShade="A6"/>
              <w:right w:val="single" w:sz="4" w:space="0" w:color="A6A6A6" w:themeColor="background1" w:themeShade="A6"/>
            </w:tcBorders>
            <w:vAlign w:val="center"/>
          </w:tcPr>
          <w:p w:rsidR="003739D9" w:rsidRPr="00376DE0" w:rsidRDefault="003739D9" w:rsidP="00497332">
            <w:pPr>
              <w:spacing w:before="100"/>
              <w:jc w:val="center"/>
              <w:rPr>
                <w:rFonts w:asciiTheme="minorHAnsi" w:hAnsiTheme="minorHAnsi"/>
                <w:color w:val="000000"/>
                <w:sz w:val="20"/>
                <w:szCs w:val="18"/>
              </w:rPr>
            </w:pPr>
          </w:p>
        </w:tc>
      </w:tr>
      <w:tr w:rsidR="003739D9" w:rsidRPr="00376DE0" w:rsidTr="00497332">
        <w:trPr>
          <w:trHeight w:val="285"/>
        </w:trPr>
        <w:tc>
          <w:tcPr>
            <w:tcW w:w="2543" w:type="dxa"/>
            <w:vMerge/>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vAlign w:val="center"/>
          </w:tcPr>
          <w:p w:rsidR="003739D9" w:rsidRDefault="003739D9" w:rsidP="00497332">
            <w:pPr>
              <w:spacing w:before="100"/>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739D9" w:rsidRDefault="003739D9" w:rsidP="00497332">
            <w:pPr>
              <w:spacing w:before="100"/>
              <w:contextualSpacing/>
              <w:jc w:val="center"/>
              <w:rPr>
                <w:rFonts w:asciiTheme="minorHAnsi" w:hAnsiTheme="minorHAnsi"/>
                <w:color w:val="000000"/>
                <w:sz w:val="20"/>
                <w:szCs w:val="18"/>
              </w:rPr>
            </w:pPr>
            <w:proofErr w:type="spellStart"/>
            <w:r>
              <w:rPr>
                <w:rFonts w:asciiTheme="minorHAnsi" w:hAnsiTheme="minorHAnsi"/>
                <w:color w:val="000000"/>
                <w:sz w:val="20"/>
                <w:szCs w:val="18"/>
              </w:rPr>
              <w:t>Trackmaster</w:t>
            </w:r>
            <w:proofErr w:type="spellEnd"/>
            <w:r>
              <w:rPr>
                <w:rFonts w:asciiTheme="minorHAnsi" w:hAnsiTheme="minorHAnsi"/>
                <w:color w:val="000000"/>
                <w:sz w:val="20"/>
                <w:szCs w:val="18"/>
              </w:rPr>
              <w:t xml:space="preserve"> TMX428</w:t>
            </w:r>
          </w:p>
          <w:p w:rsidR="003739D9" w:rsidRDefault="003739D9" w:rsidP="00497332">
            <w:pPr>
              <w:spacing w:before="100"/>
              <w:contextualSpacing/>
              <w:jc w:val="center"/>
              <w:rPr>
                <w:rFonts w:asciiTheme="minorHAnsi" w:hAnsiTheme="minorHAnsi"/>
                <w:color w:val="000000"/>
                <w:sz w:val="20"/>
                <w:szCs w:val="18"/>
              </w:rPr>
            </w:pPr>
            <w:r>
              <w:rPr>
                <w:rFonts w:asciiTheme="minorHAnsi" w:hAnsiTheme="minorHAnsi"/>
                <w:color w:val="000000"/>
                <w:sz w:val="20"/>
                <w:szCs w:val="18"/>
              </w:rPr>
              <w:t>Treadmill</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39D9" w:rsidRDefault="003739D9" w:rsidP="00497332">
            <w:pPr>
              <w:spacing w:before="100"/>
              <w:jc w:val="center"/>
              <w:rPr>
                <w:rFonts w:asciiTheme="minorHAnsi" w:hAnsiTheme="minorHAnsi"/>
                <w:color w:val="000000"/>
                <w:sz w:val="20"/>
                <w:szCs w:val="18"/>
              </w:rPr>
            </w:pPr>
            <w:r>
              <w:rPr>
                <w:rFonts w:asciiTheme="minorHAnsi" w:hAnsiTheme="minorHAnsi"/>
                <w:color w:val="000000"/>
                <w:sz w:val="20"/>
                <w:szCs w:val="18"/>
              </w:rPr>
              <w:t>Metabolic cart interfaced treadmill can be system controlled or manually controlled.</w:t>
            </w:r>
          </w:p>
        </w:tc>
        <w:tc>
          <w:tcPr>
            <w:tcW w:w="331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39D9" w:rsidRPr="00376DE0" w:rsidRDefault="003739D9" w:rsidP="00497332">
            <w:pPr>
              <w:spacing w:before="100"/>
              <w:jc w:val="center"/>
              <w:rPr>
                <w:rFonts w:asciiTheme="minorHAnsi" w:hAnsiTheme="minorHAnsi"/>
                <w:color w:val="000000"/>
                <w:sz w:val="20"/>
                <w:szCs w:val="18"/>
              </w:rPr>
            </w:pPr>
          </w:p>
        </w:tc>
      </w:tr>
      <w:tr w:rsidR="003739D9" w:rsidRPr="00376DE0" w:rsidTr="00497332">
        <w:trPr>
          <w:trHeight w:val="285"/>
        </w:trPr>
        <w:tc>
          <w:tcPr>
            <w:tcW w:w="2543" w:type="dxa"/>
            <w:vMerge/>
            <w:tcBorders>
              <w:left w:val="single" w:sz="4" w:space="0" w:color="A6A6A6" w:themeColor="background1" w:themeShade="A6"/>
              <w:right w:val="single" w:sz="4" w:space="0" w:color="A6A6A6" w:themeColor="background1" w:themeShade="A6"/>
            </w:tcBorders>
            <w:shd w:val="clear" w:color="auto" w:fill="auto"/>
            <w:noWrap/>
            <w:vAlign w:val="center"/>
          </w:tcPr>
          <w:p w:rsidR="003739D9" w:rsidRPr="00376DE0" w:rsidRDefault="003739D9" w:rsidP="00497332">
            <w:pPr>
              <w:spacing w:before="100"/>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739D9" w:rsidRPr="00376DE0" w:rsidRDefault="003739D9" w:rsidP="00497332">
            <w:pPr>
              <w:spacing w:before="100"/>
              <w:jc w:val="center"/>
              <w:rPr>
                <w:rFonts w:asciiTheme="minorHAnsi" w:hAnsiTheme="minorHAnsi"/>
                <w:color w:val="000000"/>
                <w:sz w:val="20"/>
                <w:szCs w:val="18"/>
              </w:rPr>
            </w:pPr>
            <w:r>
              <w:rPr>
                <w:rFonts w:asciiTheme="minorHAnsi" w:hAnsiTheme="minorHAnsi"/>
                <w:color w:val="000000"/>
                <w:sz w:val="20"/>
                <w:szCs w:val="18"/>
              </w:rPr>
              <w:t xml:space="preserve">BERTEC </w:t>
            </w:r>
            <w:r w:rsidRPr="00376DE0">
              <w:rPr>
                <w:rFonts w:asciiTheme="minorHAnsi" w:hAnsiTheme="minorHAnsi"/>
                <w:color w:val="000000"/>
                <w:sz w:val="20"/>
                <w:szCs w:val="18"/>
              </w:rPr>
              <w:t>Dual-belt treadmill</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739D9" w:rsidRPr="00376DE0" w:rsidRDefault="003739D9" w:rsidP="00497332">
            <w:pPr>
              <w:spacing w:before="100"/>
              <w:jc w:val="center"/>
              <w:rPr>
                <w:rFonts w:asciiTheme="minorHAnsi" w:hAnsiTheme="minorHAnsi"/>
                <w:color w:val="000000"/>
                <w:sz w:val="20"/>
                <w:szCs w:val="18"/>
              </w:rPr>
            </w:pPr>
            <w:r>
              <w:rPr>
                <w:rFonts w:asciiTheme="minorHAnsi" w:hAnsiTheme="minorHAnsi"/>
                <w:color w:val="000000"/>
                <w:sz w:val="20"/>
                <w:szCs w:val="18"/>
              </w:rPr>
              <w:t>Provides independent motion and control of each belt along with accurate load measurements.</w:t>
            </w:r>
          </w:p>
        </w:tc>
        <w:tc>
          <w:tcPr>
            <w:tcW w:w="3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39D9" w:rsidRDefault="003739D9" w:rsidP="00497332">
            <w:pPr>
              <w:spacing w:before="100"/>
              <w:contextualSpacing/>
              <w:jc w:val="center"/>
              <w:rPr>
                <w:rFonts w:asciiTheme="minorHAnsi" w:hAnsiTheme="minorHAnsi"/>
                <w:color w:val="000000"/>
                <w:sz w:val="20"/>
                <w:szCs w:val="18"/>
              </w:rPr>
            </w:pPr>
            <w:r>
              <w:rPr>
                <w:rFonts w:asciiTheme="minorHAnsi" w:hAnsiTheme="minorHAnsi"/>
                <w:color w:val="000000"/>
                <w:sz w:val="20"/>
                <w:szCs w:val="18"/>
              </w:rPr>
              <w:t>Human Performance Lab</w:t>
            </w:r>
          </w:p>
          <w:p w:rsidR="003739D9" w:rsidRPr="00376DE0" w:rsidRDefault="003739D9" w:rsidP="00497332">
            <w:pPr>
              <w:spacing w:before="100"/>
              <w:contextualSpacing/>
              <w:jc w:val="center"/>
              <w:rPr>
                <w:rFonts w:asciiTheme="minorHAnsi" w:hAnsiTheme="minorHAnsi"/>
                <w:color w:val="000000"/>
                <w:sz w:val="20"/>
                <w:szCs w:val="18"/>
              </w:rPr>
            </w:pPr>
            <w:r>
              <w:rPr>
                <w:rFonts w:asciiTheme="minorHAnsi" w:hAnsiTheme="minorHAnsi"/>
                <w:color w:val="000000"/>
                <w:sz w:val="20"/>
                <w:szCs w:val="18"/>
              </w:rPr>
              <w:t>Multidisciplinary Science Building (MDS) B04</w:t>
            </w:r>
          </w:p>
        </w:tc>
      </w:tr>
      <w:tr w:rsidR="003739D9" w:rsidRPr="00EC1F1F" w:rsidTr="00497332">
        <w:trPr>
          <w:trHeight w:val="285"/>
        </w:trPr>
        <w:tc>
          <w:tcPr>
            <w:tcW w:w="2543" w:type="dxa"/>
            <w:vMerge/>
            <w:tcBorders>
              <w:left w:val="single" w:sz="4" w:space="0" w:color="A6A6A6" w:themeColor="background1" w:themeShade="A6"/>
              <w:right w:val="single" w:sz="4" w:space="0" w:color="A6A6A6" w:themeColor="background1" w:themeShade="A6"/>
            </w:tcBorders>
            <w:shd w:val="clear" w:color="auto" w:fill="auto"/>
            <w:noWrap/>
            <w:vAlign w:val="center"/>
          </w:tcPr>
          <w:p w:rsidR="003739D9" w:rsidRPr="00376DE0" w:rsidRDefault="003739D9" w:rsidP="00497332">
            <w:pPr>
              <w:spacing w:before="100"/>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739D9" w:rsidRDefault="003739D9" w:rsidP="00497332">
            <w:pPr>
              <w:jc w:val="center"/>
              <w:rPr>
                <w:rFonts w:asciiTheme="minorHAnsi" w:hAnsiTheme="minorHAnsi"/>
                <w:color w:val="000000"/>
                <w:sz w:val="20"/>
                <w:szCs w:val="18"/>
              </w:rPr>
            </w:pPr>
            <w:r>
              <w:rPr>
                <w:rFonts w:asciiTheme="minorHAnsi" w:hAnsiTheme="minorHAnsi"/>
                <w:color w:val="000000"/>
                <w:sz w:val="20"/>
                <w:szCs w:val="18"/>
              </w:rPr>
              <w:t>ALTER-G</w:t>
            </w:r>
          </w:p>
          <w:p w:rsidR="003739D9" w:rsidRPr="00376DE0" w:rsidRDefault="003739D9" w:rsidP="00497332">
            <w:pPr>
              <w:jc w:val="center"/>
              <w:rPr>
                <w:rFonts w:asciiTheme="minorHAnsi" w:hAnsiTheme="minorHAnsi"/>
                <w:color w:val="000000"/>
                <w:sz w:val="20"/>
                <w:szCs w:val="18"/>
              </w:rPr>
            </w:pPr>
            <w:r w:rsidRPr="00376DE0">
              <w:rPr>
                <w:rFonts w:asciiTheme="minorHAnsi" w:hAnsiTheme="minorHAnsi"/>
                <w:color w:val="000000"/>
                <w:sz w:val="20"/>
                <w:szCs w:val="18"/>
              </w:rPr>
              <w:t>Anti-gravity treadmill</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739D9" w:rsidRPr="00376DE0" w:rsidRDefault="003739D9" w:rsidP="00497332">
            <w:pPr>
              <w:jc w:val="center"/>
              <w:rPr>
                <w:rFonts w:asciiTheme="minorHAnsi" w:hAnsiTheme="minorHAnsi"/>
                <w:color w:val="000000"/>
                <w:sz w:val="20"/>
                <w:szCs w:val="18"/>
              </w:rPr>
            </w:pPr>
            <w:r w:rsidRPr="00376DE0">
              <w:rPr>
                <w:rFonts w:asciiTheme="minorHAnsi" w:hAnsiTheme="minorHAnsi"/>
                <w:color w:val="000000"/>
                <w:sz w:val="20"/>
                <w:szCs w:val="18"/>
              </w:rPr>
              <w:t>Enables running/walking in reduced gravity conditions; operates from 20%-100%g conditions. Lower extremity motion may be captured vi</w:t>
            </w:r>
            <w:r>
              <w:rPr>
                <w:rFonts w:asciiTheme="minorHAnsi" w:hAnsiTheme="minorHAnsi"/>
                <w:color w:val="000000"/>
                <w:sz w:val="20"/>
                <w:szCs w:val="18"/>
              </w:rPr>
              <w:t>a clear viewing windows.</w:t>
            </w:r>
          </w:p>
        </w:tc>
        <w:tc>
          <w:tcPr>
            <w:tcW w:w="3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39D9" w:rsidRDefault="003739D9" w:rsidP="00497332">
            <w:pPr>
              <w:jc w:val="center"/>
              <w:rPr>
                <w:rFonts w:asciiTheme="minorHAnsi" w:hAnsiTheme="minorHAnsi"/>
                <w:color w:val="000000"/>
                <w:sz w:val="20"/>
                <w:szCs w:val="18"/>
              </w:rPr>
            </w:pPr>
            <w:r>
              <w:rPr>
                <w:rFonts w:asciiTheme="minorHAnsi" w:hAnsiTheme="minorHAnsi"/>
                <w:color w:val="000000"/>
                <w:sz w:val="20"/>
                <w:szCs w:val="18"/>
              </w:rPr>
              <w:t>Biodynamics Lab</w:t>
            </w:r>
          </w:p>
          <w:p w:rsidR="003739D9" w:rsidRPr="00037C71" w:rsidRDefault="003739D9" w:rsidP="00497332">
            <w:pPr>
              <w:contextualSpacing/>
              <w:jc w:val="center"/>
              <w:rPr>
                <w:rFonts w:asciiTheme="minorHAnsi" w:hAnsiTheme="minorHAnsi"/>
                <w:sz w:val="20"/>
                <w:szCs w:val="18"/>
              </w:rPr>
            </w:pPr>
            <w:r>
              <w:rPr>
                <w:rFonts w:asciiTheme="minorHAnsi" w:hAnsiTheme="minorHAnsi"/>
                <w:color w:val="000000"/>
                <w:sz w:val="20"/>
                <w:szCs w:val="18"/>
              </w:rPr>
              <w:t>Multidisciplinary Science Building (MDS) 161</w:t>
            </w:r>
          </w:p>
        </w:tc>
      </w:tr>
      <w:tr w:rsidR="003739D9" w:rsidRPr="00376DE0" w:rsidTr="00497332">
        <w:trPr>
          <w:trHeight w:val="285"/>
        </w:trPr>
        <w:tc>
          <w:tcPr>
            <w:tcW w:w="2543" w:type="dxa"/>
            <w:vMerge/>
            <w:tcBorders>
              <w:left w:val="single" w:sz="4" w:space="0" w:color="A6A6A6" w:themeColor="background1" w:themeShade="A6"/>
              <w:right w:val="single" w:sz="4" w:space="0" w:color="A6A6A6" w:themeColor="background1" w:themeShade="A6"/>
            </w:tcBorders>
            <w:shd w:val="clear" w:color="auto" w:fill="auto"/>
            <w:noWrap/>
            <w:vAlign w:val="center"/>
          </w:tcPr>
          <w:p w:rsidR="003739D9" w:rsidRPr="00376DE0" w:rsidRDefault="003739D9" w:rsidP="00497332">
            <w:pPr>
              <w:spacing w:before="100"/>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739D9" w:rsidRDefault="003739D9" w:rsidP="00497332">
            <w:pPr>
              <w:spacing w:before="100"/>
              <w:contextualSpacing/>
              <w:jc w:val="center"/>
              <w:rPr>
                <w:rFonts w:asciiTheme="minorHAnsi" w:hAnsiTheme="minorHAnsi"/>
                <w:color w:val="000000"/>
                <w:sz w:val="20"/>
                <w:szCs w:val="18"/>
              </w:rPr>
            </w:pPr>
            <w:proofErr w:type="spellStart"/>
            <w:r>
              <w:rPr>
                <w:rFonts w:asciiTheme="minorHAnsi" w:hAnsiTheme="minorHAnsi"/>
                <w:color w:val="000000"/>
                <w:sz w:val="20"/>
                <w:szCs w:val="18"/>
              </w:rPr>
              <w:t>Monark</w:t>
            </w:r>
            <w:proofErr w:type="spellEnd"/>
            <w:r>
              <w:rPr>
                <w:rFonts w:asciiTheme="minorHAnsi" w:hAnsiTheme="minorHAnsi"/>
                <w:color w:val="000000"/>
                <w:sz w:val="20"/>
                <w:szCs w:val="18"/>
              </w:rPr>
              <w:t xml:space="preserve"> 828E</w:t>
            </w:r>
          </w:p>
          <w:p w:rsidR="003739D9" w:rsidRPr="00376DE0" w:rsidRDefault="003739D9" w:rsidP="00497332">
            <w:pPr>
              <w:spacing w:before="100"/>
              <w:contextualSpacing/>
              <w:jc w:val="center"/>
              <w:rPr>
                <w:rFonts w:asciiTheme="minorHAnsi" w:hAnsiTheme="minorHAnsi"/>
                <w:color w:val="000000"/>
                <w:sz w:val="20"/>
                <w:szCs w:val="18"/>
              </w:rPr>
            </w:pPr>
            <w:r w:rsidRPr="00376DE0">
              <w:rPr>
                <w:rFonts w:asciiTheme="minorHAnsi" w:hAnsiTheme="minorHAnsi"/>
                <w:color w:val="000000"/>
                <w:sz w:val="20"/>
                <w:szCs w:val="18"/>
              </w:rPr>
              <w:t>Stationary bikes</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39D9" w:rsidRPr="00376DE0" w:rsidRDefault="003739D9" w:rsidP="00497332">
            <w:pPr>
              <w:spacing w:before="100"/>
              <w:jc w:val="center"/>
              <w:rPr>
                <w:rFonts w:asciiTheme="minorHAnsi" w:hAnsiTheme="minorHAnsi"/>
                <w:color w:val="000000"/>
                <w:sz w:val="20"/>
                <w:szCs w:val="18"/>
              </w:rPr>
            </w:pPr>
            <w:r>
              <w:rPr>
                <w:rFonts w:asciiTheme="minorHAnsi" w:hAnsiTheme="minorHAnsi"/>
                <w:color w:val="000000"/>
                <w:sz w:val="20"/>
                <w:szCs w:val="18"/>
              </w:rPr>
              <w:t>2 s</w:t>
            </w:r>
            <w:r w:rsidRPr="00376DE0">
              <w:rPr>
                <w:rFonts w:asciiTheme="minorHAnsi" w:hAnsiTheme="minorHAnsi"/>
                <w:color w:val="000000"/>
                <w:sz w:val="20"/>
                <w:szCs w:val="18"/>
              </w:rPr>
              <w:t>tationary ergometers</w:t>
            </w:r>
            <w:r>
              <w:rPr>
                <w:rFonts w:asciiTheme="minorHAnsi" w:hAnsiTheme="minorHAnsi"/>
                <w:color w:val="000000"/>
                <w:sz w:val="20"/>
                <w:szCs w:val="18"/>
              </w:rPr>
              <w:t xml:space="preserve"> that can be easily calibrated</w:t>
            </w:r>
            <w:r w:rsidRPr="00376DE0">
              <w:rPr>
                <w:rFonts w:asciiTheme="minorHAnsi" w:hAnsiTheme="minorHAnsi"/>
                <w:color w:val="000000"/>
                <w:sz w:val="20"/>
                <w:szCs w:val="18"/>
              </w:rPr>
              <w:t>.</w:t>
            </w:r>
          </w:p>
        </w:tc>
        <w:tc>
          <w:tcPr>
            <w:tcW w:w="3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39D9" w:rsidRDefault="003739D9" w:rsidP="00497332">
            <w:pPr>
              <w:spacing w:before="100"/>
              <w:contextualSpacing/>
              <w:jc w:val="center"/>
              <w:rPr>
                <w:rFonts w:asciiTheme="minorHAnsi" w:hAnsiTheme="minorHAnsi"/>
                <w:color w:val="000000"/>
                <w:sz w:val="20"/>
                <w:szCs w:val="18"/>
              </w:rPr>
            </w:pPr>
            <w:r>
              <w:rPr>
                <w:rFonts w:asciiTheme="minorHAnsi" w:hAnsiTheme="minorHAnsi"/>
                <w:color w:val="000000"/>
                <w:sz w:val="20"/>
                <w:szCs w:val="18"/>
              </w:rPr>
              <w:t>Human Performance Lab</w:t>
            </w:r>
          </w:p>
          <w:p w:rsidR="003739D9" w:rsidRPr="00376DE0" w:rsidRDefault="003739D9" w:rsidP="00497332">
            <w:pPr>
              <w:spacing w:before="100"/>
              <w:contextualSpacing/>
              <w:jc w:val="center"/>
              <w:rPr>
                <w:rFonts w:asciiTheme="minorHAnsi" w:hAnsiTheme="minorHAnsi"/>
                <w:color w:val="000000"/>
                <w:sz w:val="20"/>
                <w:szCs w:val="18"/>
              </w:rPr>
            </w:pPr>
            <w:r>
              <w:rPr>
                <w:rFonts w:asciiTheme="minorHAnsi" w:hAnsiTheme="minorHAnsi"/>
                <w:color w:val="000000"/>
                <w:sz w:val="20"/>
                <w:szCs w:val="18"/>
              </w:rPr>
              <w:t>Multidisciplinary Science Building (MDS) B04</w:t>
            </w:r>
          </w:p>
        </w:tc>
      </w:tr>
      <w:tr w:rsidR="003739D9" w:rsidRPr="00BB4527" w:rsidTr="00497332">
        <w:trPr>
          <w:trHeight w:val="368"/>
        </w:trPr>
        <w:tc>
          <w:tcPr>
            <w:tcW w:w="2543" w:type="dxa"/>
            <w:vMerge/>
            <w:tcBorders>
              <w:left w:val="single" w:sz="4" w:space="0" w:color="A6A6A6" w:themeColor="background1" w:themeShade="A6"/>
              <w:right w:val="single" w:sz="4" w:space="0" w:color="A6A6A6" w:themeColor="background1" w:themeShade="A6"/>
            </w:tcBorders>
            <w:shd w:val="clear" w:color="auto" w:fill="auto"/>
            <w:noWrap/>
            <w:vAlign w:val="center"/>
          </w:tcPr>
          <w:p w:rsidR="003739D9" w:rsidRPr="00376DE0" w:rsidRDefault="003739D9" w:rsidP="00497332">
            <w:pPr>
              <w:jc w:val="center"/>
              <w:rPr>
                <w:rFonts w:asciiTheme="minorHAnsi" w:hAnsiTheme="minorHAnsi"/>
                <w:b/>
                <w:bCs/>
                <w:color w:val="000000"/>
                <w:sz w:val="18"/>
                <w:szCs w:val="18"/>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739D9" w:rsidRDefault="003739D9" w:rsidP="00497332">
            <w:pPr>
              <w:jc w:val="center"/>
              <w:rPr>
                <w:rFonts w:asciiTheme="minorHAnsi" w:hAnsiTheme="minorHAnsi"/>
                <w:color w:val="000000"/>
                <w:sz w:val="20"/>
                <w:szCs w:val="18"/>
              </w:rPr>
            </w:pPr>
            <w:proofErr w:type="spellStart"/>
            <w:r>
              <w:rPr>
                <w:rFonts w:asciiTheme="minorHAnsi" w:hAnsiTheme="minorHAnsi"/>
                <w:color w:val="000000"/>
                <w:sz w:val="20"/>
                <w:szCs w:val="18"/>
              </w:rPr>
              <w:t>SciFit</w:t>
            </w:r>
            <w:proofErr w:type="spellEnd"/>
            <w:r>
              <w:rPr>
                <w:rFonts w:asciiTheme="minorHAnsi" w:hAnsiTheme="minorHAnsi"/>
                <w:color w:val="000000"/>
                <w:sz w:val="20"/>
                <w:szCs w:val="18"/>
              </w:rPr>
              <w:t xml:space="preserve"> Rex7000 </w:t>
            </w:r>
            <w:r w:rsidRPr="00376DE0">
              <w:rPr>
                <w:rFonts w:asciiTheme="minorHAnsi" w:hAnsiTheme="minorHAnsi"/>
                <w:color w:val="000000"/>
                <w:sz w:val="20"/>
                <w:szCs w:val="18"/>
              </w:rPr>
              <w:t>Recumbent</w:t>
            </w:r>
          </w:p>
          <w:p w:rsidR="003739D9" w:rsidRPr="00376DE0" w:rsidRDefault="003739D9" w:rsidP="00497332">
            <w:pPr>
              <w:jc w:val="center"/>
              <w:rPr>
                <w:rFonts w:asciiTheme="minorHAnsi" w:hAnsiTheme="minorHAnsi"/>
                <w:color w:val="000000"/>
                <w:sz w:val="20"/>
                <w:szCs w:val="18"/>
              </w:rPr>
            </w:pPr>
            <w:r>
              <w:rPr>
                <w:rFonts w:asciiTheme="minorHAnsi" w:hAnsiTheme="minorHAnsi"/>
                <w:color w:val="000000"/>
                <w:sz w:val="20"/>
                <w:szCs w:val="18"/>
              </w:rPr>
              <w:t>Elliptical</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39D9" w:rsidRPr="00BB4527" w:rsidRDefault="003739D9" w:rsidP="00497332">
            <w:pPr>
              <w:jc w:val="center"/>
              <w:rPr>
                <w:rFonts w:asciiTheme="minorHAnsi" w:hAnsiTheme="minorHAnsi"/>
                <w:color w:val="000000"/>
                <w:sz w:val="20"/>
                <w:szCs w:val="18"/>
              </w:rPr>
            </w:pPr>
            <w:r>
              <w:rPr>
                <w:rFonts w:asciiTheme="minorHAnsi" w:hAnsiTheme="minorHAnsi"/>
                <w:color w:val="000000"/>
                <w:sz w:val="20"/>
                <w:szCs w:val="18"/>
              </w:rPr>
              <w:t>Smooth elliptical movement for efficient total body exercise and warm-ups replicates natural knee movements to improve functional gait.</w:t>
            </w:r>
          </w:p>
        </w:tc>
        <w:tc>
          <w:tcPr>
            <w:tcW w:w="3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39D9" w:rsidRDefault="003739D9" w:rsidP="00497332">
            <w:pPr>
              <w:spacing w:before="100"/>
              <w:contextualSpacing/>
              <w:jc w:val="center"/>
              <w:rPr>
                <w:rFonts w:asciiTheme="minorHAnsi" w:hAnsiTheme="minorHAnsi"/>
                <w:color w:val="000000"/>
                <w:sz w:val="20"/>
                <w:szCs w:val="18"/>
              </w:rPr>
            </w:pPr>
            <w:r>
              <w:rPr>
                <w:rFonts w:asciiTheme="minorHAnsi" w:hAnsiTheme="minorHAnsi"/>
                <w:color w:val="000000"/>
                <w:sz w:val="20"/>
                <w:szCs w:val="18"/>
              </w:rPr>
              <w:t>Human Performance Lab</w:t>
            </w:r>
          </w:p>
          <w:p w:rsidR="003739D9" w:rsidRPr="00BB4527" w:rsidRDefault="003739D9" w:rsidP="00497332">
            <w:pPr>
              <w:jc w:val="center"/>
              <w:rPr>
                <w:rFonts w:asciiTheme="minorHAnsi" w:hAnsiTheme="minorHAnsi"/>
                <w:color w:val="000000"/>
                <w:sz w:val="20"/>
                <w:szCs w:val="18"/>
              </w:rPr>
            </w:pPr>
            <w:r>
              <w:rPr>
                <w:rFonts w:asciiTheme="minorHAnsi" w:hAnsiTheme="minorHAnsi"/>
                <w:color w:val="000000"/>
                <w:sz w:val="20"/>
                <w:szCs w:val="18"/>
              </w:rPr>
              <w:t>Multidisciplinary Science Building (MDS) B04</w:t>
            </w:r>
          </w:p>
        </w:tc>
      </w:tr>
      <w:tr w:rsidR="003739D9" w:rsidRPr="00DC7A1A" w:rsidTr="00497332">
        <w:trPr>
          <w:trHeight w:val="368"/>
        </w:trPr>
        <w:tc>
          <w:tcPr>
            <w:tcW w:w="2543" w:type="dxa"/>
            <w:tcBorders>
              <w:left w:val="single" w:sz="4" w:space="0" w:color="A6A6A6" w:themeColor="background1" w:themeShade="A6"/>
              <w:right w:val="single" w:sz="4" w:space="0" w:color="A6A6A6" w:themeColor="background1" w:themeShade="A6"/>
            </w:tcBorders>
            <w:shd w:val="clear" w:color="auto" w:fill="auto"/>
            <w:noWrap/>
            <w:vAlign w:val="center"/>
          </w:tcPr>
          <w:p w:rsidR="003739D9" w:rsidRPr="00376DE0" w:rsidRDefault="003739D9" w:rsidP="00497332">
            <w:pPr>
              <w:jc w:val="center"/>
              <w:rPr>
                <w:rFonts w:asciiTheme="minorHAnsi" w:hAnsiTheme="minorHAnsi"/>
                <w:b/>
                <w:bCs/>
                <w:color w:val="000000"/>
                <w:sz w:val="18"/>
                <w:szCs w:val="18"/>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739D9" w:rsidRPr="00376DE0" w:rsidRDefault="003739D9" w:rsidP="00497332">
            <w:pPr>
              <w:spacing w:after="120"/>
              <w:contextualSpacing/>
              <w:jc w:val="center"/>
              <w:rPr>
                <w:rFonts w:asciiTheme="minorHAnsi" w:hAnsiTheme="minorHAnsi"/>
                <w:color w:val="000000"/>
                <w:sz w:val="20"/>
                <w:szCs w:val="18"/>
              </w:rPr>
            </w:pPr>
            <w:r>
              <w:rPr>
                <w:rFonts w:asciiTheme="minorHAnsi" w:hAnsiTheme="minorHAnsi"/>
                <w:color w:val="000000"/>
                <w:sz w:val="20"/>
                <w:szCs w:val="18"/>
              </w:rPr>
              <w:t>Large Commercial and Home Treadmills</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739D9" w:rsidRDefault="003739D9" w:rsidP="00497332">
            <w:pPr>
              <w:jc w:val="center"/>
              <w:rPr>
                <w:rFonts w:asciiTheme="minorHAnsi" w:hAnsiTheme="minorHAnsi"/>
                <w:color w:val="000000"/>
                <w:sz w:val="20"/>
                <w:szCs w:val="18"/>
              </w:rPr>
            </w:pPr>
            <w:r>
              <w:rPr>
                <w:rFonts w:asciiTheme="minorHAnsi" w:hAnsiTheme="minorHAnsi"/>
                <w:color w:val="000000"/>
                <w:sz w:val="20"/>
                <w:szCs w:val="18"/>
              </w:rPr>
              <w:t xml:space="preserve">1 </w:t>
            </w:r>
            <w:proofErr w:type="spellStart"/>
            <w:r>
              <w:rPr>
                <w:rFonts w:asciiTheme="minorHAnsi" w:hAnsiTheme="minorHAnsi"/>
                <w:color w:val="000000"/>
                <w:sz w:val="20"/>
                <w:szCs w:val="18"/>
              </w:rPr>
              <w:t>PaceMaster</w:t>
            </w:r>
            <w:proofErr w:type="spellEnd"/>
            <w:r>
              <w:rPr>
                <w:rFonts w:asciiTheme="minorHAnsi" w:hAnsiTheme="minorHAnsi"/>
                <w:color w:val="000000"/>
                <w:sz w:val="20"/>
                <w:szCs w:val="18"/>
              </w:rPr>
              <w:t xml:space="preserve"> Treadmill</w:t>
            </w:r>
          </w:p>
          <w:p w:rsidR="003739D9" w:rsidRDefault="00C53EEA" w:rsidP="00497332">
            <w:pPr>
              <w:jc w:val="center"/>
              <w:rPr>
                <w:rFonts w:asciiTheme="minorHAnsi" w:hAnsiTheme="minorHAnsi"/>
                <w:color w:val="000000"/>
                <w:sz w:val="20"/>
                <w:szCs w:val="18"/>
              </w:rPr>
            </w:pPr>
            <w:r>
              <w:rPr>
                <w:rFonts w:asciiTheme="minorHAnsi" w:hAnsiTheme="minorHAnsi"/>
                <w:color w:val="000000"/>
                <w:sz w:val="20"/>
                <w:szCs w:val="18"/>
              </w:rPr>
              <w:t>L7 &amp;</w:t>
            </w:r>
            <w:r w:rsidR="003739D9">
              <w:rPr>
                <w:rFonts w:asciiTheme="minorHAnsi" w:hAnsiTheme="minorHAnsi"/>
                <w:color w:val="000000"/>
                <w:sz w:val="20"/>
                <w:szCs w:val="18"/>
              </w:rPr>
              <w:t xml:space="preserve"> L8 </w:t>
            </w:r>
            <w:proofErr w:type="spellStart"/>
            <w:r w:rsidR="003739D9">
              <w:rPr>
                <w:rFonts w:asciiTheme="minorHAnsi" w:hAnsiTheme="minorHAnsi"/>
                <w:color w:val="000000"/>
                <w:sz w:val="20"/>
                <w:szCs w:val="18"/>
              </w:rPr>
              <w:t>Landice</w:t>
            </w:r>
            <w:proofErr w:type="spellEnd"/>
            <w:r w:rsidR="003739D9">
              <w:rPr>
                <w:rFonts w:asciiTheme="minorHAnsi" w:hAnsiTheme="minorHAnsi"/>
                <w:color w:val="000000"/>
                <w:sz w:val="20"/>
                <w:szCs w:val="18"/>
              </w:rPr>
              <w:t xml:space="preserve"> Treadmills</w:t>
            </w:r>
          </w:p>
          <w:p w:rsidR="003739D9" w:rsidRDefault="003739D9" w:rsidP="00497332">
            <w:pPr>
              <w:jc w:val="center"/>
              <w:rPr>
                <w:rFonts w:asciiTheme="minorHAnsi" w:hAnsiTheme="minorHAnsi"/>
                <w:color w:val="000000"/>
                <w:sz w:val="20"/>
                <w:szCs w:val="18"/>
              </w:rPr>
            </w:pPr>
          </w:p>
          <w:p w:rsidR="000044F3" w:rsidRDefault="00C53EEA" w:rsidP="00497332">
            <w:pPr>
              <w:jc w:val="center"/>
              <w:rPr>
                <w:rFonts w:asciiTheme="minorHAnsi" w:hAnsiTheme="minorHAnsi"/>
                <w:color w:val="000000"/>
                <w:sz w:val="20"/>
                <w:szCs w:val="18"/>
              </w:rPr>
            </w:pPr>
            <w:r>
              <w:rPr>
                <w:rFonts w:asciiTheme="minorHAnsi" w:hAnsiTheme="minorHAnsi"/>
                <w:color w:val="000000"/>
                <w:sz w:val="20"/>
                <w:szCs w:val="18"/>
              </w:rPr>
              <w:t xml:space="preserve">1 </w:t>
            </w:r>
            <w:proofErr w:type="spellStart"/>
            <w:r>
              <w:rPr>
                <w:rFonts w:asciiTheme="minorHAnsi" w:hAnsiTheme="minorHAnsi"/>
                <w:color w:val="000000"/>
                <w:sz w:val="20"/>
                <w:szCs w:val="18"/>
              </w:rPr>
              <w:t>Precor</w:t>
            </w:r>
            <w:proofErr w:type="spellEnd"/>
            <w:r>
              <w:rPr>
                <w:rFonts w:asciiTheme="minorHAnsi" w:hAnsiTheme="minorHAnsi"/>
                <w:color w:val="000000"/>
                <w:sz w:val="20"/>
                <w:szCs w:val="18"/>
              </w:rPr>
              <w:t xml:space="preserve"> Treadmill</w:t>
            </w:r>
          </w:p>
          <w:p w:rsidR="00C53EEA" w:rsidRDefault="00C53EEA" w:rsidP="00497332">
            <w:pPr>
              <w:jc w:val="center"/>
              <w:rPr>
                <w:rFonts w:asciiTheme="minorHAnsi" w:hAnsiTheme="minorHAnsi"/>
                <w:color w:val="000000"/>
                <w:sz w:val="20"/>
                <w:szCs w:val="18"/>
              </w:rPr>
            </w:pPr>
            <w:r>
              <w:rPr>
                <w:rFonts w:asciiTheme="minorHAnsi" w:hAnsiTheme="minorHAnsi"/>
                <w:color w:val="000000"/>
                <w:sz w:val="20"/>
                <w:szCs w:val="18"/>
              </w:rPr>
              <w:t xml:space="preserve">1 </w:t>
            </w:r>
            <w:proofErr w:type="spellStart"/>
            <w:r>
              <w:rPr>
                <w:rFonts w:asciiTheme="minorHAnsi" w:hAnsiTheme="minorHAnsi"/>
                <w:color w:val="000000"/>
                <w:sz w:val="20"/>
                <w:szCs w:val="18"/>
              </w:rPr>
              <w:t>LifeFitness</w:t>
            </w:r>
            <w:proofErr w:type="spellEnd"/>
            <w:r>
              <w:rPr>
                <w:rFonts w:asciiTheme="minorHAnsi" w:hAnsiTheme="minorHAnsi"/>
                <w:color w:val="000000"/>
                <w:sz w:val="20"/>
                <w:szCs w:val="18"/>
              </w:rPr>
              <w:t xml:space="preserve"> Treadmill</w:t>
            </w:r>
          </w:p>
          <w:p w:rsidR="00C53EEA" w:rsidRDefault="00C53EEA" w:rsidP="00497332">
            <w:pPr>
              <w:jc w:val="center"/>
              <w:rPr>
                <w:rFonts w:asciiTheme="minorHAnsi" w:hAnsiTheme="minorHAnsi"/>
                <w:color w:val="000000"/>
                <w:sz w:val="20"/>
                <w:szCs w:val="18"/>
              </w:rPr>
            </w:pPr>
            <w:r>
              <w:rPr>
                <w:rFonts w:asciiTheme="minorHAnsi" w:hAnsiTheme="minorHAnsi"/>
                <w:color w:val="000000"/>
                <w:sz w:val="20"/>
                <w:szCs w:val="18"/>
              </w:rPr>
              <w:t xml:space="preserve">2 </w:t>
            </w:r>
            <w:proofErr w:type="spellStart"/>
            <w:r>
              <w:rPr>
                <w:rFonts w:asciiTheme="minorHAnsi" w:hAnsiTheme="minorHAnsi"/>
                <w:color w:val="000000"/>
                <w:sz w:val="20"/>
                <w:szCs w:val="18"/>
              </w:rPr>
              <w:t>Freemotion</w:t>
            </w:r>
            <w:proofErr w:type="spellEnd"/>
            <w:r>
              <w:rPr>
                <w:rFonts w:asciiTheme="minorHAnsi" w:hAnsiTheme="minorHAnsi"/>
                <w:color w:val="000000"/>
                <w:sz w:val="20"/>
                <w:szCs w:val="18"/>
              </w:rPr>
              <w:t xml:space="preserve"> </w:t>
            </w:r>
            <w:proofErr w:type="spellStart"/>
            <w:r>
              <w:rPr>
                <w:rFonts w:asciiTheme="minorHAnsi" w:hAnsiTheme="minorHAnsi"/>
                <w:color w:val="000000"/>
                <w:sz w:val="20"/>
                <w:szCs w:val="18"/>
              </w:rPr>
              <w:t>FlexDeck</w:t>
            </w:r>
            <w:proofErr w:type="spellEnd"/>
            <w:r>
              <w:rPr>
                <w:rFonts w:asciiTheme="minorHAnsi" w:hAnsiTheme="minorHAnsi"/>
                <w:color w:val="000000"/>
                <w:sz w:val="20"/>
                <w:szCs w:val="18"/>
              </w:rPr>
              <w:t xml:space="preserve"> Treadmills</w:t>
            </w:r>
          </w:p>
          <w:p w:rsidR="00C53EEA" w:rsidRDefault="00C53EEA" w:rsidP="00497332">
            <w:pPr>
              <w:jc w:val="center"/>
              <w:rPr>
                <w:rFonts w:asciiTheme="minorHAnsi" w:hAnsiTheme="minorHAnsi"/>
                <w:color w:val="000000"/>
                <w:sz w:val="20"/>
                <w:szCs w:val="18"/>
              </w:rPr>
            </w:pPr>
          </w:p>
          <w:p w:rsidR="003739D9" w:rsidRDefault="003739D9" w:rsidP="00497332">
            <w:pPr>
              <w:jc w:val="center"/>
              <w:rPr>
                <w:rFonts w:asciiTheme="minorHAnsi" w:hAnsiTheme="minorHAnsi"/>
                <w:color w:val="000000"/>
                <w:sz w:val="20"/>
                <w:szCs w:val="18"/>
              </w:rPr>
            </w:pPr>
            <w:r>
              <w:rPr>
                <w:rFonts w:asciiTheme="minorHAnsi" w:hAnsiTheme="minorHAnsi"/>
                <w:color w:val="000000"/>
                <w:sz w:val="20"/>
                <w:szCs w:val="18"/>
              </w:rPr>
              <w:t>Used for participant</w:t>
            </w:r>
            <w:r w:rsidRPr="00376DE0">
              <w:rPr>
                <w:rFonts w:asciiTheme="minorHAnsi" w:hAnsiTheme="minorHAnsi"/>
                <w:color w:val="000000"/>
                <w:sz w:val="20"/>
                <w:szCs w:val="18"/>
              </w:rPr>
              <w:t xml:space="preserve"> warm-up or</w:t>
            </w:r>
          </w:p>
          <w:p w:rsidR="00273FAD" w:rsidRDefault="003739D9" w:rsidP="00497332">
            <w:pPr>
              <w:jc w:val="center"/>
              <w:rPr>
                <w:rFonts w:asciiTheme="minorHAnsi" w:hAnsiTheme="minorHAnsi"/>
                <w:color w:val="000000"/>
                <w:sz w:val="20"/>
                <w:szCs w:val="18"/>
              </w:rPr>
            </w:pPr>
            <w:r w:rsidRPr="00376DE0">
              <w:rPr>
                <w:rFonts w:asciiTheme="minorHAnsi" w:hAnsiTheme="minorHAnsi"/>
                <w:color w:val="000000"/>
                <w:sz w:val="20"/>
                <w:szCs w:val="18"/>
              </w:rPr>
              <w:t>running</w:t>
            </w:r>
            <w:r w:rsidR="00C53EEA">
              <w:rPr>
                <w:rFonts w:asciiTheme="minorHAnsi" w:hAnsiTheme="minorHAnsi"/>
                <w:color w:val="000000"/>
                <w:sz w:val="20"/>
                <w:szCs w:val="18"/>
              </w:rPr>
              <w:t>/walking exercise interventions;</w:t>
            </w:r>
          </w:p>
          <w:p w:rsidR="003739D9" w:rsidRDefault="00C53EEA" w:rsidP="00497332">
            <w:pPr>
              <w:jc w:val="center"/>
              <w:rPr>
                <w:rFonts w:asciiTheme="minorHAnsi" w:hAnsiTheme="minorHAnsi"/>
                <w:color w:val="000000"/>
                <w:sz w:val="20"/>
                <w:szCs w:val="18"/>
              </w:rPr>
            </w:pPr>
            <w:r>
              <w:rPr>
                <w:rFonts w:asciiTheme="minorHAnsi" w:hAnsiTheme="minorHAnsi"/>
                <w:color w:val="000000"/>
                <w:sz w:val="20"/>
                <w:szCs w:val="18"/>
              </w:rPr>
              <w:t>i</w:t>
            </w:r>
            <w:r w:rsidR="003739D9">
              <w:rPr>
                <w:rFonts w:asciiTheme="minorHAnsi" w:hAnsiTheme="minorHAnsi"/>
                <w:color w:val="000000"/>
                <w:sz w:val="20"/>
                <w:szCs w:val="18"/>
              </w:rPr>
              <w:t>ncludes railing for those with balance</w:t>
            </w:r>
          </w:p>
          <w:p w:rsidR="003739D9" w:rsidRPr="00376DE0" w:rsidRDefault="003739D9" w:rsidP="00497332">
            <w:pPr>
              <w:jc w:val="center"/>
              <w:rPr>
                <w:rFonts w:asciiTheme="minorHAnsi" w:hAnsiTheme="minorHAnsi"/>
                <w:color w:val="000000"/>
                <w:sz w:val="20"/>
                <w:szCs w:val="18"/>
              </w:rPr>
            </w:pPr>
            <w:proofErr w:type="gramStart"/>
            <w:r>
              <w:rPr>
                <w:rFonts w:asciiTheme="minorHAnsi" w:hAnsiTheme="minorHAnsi"/>
                <w:color w:val="000000"/>
                <w:sz w:val="20"/>
                <w:szCs w:val="18"/>
              </w:rPr>
              <w:t>deficits</w:t>
            </w:r>
            <w:proofErr w:type="gramEnd"/>
            <w:r>
              <w:rPr>
                <w:rFonts w:asciiTheme="minorHAnsi" w:hAnsiTheme="minorHAnsi"/>
                <w:color w:val="000000"/>
                <w:sz w:val="20"/>
                <w:szCs w:val="18"/>
              </w:rPr>
              <w:t>.</w:t>
            </w:r>
          </w:p>
        </w:tc>
        <w:tc>
          <w:tcPr>
            <w:tcW w:w="3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39D9" w:rsidRDefault="003739D9" w:rsidP="00497332">
            <w:pPr>
              <w:jc w:val="center"/>
              <w:rPr>
                <w:rFonts w:asciiTheme="minorHAnsi" w:hAnsiTheme="minorHAnsi"/>
                <w:color w:val="000000"/>
                <w:sz w:val="20"/>
                <w:szCs w:val="18"/>
              </w:rPr>
            </w:pPr>
            <w:r>
              <w:rPr>
                <w:rFonts w:asciiTheme="minorHAnsi" w:hAnsiTheme="minorHAnsi"/>
                <w:color w:val="000000"/>
                <w:sz w:val="20"/>
                <w:szCs w:val="18"/>
              </w:rPr>
              <w:t>Musculoskeletal Teaching Lab</w:t>
            </w:r>
          </w:p>
          <w:p w:rsidR="000044F3" w:rsidRDefault="000044F3" w:rsidP="00497332">
            <w:pPr>
              <w:jc w:val="center"/>
              <w:rPr>
                <w:rFonts w:asciiTheme="minorHAnsi" w:hAnsiTheme="minorHAnsi"/>
                <w:color w:val="000000"/>
                <w:sz w:val="20"/>
                <w:szCs w:val="18"/>
              </w:rPr>
            </w:pPr>
          </w:p>
          <w:p w:rsidR="009A08A4" w:rsidRDefault="009A08A4" w:rsidP="00497332">
            <w:pPr>
              <w:jc w:val="center"/>
              <w:rPr>
                <w:rFonts w:asciiTheme="minorHAnsi" w:hAnsiTheme="minorHAnsi"/>
                <w:sz w:val="20"/>
                <w:szCs w:val="18"/>
              </w:rPr>
            </w:pPr>
          </w:p>
          <w:p w:rsidR="003739D9" w:rsidRPr="00DC7A1A" w:rsidRDefault="003739D9" w:rsidP="00497332">
            <w:pPr>
              <w:jc w:val="center"/>
              <w:rPr>
                <w:rFonts w:asciiTheme="minorHAnsi" w:hAnsiTheme="minorHAnsi"/>
                <w:sz w:val="20"/>
                <w:szCs w:val="18"/>
              </w:rPr>
            </w:pPr>
            <w:r w:rsidRPr="00DC7A1A">
              <w:rPr>
                <w:rFonts w:asciiTheme="minorHAnsi" w:hAnsiTheme="minorHAnsi"/>
                <w:sz w:val="20"/>
                <w:szCs w:val="18"/>
              </w:rPr>
              <w:t>Human Performance Lab</w:t>
            </w:r>
          </w:p>
          <w:p w:rsidR="003739D9" w:rsidRPr="00DC7A1A" w:rsidRDefault="003739D9" w:rsidP="00497332">
            <w:pPr>
              <w:jc w:val="center"/>
              <w:rPr>
                <w:rFonts w:asciiTheme="minorHAnsi" w:hAnsiTheme="minorHAnsi"/>
                <w:sz w:val="20"/>
                <w:szCs w:val="18"/>
              </w:rPr>
            </w:pPr>
            <w:r w:rsidRPr="00DC7A1A">
              <w:rPr>
                <w:rFonts w:asciiTheme="minorHAnsi" w:hAnsiTheme="minorHAnsi"/>
                <w:sz w:val="20"/>
                <w:szCs w:val="18"/>
              </w:rPr>
              <w:t>Multidisciplinary Science Building (MDS) B04</w:t>
            </w:r>
          </w:p>
        </w:tc>
      </w:tr>
      <w:tr w:rsidR="003739D9" w:rsidTr="00497332">
        <w:trPr>
          <w:trHeight w:val="368"/>
        </w:trPr>
        <w:tc>
          <w:tcPr>
            <w:tcW w:w="2543"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3739D9" w:rsidRPr="00376DE0" w:rsidRDefault="003739D9" w:rsidP="00497332">
            <w:pPr>
              <w:jc w:val="center"/>
              <w:rPr>
                <w:rFonts w:asciiTheme="minorHAnsi" w:hAnsiTheme="minorHAnsi"/>
                <w:b/>
                <w:bCs/>
                <w:color w:val="000000"/>
                <w:sz w:val="18"/>
                <w:szCs w:val="18"/>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739D9" w:rsidRDefault="003739D9" w:rsidP="00497332">
            <w:pPr>
              <w:spacing w:after="120"/>
              <w:contextualSpacing/>
              <w:jc w:val="center"/>
              <w:rPr>
                <w:rFonts w:asciiTheme="minorHAnsi" w:hAnsiTheme="minorHAnsi"/>
                <w:color w:val="000000"/>
                <w:sz w:val="20"/>
                <w:szCs w:val="18"/>
              </w:rPr>
            </w:pPr>
            <w:r>
              <w:rPr>
                <w:rFonts w:asciiTheme="minorHAnsi" w:hAnsiTheme="minorHAnsi"/>
                <w:color w:val="000000"/>
                <w:sz w:val="20"/>
                <w:szCs w:val="18"/>
              </w:rPr>
              <w:t>Polar HR</w:t>
            </w:r>
          </w:p>
          <w:p w:rsidR="003739D9" w:rsidRDefault="003739D9" w:rsidP="00497332">
            <w:pPr>
              <w:spacing w:after="120"/>
              <w:contextualSpacing/>
              <w:jc w:val="center"/>
              <w:rPr>
                <w:rFonts w:asciiTheme="minorHAnsi" w:hAnsiTheme="minorHAnsi"/>
                <w:color w:val="000000"/>
                <w:sz w:val="20"/>
                <w:szCs w:val="18"/>
              </w:rPr>
            </w:pPr>
            <w:r>
              <w:rPr>
                <w:rFonts w:asciiTheme="minorHAnsi" w:hAnsiTheme="minorHAnsi"/>
                <w:color w:val="000000"/>
                <w:sz w:val="20"/>
                <w:szCs w:val="18"/>
              </w:rPr>
              <w:t>monitors</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739D9" w:rsidRDefault="003739D9" w:rsidP="00497332">
            <w:pPr>
              <w:jc w:val="center"/>
              <w:rPr>
                <w:rFonts w:asciiTheme="minorHAnsi" w:hAnsiTheme="minorHAnsi"/>
                <w:color w:val="000000"/>
                <w:sz w:val="20"/>
                <w:szCs w:val="18"/>
              </w:rPr>
            </w:pPr>
            <w:r>
              <w:rPr>
                <w:rFonts w:asciiTheme="minorHAnsi" w:hAnsiTheme="minorHAnsi"/>
                <w:color w:val="000000"/>
                <w:sz w:val="20"/>
                <w:szCs w:val="18"/>
              </w:rPr>
              <w:t>Used for participant target HRs during acute bouts and  progressive training</w:t>
            </w:r>
          </w:p>
          <w:p w:rsidR="003739D9" w:rsidRDefault="003739D9" w:rsidP="00497332">
            <w:pPr>
              <w:jc w:val="center"/>
              <w:rPr>
                <w:rFonts w:asciiTheme="minorHAnsi" w:hAnsiTheme="minorHAnsi"/>
                <w:color w:val="000000"/>
                <w:sz w:val="20"/>
                <w:szCs w:val="18"/>
              </w:rPr>
            </w:pPr>
            <w:proofErr w:type="gramStart"/>
            <w:r>
              <w:rPr>
                <w:rFonts w:asciiTheme="minorHAnsi" w:hAnsiTheme="minorHAnsi"/>
                <w:color w:val="000000"/>
                <w:sz w:val="20"/>
                <w:szCs w:val="18"/>
              </w:rPr>
              <w:t>protocols</w:t>
            </w:r>
            <w:proofErr w:type="gramEnd"/>
            <w:r>
              <w:rPr>
                <w:rFonts w:asciiTheme="minorHAnsi" w:hAnsiTheme="minorHAnsi"/>
                <w:color w:val="000000"/>
                <w:sz w:val="20"/>
                <w:szCs w:val="18"/>
              </w:rPr>
              <w:t>.</w:t>
            </w:r>
          </w:p>
        </w:tc>
        <w:tc>
          <w:tcPr>
            <w:tcW w:w="3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39D9" w:rsidRPr="00DC7A1A" w:rsidRDefault="003739D9" w:rsidP="00497332">
            <w:pPr>
              <w:jc w:val="center"/>
              <w:rPr>
                <w:rFonts w:asciiTheme="minorHAnsi" w:hAnsiTheme="minorHAnsi"/>
                <w:sz w:val="20"/>
                <w:szCs w:val="18"/>
              </w:rPr>
            </w:pPr>
            <w:r w:rsidRPr="00DC7A1A">
              <w:rPr>
                <w:rFonts w:asciiTheme="minorHAnsi" w:hAnsiTheme="minorHAnsi"/>
                <w:sz w:val="20"/>
                <w:szCs w:val="18"/>
              </w:rPr>
              <w:t>Human Performance Lab</w:t>
            </w:r>
          </w:p>
          <w:p w:rsidR="003739D9" w:rsidRDefault="003739D9" w:rsidP="00497332">
            <w:pPr>
              <w:jc w:val="center"/>
              <w:rPr>
                <w:rFonts w:asciiTheme="minorHAnsi" w:hAnsiTheme="minorHAnsi"/>
                <w:color w:val="000000"/>
                <w:sz w:val="20"/>
                <w:szCs w:val="18"/>
              </w:rPr>
            </w:pPr>
            <w:r w:rsidRPr="00DC7A1A">
              <w:rPr>
                <w:rFonts w:asciiTheme="minorHAnsi" w:hAnsiTheme="minorHAnsi"/>
                <w:sz w:val="20"/>
                <w:szCs w:val="18"/>
              </w:rPr>
              <w:t>Multidisciplinary Science Building (MDS) B04</w:t>
            </w:r>
          </w:p>
        </w:tc>
      </w:tr>
      <w:tr w:rsidR="001F505C" w:rsidRPr="00376DE0" w:rsidTr="001F505C">
        <w:trPr>
          <w:trHeight w:val="570"/>
        </w:trPr>
        <w:tc>
          <w:tcPr>
            <w:tcW w:w="254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vAlign w:val="center"/>
          </w:tcPr>
          <w:p w:rsidR="001F505C" w:rsidRPr="00376DE0" w:rsidRDefault="001F505C" w:rsidP="001F505C">
            <w:pPr>
              <w:pBdr>
                <w:left w:val="single" w:sz="4" w:space="4" w:color="auto"/>
              </w:pBdr>
              <w:spacing w:before="100"/>
              <w:jc w:val="center"/>
              <w:rPr>
                <w:rFonts w:asciiTheme="minorHAnsi" w:hAnsiTheme="minorHAnsi"/>
                <w:b/>
                <w:bCs/>
                <w:color w:val="000000"/>
                <w:sz w:val="20"/>
                <w:szCs w:val="20"/>
              </w:rPr>
            </w:pPr>
          </w:p>
          <w:p w:rsidR="001F505C" w:rsidRPr="00376DE0" w:rsidRDefault="001F505C" w:rsidP="001F505C">
            <w:pPr>
              <w:pBdr>
                <w:left w:val="single" w:sz="4" w:space="4" w:color="auto"/>
              </w:pBdr>
              <w:spacing w:before="100"/>
              <w:jc w:val="center"/>
              <w:rPr>
                <w:rFonts w:asciiTheme="minorHAnsi" w:hAnsiTheme="minorHAnsi"/>
                <w:b/>
                <w:bCs/>
                <w:color w:val="000000"/>
                <w:sz w:val="20"/>
                <w:szCs w:val="20"/>
              </w:rPr>
            </w:pPr>
          </w:p>
          <w:p w:rsidR="001F505C" w:rsidRPr="00376DE0" w:rsidRDefault="001F505C" w:rsidP="001F505C">
            <w:pPr>
              <w:pBdr>
                <w:left w:val="single" w:sz="4" w:space="4" w:color="auto"/>
              </w:pBdr>
              <w:spacing w:before="100"/>
              <w:jc w:val="center"/>
              <w:rPr>
                <w:rFonts w:asciiTheme="minorHAnsi" w:hAnsiTheme="minorHAnsi"/>
                <w:b/>
                <w:bCs/>
                <w:color w:val="000000"/>
                <w:sz w:val="20"/>
                <w:szCs w:val="20"/>
              </w:rPr>
            </w:pPr>
          </w:p>
          <w:p w:rsidR="001F505C" w:rsidRPr="00376DE0" w:rsidRDefault="001F505C" w:rsidP="001F505C">
            <w:pPr>
              <w:spacing w:before="100"/>
              <w:jc w:val="center"/>
              <w:rPr>
                <w:rFonts w:asciiTheme="minorHAnsi" w:hAnsiTheme="minorHAnsi"/>
                <w:b/>
                <w:bCs/>
                <w:color w:val="000000"/>
                <w:sz w:val="20"/>
                <w:szCs w:val="20"/>
              </w:rPr>
            </w:pPr>
          </w:p>
          <w:p w:rsidR="001F505C" w:rsidRPr="00376DE0" w:rsidRDefault="001F505C" w:rsidP="001F505C">
            <w:pPr>
              <w:spacing w:before="100"/>
              <w:jc w:val="center"/>
              <w:rPr>
                <w:rFonts w:asciiTheme="minorHAnsi" w:hAnsiTheme="minorHAnsi"/>
                <w:b/>
                <w:bCs/>
                <w:color w:val="000000"/>
                <w:sz w:val="20"/>
                <w:szCs w:val="20"/>
              </w:rPr>
            </w:pPr>
          </w:p>
          <w:p w:rsidR="001F505C" w:rsidRPr="00376DE0" w:rsidRDefault="001F505C" w:rsidP="001F505C">
            <w:pPr>
              <w:spacing w:before="100"/>
              <w:jc w:val="center"/>
              <w:rPr>
                <w:rFonts w:asciiTheme="minorHAnsi" w:hAnsiTheme="minorHAnsi"/>
                <w:b/>
                <w:bCs/>
                <w:color w:val="000000"/>
                <w:sz w:val="20"/>
                <w:szCs w:val="20"/>
              </w:rPr>
            </w:pPr>
          </w:p>
          <w:p w:rsidR="001F505C" w:rsidRDefault="001F505C" w:rsidP="001F505C">
            <w:pPr>
              <w:spacing w:before="100"/>
              <w:jc w:val="center"/>
              <w:rPr>
                <w:rFonts w:asciiTheme="minorHAnsi" w:hAnsiTheme="minorHAnsi"/>
                <w:b/>
                <w:bCs/>
                <w:color w:val="000000"/>
                <w:sz w:val="20"/>
                <w:szCs w:val="20"/>
              </w:rPr>
            </w:pPr>
            <w:r>
              <w:rPr>
                <w:rFonts w:asciiTheme="minorHAnsi" w:hAnsiTheme="minorHAnsi"/>
                <w:b/>
                <w:bCs/>
                <w:color w:val="000000"/>
                <w:sz w:val="20"/>
                <w:szCs w:val="20"/>
              </w:rPr>
              <w:t xml:space="preserve">Biodynamics &amp; </w:t>
            </w:r>
            <w:r w:rsidRPr="00376DE0">
              <w:rPr>
                <w:rFonts w:asciiTheme="minorHAnsi" w:hAnsiTheme="minorHAnsi"/>
                <w:b/>
                <w:bCs/>
                <w:color w:val="000000"/>
                <w:sz w:val="20"/>
                <w:szCs w:val="20"/>
              </w:rPr>
              <w:t>Kinematics</w:t>
            </w:r>
          </w:p>
          <w:p w:rsidR="001F505C" w:rsidRPr="00376DE0" w:rsidRDefault="001F505C" w:rsidP="001F505C">
            <w:pPr>
              <w:spacing w:before="100"/>
              <w:jc w:val="center"/>
              <w:rPr>
                <w:rFonts w:asciiTheme="minorHAnsi" w:hAnsiTheme="minorHAnsi"/>
                <w:b/>
                <w:bCs/>
                <w:color w:val="000000"/>
                <w:sz w:val="20"/>
                <w:szCs w:val="20"/>
              </w:rPr>
            </w:pPr>
          </w:p>
          <w:p w:rsidR="001F505C" w:rsidRPr="00376DE0" w:rsidRDefault="001F505C" w:rsidP="001F505C">
            <w:pPr>
              <w:spacing w:before="100"/>
              <w:jc w:val="center"/>
              <w:rPr>
                <w:rFonts w:asciiTheme="minorHAnsi" w:hAnsiTheme="minorHAnsi"/>
                <w:b/>
                <w:bCs/>
                <w:color w:val="000000"/>
                <w:sz w:val="20"/>
                <w:szCs w:val="20"/>
              </w:rPr>
            </w:pPr>
          </w:p>
          <w:p w:rsidR="001F505C" w:rsidRPr="00376DE0" w:rsidRDefault="001F505C" w:rsidP="001F505C">
            <w:pPr>
              <w:spacing w:before="100"/>
              <w:jc w:val="center"/>
              <w:rPr>
                <w:rFonts w:asciiTheme="minorHAnsi" w:hAnsiTheme="minorHAnsi"/>
                <w:b/>
                <w:bCs/>
                <w:color w:val="000000"/>
                <w:sz w:val="20"/>
                <w:szCs w:val="20"/>
              </w:rPr>
            </w:pPr>
          </w:p>
          <w:p w:rsidR="001F505C" w:rsidRPr="00376DE0" w:rsidRDefault="001F505C" w:rsidP="001F505C">
            <w:pPr>
              <w:spacing w:before="100"/>
              <w:jc w:val="center"/>
              <w:rPr>
                <w:rFonts w:asciiTheme="minorHAnsi" w:hAnsiTheme="minorHAnsi"/>
                <w:b/>
                <w:bCs/>
                <w:color w:val="000000"/>
                <w:sz w:val="20"/>
                <w:szCs w:val="20"/>
              </w:rPr>
            </w:pPr>
          </w:p>
          <w:p w:rsidR="001F505C" w:rsidRPr="00376DE0" w:rsidRDefault="001F505C" w:rsidP="001F505C">
            <w:pPr>
              <w:spacing w:before="100"/>
              <w:jc w:val="center"/>
              <w:rPr>
                <w:rFonts w:asciiTheme="minorHAnsi" w:hAnsiTheme="minorHAnsi"/>
                <w:b/>
                <w:bCs/>
                <w:color w:val="000000"/>
                <w:sz w:val="20"/>
                <w:szCs w:val="20"/>
              </w:rPr>
            </w:pPr>
          </w:p>
          <w:p w:rsidR="001F505C" w:rsidRPr="00376DE0" w:rsidRDefault="001F505C" w:rsidP="001F505C">
            <w:pPr>
              <w:spacing w:before="100"/>
              <w:jc w:val="center"/>
              <w:rPr>
                <w:rFonts w:asciiTheme="minorHAnsi" w:hAnsiTheme="minorHAnsi"/>
                <w:b/>
                <w:bCs/>
                <w:color w:val="000000"/>
                <w:sz w:val="20"/>
                <w:szCs w:val="20"/>
              </w:rPr>
            </w:pPr>
          </w:p>
          <w:p w:rsidR="001F505C" w:rsidRPr="00376DE0" w:rsidRDefault="001F505C" w:rsidP="001F505C">
            <w:pPr>
              <w:spacing w:before="100"/>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F505C" w:rsidRDefault="001F505C" w:rsidP="00497332">
            <w:pPr>
              <w:jc w:val="center"/>
              <w:rPr>
                <w:rFonts w:asciiTheme="minorHAnsi" w:hAnsiTheme="minorHAnsi"/>
                <w:color w:val="000000"/>
                <w:sz w:val="20"/>
                <w:szCs w:val="18"/>
              </w:rPr>
            </w:pPr>
            <w:r>
              <w:rPr>
                <w:rFonts w:asciiTheme="minorHAnsi" w:hAnsiTheme="minorHAnsi"/>
                <w:color w:val="000000"/>
                <w:sz w:val="20"/>
                <w:szCs w:val="18"/>
              </w:rPr>
              <w:lastRenderedPageBreak/>
              <w:t>RAPTOR-4s h</w:t>
            </w:r>
            <w:r w:rsidRPr="00376DE0">
              <w:rPr>
                <w:rFonts w:asciiTheme="minorHAnsi" w:hAnsiTheme="minorHAnsi"/>
                <w:color w:val="000000"/>
                <w:sz w:val="20"/>
                <w:szCs w:val="18"/>
              </w:rPr>
              <w:t>igh speed, high</w:t>
            </w:r>
          </w:p>
          <w:p w:rsidR="001F505C" w:rsidRDefault="001F505C" w:rsidP="00497332">
            <w:pPr>
              <w:jc w:val="center"/>
              <w:rPr>
                <w:rFonts w:asciiTheme="minorHAnsi" w:hAnsiTheme="minorHAnsi"/>
                <w:color w:val="000000"/>
                <w:sz w:val="20"/>
                <w:szCs w:val="18"/>
              </w:rPr>
            </w:pPr>
            <w:r w:rsidRPr="00376DE0">
              <w:rPr>
                <w:rFonts w:asciiTheme="minorHAnsi" w:hAnsiTheme="minorHAnsi"/>
                <w:color w:val="000000"/>
                <w:sz w:val="20"/>
                <w:szCs w:val="18"/>
              </w:rPr>
              <w:t>resolution</w:t>
            </w:r>
          </w:p>
          <w:p w:rsidR="001F505C" w:rsidRPr="00376DE0" w:rsidRDefault="001F505C" w:rsidP="00497332">
            <w:pPr>
              <w:jc w:val="center"/>
              <w:rPr>
                <w:rFonts w:asciiTheme="minorHAnsi" w:hAnsiTheme="minorHAnsi"/>
                <w:color w:val="000000"/>
                <w:sz w:val="20"/>
                <w:szCs w:val="18"/>
              </w:rPr>
            </w:pPr>
            <w:r w:rsidRPr="00376DE0">
              <w:rPr>
                <w:rFonts w:asciiTheme="minorHAnsi" w:hAnsiTheme="minorHAnsi"/>
                <w:color w:val="000000"/>
                <w:sz w:val="20"/>
                <w:szCs w:val="18"/>
              </w:rPr>
              <w:t>cameras</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F505C" w:rsidRDefault="001F505C" w:rsidP="00497332">
            <w:pPr>
              <w:spacing w:before="100"/>
              <w:jc w:val="center"/>
              <w:rPr>
                <w:rFonts w:asciiTheme="minorHAnsi" w:hAnsiTheme="minorHAnsi"/>
                <w:color w:val="000000"/>
                <w:sz w:val="20"/>
                <w:szCs w:val="18"/>
              </w:rPr>
            </w:pPr>
            <w:r w:rsidRPr="00376DE0">
              <w:rPr>
                <w:rFonts w:asciiTheme="minorHAnsi" w:hAnsiTheme="minorHAnsi"/>
                <w:color w:val="000000"/>
                <w:sz w:val="20"/>
                <w:szCs w:val="18"/>
              </w:rPr>
              <w:t>Provides 3D video analysis of motion using reflective markers placed strategically on subject.  Raptor camera may be used indoors or outdoors.  Internet hubs connect cameras to data collections computers.  Can easily move/configure cameras into different areas (i.e. around force plates)</w:t>
            </w:r>
            <w:r>
              <w:rPr>
                <w:rFonts w:asciiTheme="minorHAnsi" w:hAnsiTheme="minorHAnsi"/>
                <w:color w:val="000000"/>
                <w:sz w:val="20"/>
                <w:szCs w:val="18"/>
              </w:rPr>
              <w:t>.</w:t>
            </w:r>
          </w:p>
          <w:p w:rsidR="001F505C" w:rsidRPr="0002161B" w:rsidRDefault="001F505C" w:rsidP="00497332">
            <w:pPr>
              <w:jc w:val="center"/>
              <w:rPr>
                <w:rFonts w:asciiTheme="minorHAnsi" w:hAnsiTheme="minorHAnsi"/>
                <w:sz w:val="20"/>
                <w:szCs w:val="18"/>
              </w:rPr>
            </w:pPr>
          </w:p>
        </w:tc>
        <w:tc>
          <w:tcPr>
            <w:tcW w:w="331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1F505C" w:rsidRDefault="001F505C" w:rsidP="00497332">
            <w:pPr>
              <w:jc w:val="center"/>
              <w:rPr>
                <w:rFonts w:asciiTheme="minorHAnsi" w:hAnsiTheme="minorHAnsi"/>
                <w:sz w:val="20"/>
                <w:szCs w:val="18"/>
              </w:rPr>
            </w:pPr>
            <w:r>
              <w:rPr>
                <w:rFonts w:asciiTheme="minorHAnsi" w:hAnsiTheme="minorHAnsi"/>
                <w:sz w:val="20"/>
                <w:szCs w:val="18"/>
              </w:rPr>
              <w:t>Human Performance Lab</w:t>
            </w:r>
          </w:p>
          <w:p w:rsidR="001F505C" w:rsidRDefault="001F505C" w:rsidP="00497332">
            <w:pPr>
              <w:jc w:val="center"/>
              <w:rPr>
                <w:rFonts w:asciiTheme="minorHAnsi" w:hAnsiTheme="minorHAnsi"/>
                <w:sz w:val="20"/>
                <w:szCs w:val="18"/>
              </w:rPr>
            </w:pPr>
            <w:r w:rsidRPr="00DC7A1A">
              <w:rPr>
                <w:rFonts w:asciiTheme="minorHAnsi" w:hAnsiTheme="minorHAnsi"/>
                <w:sz w:val="20"/>
                <w:szCs w:val="18"/>
              </w:rPr>
              <w:t>Multidisciplinary Science Building (MDS) B04</w:t>
            </w:r>
          </w:p>
          <w:p w:rsidR="001F505C" w:rsidRPr="00593A3F" w:rsidRDefault="001F505C" w:rsidP="00497332">
            <w:pPr>
              <w:jc w:val="center"/>
              <w:rPr>
                <w:rFonts w:asciiTheme="minorHAnsi" w:hAnsiTheme="minorHAnsi"/>
                <w:sz w:val="20"/>
                <w:szCs w:val="18"/>
              </w:rPr>
            </w:pPr>
          </w:p>
          <w:p w:rsidR="001F505C" w:rsidRDefault="001F505C" w:rsidP="00497332">
            <w:pPr>
              <w:jc w:val="center"/>
              <w:rPr>
                <w:rFonts w:asciiTheme="minorHAnsi" w:hAnsiTheme="minorHAnsi"/>
                <w:sz w:val="20"/>
                <w:szCs w:val="18"/>
              </w:rPr>
            </w:pPr>
            <w:r>
              <w:rPr>
                <w:rFonts w:asciiTheme="minorHAnsi" w:hAnsiTheme="minorHAnsi"/>
                <w:sz w:val="20"/>
                <w:szCs w:val="18"/>
              </w:rPr>
              <w:t>Biodynamics Lab</w:t>
            </w:r>
          </w:p>
          <w:p w:rsidR="001F505C" w:rsidRPr="00593A3F" w:rsidRDefault="001F505C" w:rsidP="00497332">
            <w:pPr>
              <w:jc w:val="center"/>
              <w:rPr>
                <w:rFonts w:asciiTheme="minorHAnsi" w:hAnsiTheme="minorHAnsi"/>
                <w:sz w:val="20"/>
                <w:szCs w:val="18"/>
              </w:rPr>
            </w:pPr>
            <w:r w:rsidRPr="00DC7A1A">
              <w:rPr>
                <w:rFonts w:asciiTheme="minorHAnsi" w:hAnsiTheme="minorHAnsi"/>
                <w:sz w:val="20"/>
                <w:szCs w:val="18"/>
              </w:rPr>
              <w:t>Multidiscipl</w:t>
            </w:r>
            <w:r>
              <w:rPr>
                <w:rFonts w:asciiTheme="minorHAnsi" w:hAnsiTheme="minorHAnsi"/>
                <w:sz w:val="20"/>
                <w:szCs w:val="18"/>
              </w:rPr>
              <w:t>inary Science Building (MDS) 161</w:t>
            </w:r>
          </w:p>
          <w:p w:rsidR="001F505C" w:rsidRPr="00593A3F" w:rsidRDefault="001F505C" w:rsidP="00497332">
            <w:pPr>
              <w:jc w:val="center"/>
              <w:rPr>
                <w:rFonts w:asciiTheme="minorHAnsi" w:hAnsiTheme="minorHAnsi"/>
                <w:sz w:val="20"/>
                <w:szCs w:val="18"/>
              </w:rPr>
            </w:pPr>
          </w:p>
          <w:p w:rsidR="001F505C" w:rsidRPr="00593A3F" w:rsidRDefault="001F505C" w:rsidP="00497332">
            <w:pPr>
              <w:jc w:val="center"/>
              <w:rPr>
                <w:rFonts w:asciiTheme="minorHAnsi" w:hAnsiTheme="minorHAnsi"/>
                <w:sz w:val="20"/>
                <w:szCs w:val="18"/>
              </w:rPr>
            </w:pPr>
          </w:p>
        </w:tc>
      </w:tr>
      <w:tr w:rsidR="001F505C" w:rsidRPr="00376DE0" w:rsidTr="00497332">
        <w:trPr>
          <w:trHeight w:val="570"/>
        </w:trPr>
        <w:tc>
          <w:tcPr>
            <w:tcW w:w="2543" w:type="dxa"/>
            <w:vMerge/>
            <w:tcBorders>
              <w:left w:val="single" w:sz="4" w:space="0" w:color="A6A6A6" w:themeColor="background1" w:themeShade="A6"/>
              <w:right w:val="single" w:sz="4" w:space="0" w:color="A6A6A6" w:themeColor="background1" w:themeShade="A6"/>
            </w:tcBorders>
            <w:shd w:val="clear" w:color="auto" w:fill="auto"/>
            <w:noWrap/>
            <w:vAlign w:val="center"/>
            <w:hideMark/>
          </w:tcPr>
          <w:p w:rsidR="001F505C" w:rsidRPr="00376DE0" w:rsidRDefault="001F505C" w:rsidP="00497332">
            <w:pPr>
              <w:spacing w:before="100"/>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F505C" w:rsidRDefault="001F505C" w:rsidP="00497332">
            <w:pPr>
              <w:jc w:val="center"/>
              <w:rPr>
                <w:rFonts w:asciiTheme="minorHAnsi" w:hAnsiTheme="minorHAnsi"/>
                <w:color w:val="000000"/>
                <w:sz w:val="20"/>
                <w:szCs w:val="18"/>
              </w:rPr>
            </w:pPr>
            <w:r>
              <w:rPr>
                <w:rFonts w:asciiTheme="minorHAnsi" w:hAnsiTheme="minorHAnsi"/>
                <w:color w:val="000000"/>
                <w:sz w:val="20"/>
                <w:szCs w:val="18"/>
              </w:rPr>
              <w:t>CORTEX &amp;</w:t>
            </w:r>
          </w:p>
          <w:p w:rsidR="001F505C" w:rsidRDefault="001F505C" w:rsidP="00497332">
            <w:pPr>
              <w:jc w:val="center"/>
              <w:rPr>
                <w:rFonts w:asciiTheme="minorHAnsi" w:hAnsiTheme="minorHAnsi"/>
                <w:color w:val="000000"/>
                <w:sz w:val="20"/>
                <w:szCs w:val="18"/>
              </w:rPr>
            </w:pPr>
            <w:r>
              <w:rPr>
                <w:rFonts w:asciiTheme="minorHAnsi" w:hAnsiTheme="minorHAnsi"/>
                <w:color w:val="000000"/>
                <w:sz w:val="20"/>
                <w:szCs w:val="18"/>
              </w:rPr>
              <w:t>MOTION</w:t>
            </w:r>
          </w:p>
          <w:p w:rsidR="001F505C" w:rsidRPr="00376DE0" w:rsidRDefault="001F505C" w:rsidP="00497332">
            <w:pPr>
              <w:jc w:val="center"/>
              <w:rPr>
                <w:rFonts w:asciiTheme="minorHAnsi" w:hAnsiTheme="minorHAnsi"/>
                <w:color w:val="000000"/>
                <w:sz w:val="20"/>
                <w:szCs w:val="18"/>
              </w:rPr>
            </w:pPr>
            <w:r>
              <w:rPr>
                <w:rFonts w:asciiTheme="minorHAnsi" w:hAnsiTheme="minorHAnsi"/>
                <w:color w:val="000000"/>
                <w:sz w:val="20"/>
                <w:szCs w:val="18"/>
              </w:rPr>
              <w:t xml:space="preserve">ANALYSIS CORP. </w:t>
            </w:r>
            <w:r w:rsidRPr="00376DE0">
              <w:rPr>
                <w:rFonts w:asciiTheme="minorHAnsi" w:hAnsiTheme="minorHAnsi"/>
                <w:color w:val="000000"/>
                <w:sz w:val="20"/>
                <w:szCs w:val="18"/>
              </w:rPr>
              <w:t>Analysis software</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1F505C" w:rsidRPr="00376DE0" w:rsidRDefault="001F505C" w:rsidP="00497332">
            <w:pPr>
              <w:jc w:val="center"/>
              <w:rPr>
                <w:rFonts w:asciiTheme="minorHAnsi" w:hAnsiTheme="minorHAnsi"/>
                <w:color w:val="000000"/>
                <w:sz w:val="20"/>
                <w:szCs w:val="18"/>
              </w:rPr>
            </w:pPr>
            <w:r w:rsidRPr="00376DE0">
              <w:rPr>
                <w:rFonts w:asciiTheme="minorHAnsi" w:hAnsiTheme="minorHAnsi"/>
                <w:color w:val="000000"/>
                <w:sz w:val="20"/>
                <w:szCs w:val="18"/>
              </w:rPr>
              <w:t xml:space="preserve">Enables setup, calibration, tracking, &amp; post-processing of data. Analyzes target displacements, velocities, &amp; </w:t>
            </w:r>
            <w:r>
              <w:rPr>
                <w:rFonts w:asciiTheme="minorHAnsi" w:hAnsiTheme="minorHAnsi"/>
                <w:color w:val="000000"/>
                <w:sz w:val="20"/>
                <w:szCs w:val="18"/>
              </w:rPr>
              <w:br/>
            </w:r>
            <w:r w:rsidRPr="00376DE0">
              <w:rPr>
                <w:rFonts w:asciiTheme="minorHAnsi" w:hAnsiTheme="minorHAnsi"/>
                <w:color w:val="000000"/>
                <w:sz w:val="20"/>
                <w:szCs w:val="18"/>
              </w:rPr>
              <w:t xml:space="preserve">accelerations.  Also enables synchronous collection of data from force plates, EMG, </w:t>
            </w:r>
            <w:r w:rsidRPr="00376DE0">
              <w:rPr>
                <w:rFonts w:asciiTheme="minorHAnsi" w:hAnsiTheme="minorHAnsi"/>
                <w:color w:val="000000"/>
                <w:sz w:val="20"/>
                <w:szCs w:val="18"/>
              </w:rPr>
              <w:lastRenderedPageBreak/>
              <w:t xml:space="preserve">accelerometers. Can create output files for more advanced analysis packages (i.e. Visual 3-D, </w:t>
            </w:r>
            <w:proofErr w:type="spellStart"/>
            <w:r w:rsidRPr="00376DE0">
              <w:rPr>
                <w:rFonts w:asciiTheme="minorHAnsi" w:hAnsiTheme="minorHAnsi"/>
                <w:color w:val="000000"/>
                <w:sz w:val="20"/>
                <w:szCs w:val="18"/>
              </w:rPr>
              <w:t>Matlab</w:t>
            </w:r>
            <w:proofErr w:type="spellEnd"/>
            <w:r w:rsidRPr="00376DE0">
              <w:rPr>
                <w:rFonts w:asciiTheme="minorHAnsi" w:hAnsiTheme="minorHAnsi"/>
                <w:color w:val="000000"/>
                <w:sz w:val="20"/>
                <w:szCs w:val="18"/>
              </w:rPr>
              <w:t xml:space="preserve">, </w:t>
            </w:r>
            <w:proofErr w:type="spellStart"/>
            <w:r w:rsidRPr="00376DE0">
              <w:rPr>
                <w:rFonts w:asciiTheme="minorHAnsi" w:hAnsiTheme="minorHAnsi"/>
                <w:color w:val="000000"/>
                <w:sz w:val="20"/>
                <w:szCs w:val="18"/>
              </w:rPr>
              <w:t>Labview</w:t>
            </w:r>
            <w:proofErr w:type="spellEnd"/>
            <w:r w:rsidRPr="00376DE0">
              <w:rPr>
                <w:rFonts w:asciiTheme="minorHAnsi" w:hAnsiTheme="minorHAnsi"/>
                <w:color w:val="000000"/>
                <w:sz w:val="20"/>
                <w:szCs w:val="18"/>
              </w:rPr>
              <w:t>).</w:t>
            </w:r>
          </w:p>
        </w:tc>
        <w:tc>
          <w:tcPr>
            <w:tcW w:w="3313" w:type="dxa"/>
            <w:vMerge/>
            <w:tcBorders>
              <w:left w:val="single" w:sz="4" w:space="0" w:color="A6A6A6" w:themeColor="background1" w:themeShade="A6"/>
              <w:right w:val="single" w:sz="4" w:space="0" w:color="A6A6A6" w:themeColor="background1" w:themeShade="A6"/>
            </w:tcBorders>
            <w:vAlign w:val="center"/>
          </w:tcPr>
          <w:p w:rsidR="001F505C" w:rsidRPr="00376DE0" w:rsidRDefault="001F505C" w:rsidP="00497332">
            <w:pPr>
              <w:jc w:val="center"/>
              <w:rPr>
                <w:rFonts w:asciiTheme="minorHAnsi" w:hAnsiTheme="minorHAnsi"/>
                <w:color w:val="000000"/>
                <w:sz w:val="20"/>
                <w:szCs w:val="18"/>
              </w:rPr>
            </w:pPr>
          </w:p>
        </w:tc>
      </w:tr>
      <w:tr w:rsidR="001F505C" w:rsidRPr="00376DE0" w:rsidTr="00497332">
        <w:trPr>
          <w:trHeight w:val="315"/>
        </w:trPr>
        <w:tc>
          <w:tcPr>
            <w:tcW w:w="2543" w:type="dxa"/>
            <w:vMerge/>
            <w:tcBorders>
              <w:left w:val="single" w:sz="4" w:space="0" w:color="A6A6A6" w:themeColor="background1" w:themeShade="A6"/>
              <w:bottom w:val="single" w:sz="2" w:space="0" w:color="A6A6A6" w:themeColor="background1" w:themeShade="A6"/>
              <w:right w:val="single" w:sz="4" w:space="0" w:color="A6A6A6" w:themeColor="background1" w:themeShade="A6"/>
            </w:tcBorders>
            <w:shd w:val="clear" w:color="auto" w:fill="auto"/>
            <w:noWrap/>
            <w:vAlign w:val="center"/>
            <w:hideMark/>
          </w:tcPr>
          <w:p w:rsidR="001F505C" w:rsidRPr="00376DE0" w:rsidRDefault="001F505C" w:rsidP="00497332">
            <w:pPr>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2" w:space="0" w:color="A6A6A6" w:themeColor="background1" w:themeShade="A6"/>
              <w:right w:val="single" w:sz="4" w:space="0" w:color="A6A6A6" w:themeColor="background1" w:themeShade="A6"/>
            </w:tcBorders>
            <w:shd w:val="clear" w:color="auto" w:fill="auto"/>
            <w:vAlign w:val="center"/>
            <w:hideMark/>
          </w:tcPr>
          <w:p w:rsidR="001F505C" w:rsidRPr="00376DE0" w:rsidRDefault="001F505C" w:rsidP="00497332">
            <w:pPr>
              <w:spacing w:after="120"/>
              <w:jc w:val="center"/>
              <w:rPr>
                <w:rFonts w:asciiTheme="minorHAnsi" w:hAnsiTheme="minorHAnsi"/>
                <w:color w:val="000000"/>
                <w:sz w:val="20"/>
                <w:szCs w:val="18"/>
              </w:rPr>
            </w:pPr>
            <w:r w:rsidRPr="00376DE0">
              <w:rPr>
                <w:rFonts w:asciiTheme="minorHAnsi" w:hAnsiTheme="minorHAnsi"/>
                <w:color w:val="000000"/>
                <w:sz w:val="20"/>
                <w:szCs w:val="18"/>
              </w:rPr>
              <w:t>Photo cells</w:t>
            </w:r>
          </w:p>
        </w:tc>
        <w:tc>
          <w:tcPr>
            <w:tcW w:w="3695" w:type="dxa"/>
            <w:tcBorders>
              <w:top w:val="single" w:sz="4" w:space="0" w:color="A6A6A6" w:themeColor="background1" w:themeShade="A6"/>
              <w:left w:val="single" w:sz="4" w:space="0" w:color="A6A6A6" w:themeColor="background1" w:themeShade="A6"/>
              <w:bottom w:val="single" w:sz="2" w:space="0" w:color="A6A6A6" w:themeColor="background1" w:themeShade="A6"/>
              <w:right w:val="single" w:sz="4" w:space="0" w:color="A6A6A6" w:themeColor="background1" w:themeShade="A6"/>
            </w:tcBorders>
            <w:shd w:val="clear" w:color="auto" w:fill="auto"/>
            <w:vAlign w:val="center"/>
            <w:hideMark/>
          </w:tcPr>
          <w:p w:rsidR="001F505C" w:rsidRPr="00376DE0" w:rsidRDefault="001F505C" w:rsidP="00497332">
            <w:pPr>
              <w:jc w:val="center"/>
              <w:rPr>
                <w:rFonts w:asciiTheme="minorHAnsi" w:hAnsiTheme="minorHAnsi"/>
                <w:color w:val="000000"/>
                <w:sz w:val="20"/>
                <w:szCs w:val="18"/>
              </w:rPr>
            </w:pPr>
            <w:r w:rsidRPr="00376DE0">
              <w:rPr>
                <w:rFonts w:asciiTheme="minorHAnsi" w:hAnsiTheme="minorHAnsi"/>
                <w:color w:val="000000"/>
                <w:sz w:val="20"/>
                <w:szCs w:val="18"/>
              </w:rPr>
              <w:t>Detect time of movement.</w:t>
            </w:r>
          </w:p>
        </w:tc>
        <w:tc>
          <w:tcPr>
            <w:tcW w:w="3313" w:type="dxa"/>
            <w:vMerge/>
            <w:tcBorders>
              <w:left w:val="single" w:sz="4" w:space="0" w:color="A6A6A6" w:themeColor="background1" w:themeShade="A6"/>
              <w:bottom w:val="single" w:sz="2" w:space="0" w:color="A6A6A6" w:themeColor="background1" w:themeShade="A6"/>
              <w:right w:val="single" w:sz="4" w:space="0" w:color="A6A6A6" w:themeColor="background1" w:themeShade="A6"/>
            </w:tcBorders>
            <w:vAlign w:val="center"/>
          </w:tcPr>
          <w:p w:rsidR="001F505C" w:rsidRPr="00376DE0" w:rsidRDefault="001F505C" w:rsidP="00497332">
            <w:pPr>
              <w:jc w:val="center"/>
              <w:rPr>
                <w:rFonts w:asciiTheme="minorHAnsi" w:hAnsiTheme="minorHAnsi"/>
                <w:color w:val="000000"/>
                <w:sz w:val="20"/>
                <w:szCs w:val="18"/>
              </w:rPr>
            </w:pPr>
          </w:p>
        </w:tc>
      </w:tr>
      <w:tr w:rsidR="0002161B" w:rsidRPr="00376DE0" w:rsidTr="00497332">
        <w:trPr>
          <w:trHeight w:val="285"/>
        </w:trPr>
        <w:tc>
          <w:tcPr>
            <w:tcW w:w="254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noWrap/>
            <w:vAlign w:val="center"/>
          </w:tcPr>
          <w:p w:rsidR="0002161B" w:rsidRPr="00376DE0" w:rsidRDefault="0002161B" w:rsidP="00497332">
            <w:pPr>
              <w:jc w:val="center"/>
              <w:rPr>
                <w:rFonts w:asciiTheme="minorHAnsi" w:hAnsiTheme="minorHAnsi"/>
                <w:b/>
                <w:bCs/>
                <w:color w:val="000000"/>
                <w:sz w:val="20"/>
                <w:szCs w:val="20"/>
              </w:rPr>
            </w:pPr>
            <w:r w:rsidRPr="00376DE0">
              <w:rPr>
                <w:rFonts w:asciiTheme="minorHAnsi" w:hAnsiTheme="minorHAnsi"/>
                <w:b/>
                <w:bCs/>
                <w:color w:val="000000"/>
                <w:sz w:val="20"/>
                <w:szCs w:val="20"/>
              </w:rPr>
              <w:t>Ligament Testing</w:t>
            </w:r>
          </w:p>
        </w:tc>
        <w:tc>
          <w:tcPr>
            <w:tcW w:w="155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02161B" w:rsidRDefault="0002161B" w:rsidP="00497332">
            <w:pPr>
              <w:spacing w:after="120"/>
              <w:contextualSpacing/>
              <w:jc w:val="center"/>
              <w:rPr>
                <w:rFonts w:asciiTheme="minorHAnsi" w:hAnsiTheme="minorHAnsi"/>
                <w:color w:val="000000"/>
                <w:sz w:val="20"/>
                <w:szCs w:val="18"/>
              </w:rPr>
            </w:pPr>
            <w:r w:rsidRPr="00376DE0">
              <w:rPr>
                <w:rFonts w:asciiTheme="minorHAnsi" w:hAnsiTheme="minorHAnsi"/>
                <w:color w:val="000000"/>
                <w:sz w:val="20"/>
                <w:szCs w:val="18"/>
              </w:rPr>
              <w:t>Ankle</w:t>
            </w:r>
          </w:p>
          <w:p w:rsidR="0002161B" w:rsidRPr="00376DE0" w:rsidRDefault="0002161B" w:rsidP="00497332">
            <w:pPr>
              <w:spacing w:after="120"/>
              <w:contextualSpacing/>
              <w:jc w:val="center"/>
              <w:rPr>
                <w:rFonts w:asciiTheme="minorHAnsi" w:hAnsiTheme="minorHAnsi"/>
                <w:color w:val="000000"/>
                <w:sz w:val="20"/>
                <w:szCs w:val="18"/>
              </w:rPr>
            </w:pPr>
            <w:proofErr w:type="spellStart"/>
            <w:r w:rsidRPr="00376DE0">
              <w:rPr>
                <w:rFonts w:asciiTheme="minorHAnsi" w:hAnsiTheme="minorHAnsi"/>
                <w:color w:val="000000"/>
                <w:sz w:val="20"/>
                <w:szCs w:val="18"/>
              </w:rPr>
              <w:t>arthrometer</w:t>
            </w:r>
            <w:proofErr w:type="spellEnd"/>
          </w:p>
        </w:tc>
        <w:tc>
          <w:tcPr>
            <w:tcW w:w="369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vAlign w:val="center"/>
          </w:tcPr>
          <w:p w:rsidR="0002161B" w:rsidRPr="00376DE0" w:rsidRDefault="0002161B" w:rsidP="00497332">
            <w:pPr>
              <w:jc w:val="center"/>
              <w:rPr>
                <w:rFonts w:asciiTheme="minorHAnsi" w:hAnsiTheme="minorHAnsi"/>
                <w:color w:val="000000"/>
                <w:sz w:val="20"/>
                <w:szCs w:val="18"/>
              </w:rPr>
            </w:pPr>
            <w:r w:rsidRPr="00376DE0">
              <w:rPr>
                <w:rFonts w:asciiTheme="minorHAnsi" w:hAnsiTheme="minorHAnsi"/>
                <w:color w:val="000000"/>
                <w:sz w:val="20"/>
                <w:szCs w:val="18"/>
              </w:rPr>
              <w:t>Measures ankle ligament laxity in multiple planes.</w:t>
            </w:r>
          </w:p>
        </w:tc>
        <w:tc>
          <w:tcPr>
            <w:tcW w:w="331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02161B" w:rsidRPr="00376DE0" w:rsidRDefault="0002161B" w:rsidP="00497332">
            <w:pPr>
              <w:jc w:val="center"/>
              <w:rPr>
                <w:rFonts w:asciiTheme="minorHAnsi" w:hAnsiTheme="minorHAnsi"/>
                <w:color w:val="000000"/>
                <w:sz w:val="20"/>
                <w:szCs w:val="18"/>
              </w:rPr>
            </w:pPr>
            <w:r w:rsidRPr="00877041">
              <w:rPr>
                <w:rFonts w:asciiTheme="minorHAnsi" w:hAnsiTheme="minorHAnsi"/>
                <w:color w:val="000000"/>
                <w:sz w:val="20"/>
                <w:szCs w:val="18"/>
              </w:rPr>
              <w:t>Musculoskeletal Teaching Lab</w:t>
            </w:r>
          </w:p>
        </w:tc>
      </w:tr>
      <w:tr w:rsidR="0002161B" w:rsidRPr="00376DE0" w:rsidTr="00497332">
        <w:trPr>
          <w:trHeight w:val="285"/>
        </w:trPr>
        <w:tc>
          <w:tcPr>
            <w:tcW w:w="2543" w:type="dxa"/>
            <w:vMerge w:val="restart"/>
            <w:tcBorders>
              <w:top w:val="single" w:sz="2" w:space="0" w:color="A6A6A6" w:themeColor="background1" w:themeShade="A6"/>
              <w:left w:val="single" w:sz="4" w:space="0" w:color="A6A6A6" w:themeColor="background1" w:themeShade="A6"/>
              <w:right w:val="single" w:sz="4" w:space="0" w:color="A6A6A6" w:themeColor="background1" w:themeShade="A6"/>
            </w:tcBorders>
            <w:shd w:val="clear" w:color="auto" w:fill="auto"/>
            <w:noWrap/>
            <w:vAlign w:val="center"/>
            <w:hideMark/>
          </w:tcPr>
          <w:p w:rsidR="0002161B" w:rsidRPr="00376DE0" w:rsidRDefault="0002161B" w:rsidP="00497332">
            <w:pPr>
              <w:spacing w:before="100"/>
              <w:jc w:val="center"/>
              <w:rPr>
                <w:rFonts w:asciiTheme="minorHAnsi" w:hAnsiTheme="minorHAnsi"/>
                <w:b/>
                <w:bCs/>
                <w:color w:val="000000"/>
                <w:sz w:val="20"/>
                <w:szCs w:val="20"/>
              </w:rPr>
            </w:pPr>
            <w:r w:rsidRPr="00376DE0">
              <w:rPr>
                <w:rFonts w:asciiTheme="minorHAnsi" w:hAnsiTheme="minorHAnsi"/>
                <w:b/>
                <w:bCs/>
                <w:color w:val="000000"/>
                <w:sz w:val="20"/>
                <w:szCs w:val="20"/>
              </w:rPr>
              <w:t>Kinetics</w:t>
            </w:r>
          </w:p>
        </w:tc>
        <w:tc>
          <w:tcPr>
            <w:tcW w:w="1550" w:type="dxa"/>
            <w:tcBorders>
              <w:top w:val="single" w:sz="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2161B" w:rsidRDefault="0002161B" w:rsidP="00497332">
            <w:pPr>
              <w:spacing w:before="100"/>
              <w:contextualSpacing/>
              <w:jc w:val="center"/>
              <w:rPr>
                <w:rFonts w:asciiTheme="minorHAnsi" w:hAnsiTheme="minorHAnsi"/>
                <w:color w:val="000000"/>
                <w:sz w:val="20"/>
                <w:szCs w:val="18"/>
              </w:rPr>
            </w:pPr>
            <w:r>
              <w:rPr>
                <w:rFonts w:asciiTheme="minorHAnsi" w:hAnsiTheme="minorHAnsi"/>
                <w:color w:val="000000"/>
                <w:sz w:val="20"/>
                <w:szCs w:val="18"/>
              </w:rPr>
              <w:t>3 BERTEC</w:t>
            </w:r>
          </w:p>
          <w:p w:rsidR="0002161B" w:rsidRDefault="0002161B" w:rsidP="00497332">
            <w:pPr>
              <w:spacing w:before="100"/>
              <w:contextualSpacing/>
              <w:jc w:val="center"/>
              <w:rPr>
                <w:rFonts w:asciiTheme="minorHAnsi" w:hAnsiTheme="minorHAnsi"/>
                <w:color w:val="000000"/>
                <w:sz w:val="20"/>
                <w:szCs w:val="18"/>
              </w:rPr>
            </w:pPr>
            <w:r>
              <w:rPr>
                <w:rFonts w:asciiTheme="minorHAnsi" w:hAnsiTheme="minorHAnsi"/>
                <w:color w:val="000000"/>
                <w:sz w:val="20"/>
                <w:szCs w:val="18"/>
              </w:rPr>
              <w:t>5 KISTLER</w:t>
            </w:r>
          </w:p>
          <w:p w:rsidR="0002161B" w:rsidRPr="00376DE0" w:rsidRDefault="0002161B" w:rsidP="00497332">
            <w:pPr>
              <w:spacing w:before="100"/>
              <w:contextualSpacing/>
              <w:jc w:val="center"/>
              <w:rPr>
                <w:rFonts w:asciiTheme="minorHAnsi" w:hAnsiTheme="minorHAnsi"/>
                <w:color w:val="000000"/>
                <w:sz w:val="20"/>
                <w:szCs w:val="18"/>
              </w:rPr>
            </w:pPr>
            <w:r w:rsidRPr="00376DE0">
              <w:rPr>
                <w:rFonts w:asciiTheme="minorHAnsi" w:hAnsiTheme="minorHAnsi"/>
                <w:color w:val="000000"/>
                <w:sz w:val="20"/>
                <w:szCs w:val="18"/>
              </w:rPr>
              <w:t>Dynamic force plates</w:t>
            </w:r>
          </w:p>
        </w:tc>
        <w:tc>
          <w:tcPr>
            <w:tcW w:w="3695" w:type="dxa"/>
            <w:tcBorders>
              <w:top w:val="single" w:sz="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2161B" w:rsidRPr="00376DE0" w:rsidRDefault="0002161B" w:rsidP="00497332">
            <w:pPr>
              <w:spacing w:before="100"/>
              <w:jc w:val="center"/>
              <w:rPr>
                <w:rFonts w:asciiTheme="minorHAnsi" w:hAnsiTheme="minorHAnsi"/>
                <w:color w:val="000000"/>
                <w:sz w:val="20"/>
                <w:szCs w:val="18"/>
              </w:rPr>
            </w:pPr>
            <w:r w:rsidRPr="00376DE0">
              <w:rPr>
                <w:rFonts w:asciiTheme="minorHAnsi" w:hAnsiTheme="minorHAnsi"/>
                <w:color w:val="000000"/>
                <w:sz w:val="20"/>
                <w:szCs w:val="18"/>
              </w:rPr>
              <w:t>Measures ground reaction forces when standing or moving on the plates. Portable &amp; in-ground.  Can assess high impact forces.</w:t>
            </w:r>
          </w:p>
        </w:tc>
        <w:tc>
          <w:tcPr>
            <w:tcW w:w="3313" w:type="dxa"/>
            <w:tcBorders>
              <w:top w:val="single" w:sz="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161B" w:rsidRDefault="0002161B" w:rsidP="00497332">
            <w:pPr>
              <w:spacing w:before="100"/>
              <w:contextualSpacing/>
              <w:jc w:val="center"/>
              <w:rPr>
                <w:rFonts w:asciiTheme="minorHAnsi" w:hAnsiTheme="minorHAnsi"/>
                <w:color w:val="000000"/>
                <w:sz w:val="20"/>
                <w:szCs w:val="18"/>
              </w:rPr>
            </w:pPr>
            <w:r>
              <w:rPr>
                <w:rFonts w:asciiTheme="minorHAnsi" w:hAnsiTheme="minorHAnsi"/>
                <w:color w:val="000000"/>
                <w:sz w:val="20"/>
                <w:szCs w:val="18"/>
              </w:rPr>
              <w:t>Human Performance Lab</w:t>
            </w:r>
          </w:p>
          <w:p w:rsidR="0002161B" w:rsidRPr="000C7BAE" w:rsidRDefault="0002161B" w:rsidP="00497332">
            <w:pPr>
              <w:spacing w:before="100"/>
              <w:contextualSpacing/>
              <w:jc w:val="center"/>
              <w:rPr>
                <w:rFonts w:asciiTheme="minorHAnsi" w:hAnsiTheme="minorHAnsi"/>
                <w:color w:val="000000"/>
                <w:sz w:val="20"/>
                <w:szCs w:val="18"/>
              </w:rPr>
            </w:pPr>
            <w:r w:rsidRPr="000C7BAE">
              <w:rPr>
                <w:rFonts w:asciiTheme="minorHAnsi" w:hAnsiTheme="minorHAnsi"/>
                <w:color w:val="000000"/>
                <w:sz w:val="20"/>
                <w:szCs w:val="18"/>
              </w:rPr>
              <w:t>Multidisciplinary Science Building (MDS) B04</w:t>
            </w:r>
          </w:p>
        </w:tc>
      </w:tr>
      <w:tr w:rsidR="0002161B" w:rsidRPr="00376DE0" w:rsidTr="00497332">
        <w:trPr>
          <w:trHeight w:val="570"/>
        </w:trPr>
        <w:tc>
          <w:tcPr>
            <w:tcW w:w="2543" w:type="dxa"/>
            <w:vMerge/>
            <w:tcBorders>
              <w:left w:val="single" w:sz="4" w:space="0" w:color="A6A6A6" w:themeColor="background1" w:themeShade="A6"/>
              <w:right w:val="single" w:sz="4" w:space="0" w:color="A6A6A6" w:themeColor="background1" w:themeShade="A6"/>
            </w:tcBorders>
            <w:shd w:val="clear" w:color="auto" w:fill="auto"/>
            <w:noWrap/>
            <w:vAlign w:val="center"/>
            <w:hideMark/>
          </w:tcPr>
          <w:p w:rsidR="0002161B" w:rsidRPr="00376DE0" w:rsidRDefault="0002161B" w:rsidP="00497332">
            <w:pPr>
              <w:spacing w:before="100"/>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2161B" w:rsidRDefault="0002161B" w:rsidP="00497332">
            <w:pPr>
              <w:spacing w:before="100"/>
              <w:contextualSpacing/>
              <w:jc w:val="center"/>
              <w:rPr>
                <w:rFonts w:asciiTheme="minorHAnsi" w:hAnsiTheme="minorHAnsi"/>
                <w:color w:val="000000"/>
                <w:sz w:val="20"/>
                <w:szCs w:val="18"/>
              </w:rPr>
            </w:pPr>
            <w:r>
              <w:rPr>
                <w:rFonts w:asciiTheme="minorHAnsi" w:hAnsiTheme="minorHAnsi"/>
                <w:color w:val="000000"/>
                <w:sz w:val="20"/>
                <w:szCs w:val="18"/>
              </w:rPr>
              <w:t>AMTI</w:t>
            </w:r>
          </w:p>
          <w:p w:rsidR="0002161B" w:rsidRPr="00376DE0" w:rsidRDefault="0002161B" w:rsidP="00497332">
            <w:pPr>
              <w:spacing w:before="100"/>
              <w:contextualSpacing/>
              <w:jc w:val="center"/>
              <w:rPr>
                <w:rFonts w:asciiTheme="minorHAnsi" w:hAnsiTheme="minorHAnsi"/>
                <w:color w:val="000000"/>
                <w:sz w:val="20"/>
                <w:szCs w:val="18"/>
              </w:rPr>
            </w:pPr>
            <w:r w:rsidRPr="00376DE0">
              <w:rPr>
                <w:rFonts w:asciiTheme="minorHAnsi" w:hAnsiTheme="minorHAnsi"/>
                <w:color w:val="000000"/>
                <w:sz w:val="20"/>
                <w:szCs w:val="18"/>
              </w:rPr>
              <w:t>Static force plates</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2161B" w:rsidRPr="00376DE0" w:rsidRDefault="0002161B" w:rsidP="00497332">
            <w:pPr>
              <w:spacing w:before="100"/>
              <w:jc w:val="center"/>
              <w:rPr>
                <w:rFonts w:asciiTheme="minorHAnsi" w:hAnsiTheme="minorHAnsi"/>
                <w:color w:val="000000"/>
                <w:sz w:val="20"/>
                <w:szCs w:val="18"/>
              </w:rPr>
            </w:pPr>
            <w:r w:rsidRPr="00376DE0">
              <w:rPr>
                <w:rFonts w:asciiTheme="minorHAnsi" w:hAnsiTheme="minorHAnsi"/>
                <w:color w:val="000000"/>
                <w:sz w:val="20"/>
                <w:szCs w:val="18"/>
              </w:rPr>
              <w:t>Portable force plates measuring static balance.</w:t>
            </w:r>
          </w:p>
        </w:tc>
        <w:tc>
          <w:tcPr>
            <w:tcW w:w="331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02161B" w:rsidRDefault="0002161B" w:rsidP="00497332">
            <w:pPr>
              <w:jc w:val="center"/>
              <w:rPr>
                <w:rFonts w:asciiTheme="minorHAnsi" w:hAnsiTheme="minorHAnsi"/>
                <w:sz w:val="20"/>
                <w:szCs w:val="18"/>
              </w:rPr>
            </w:pPr>
            <w:r>
              <w:rPr>
                <w:rFonts w:asciiTheme="minorHAnsi" w:hAnsiTheme="minorHAnsi"/>
                <w:sz w:val="20"/>
                <w:szCs w:val="18"/>
              </w:rPr>
              <w:t>Biodynamics Lab</w:t>
            </w:r>
          </w:p>
          <w:p w:rsidR="0002161B" w:rsidRPr="000C7BAE" w:rsidRDefault="0002161B" w:rsidP="00497332">
            <w:pPr>
              <w:jc w:val="center"/>
              <w:rPr>
                <w:rFonts w:asciiTheme="minorHAnsi" w:hAnsiTheme="minorHAnsi"/>
                <w:sz w:val="20"/>
                <w:szCs w:val="18"/>
              </w:rPr>
            </w:pPr>
            <w:r w:rsidRPr="00DC7A1A">
              <w:rPr>
                <w:rFonts w:asciiTheme="minorHAnsi" w:hAnsiTheme="minorHAnsi"/>
                <w:sz w:val="20"/>
                <w:szCs w:val="18"/>
              </w:rPr>
              <w:t>Multidiscipl</w:t>
            </w:r>
            <w:r>
              <w:rPr>
                <w:rFonts w:asciiTheme="minorHAnsi" w:hAnsiTheme="minorHAnsi"/>
                <w:sz w:val="20"/>
                <w:szCs w:val="18"/>
              </w:rPr>
              <w:t>inary Science Building (MDS) 161</w:t>
            </w:r>
          </w:p>
        </w:tc>
      </w:tr>
      <w:tr w:rsidR="0002161B" w:rsidRPr="00376DE0" w:rsidTr="00497332">
        <w:trPr>
          <w:trHeight w:val="285"/>
        </w:trPr>
        <w:tc>
          <w:tcPr>
            <w:tcW w:w="2543" w:type="dxa"/>
            <w:vMerge/>
            <w:tcBorders>
              <w:left w:val="single" w:sz="4" w:space="0" w:color="A6A6A6" w:themeColor="background1" w:themeShade="A6"/>
              <w:right w:val="single" w:sz="4" w:space="0" w:color="A6A6A6" w:themeColor="background1" w:themeShade="A6"/>
            </w:tcBorders>
            <w:shd w:val="clear" w:color="auto" w:fill="auto"/>
            <w:noWrap/>
            <w:vAlign w:val="center"/>
          </w:tcPr>
          <w:p w:rsidR="0002161B" w:rsidRPr="00376DE0" w:rsidRDefault="0002161B" w:rsidP="00497332">
            <w:pPr>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161B" w:rsidRDefault="0002161B" w:rsidP="00497332">
            <w:pPr>
              <w:jc w:val="center"/>
              <w:rPr>
                <w:rFonts w:asciiTheme="minorHAnsi" w:hAnsiTheme="minorHAnsi"/>
                <w:color w:val="000000"/>
                <w:sz w:val="20"/>
                <w:szCs w:val="18"/>
              </w:rPr>
            </w:pPr>
            <w:r>
              <w:rPr>
                <w:rFonts w:asciiTheme="minorHAnsi" w:hAnsiTheme="minorHAnsi"/>
                <w:color w:val="000000"/>
                <w:sz w:val="20"/>
                <w:szCs w:val="18"/>
              </w:rPr>
              <w:t>NEUROCOM</w:t>
            </w:r>
          </w:p>
          <w:p w:rsidR="0002161B" w:rsidRPr="00376DE0" w:rsidRDefault="0002161B" w:rsidP="00497332">
            <w:pPr>
              <w:jc w:val="center"/>
              <w:rPr>
                <w:rFonts w:asciiTheme="minorHAnsi" w:hAnsiTheme="minorHAnsi"/>
                <w:color w:val="000000"/>
                <w:sz w:val="20"/>
                <w:szCs w:val="18"/>
              </w:rPr>
            </w:pPr>
            <w:r>
              <w:rPr>
                <w:rFonts w:asciiTheme="minorHAnsi" w:hAnsiTheme="minorHAnsi"/>
                <w:color w:val="000000"/>
                <w:sz w:val="20"/>
                <w:szCs w:val="18"/>
              </w:rPr>
              <w:t>L</w:t>
            </w:r>
            <w:r w:rsidRPr="00376DE0">
              <w:rPr>
                <w:rFonts w:asciiTheme="minorHAnsi" w:hAnsiTheme="minorHAnsi"/>
                <w:color w:val="000000"/>
                <w:sz w:val="20"/>
                <w:szCs w:val="18"/>
              </w:rPr>
              <w:t>ong force plate</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161B" w:rsidRPr="00376DE0" w:rsidRDefault="0002161B" w:rsidP="00497332">
            <w:pPr>
              <w:jc w:val="center"/>
              <w:rPr>
                <w:rFonts w:asciiTheme="minorHAnsi" w:hAnsiTheme="minorHAnsi"/>
                <w:color w:val="000000"/>
                <w:sz w:val="20"/>
                <w:szCs w:val="18"/>
              </w:rPr>
            </w:pPr>
            <w:r w:rsidRPr="00376DE0">
              <w:rPr>
                <w:rFonts w:asciiTheme="minorHAnsi" w:hAnsiTheme="minorHAnsi"/>
                <w:color w:val="000000"/>
                <w:sz w:val="20"/>
                <w:szCs w:val="18"/>
              </w:rPr>
              <w:t>Assessment of impact forces during functional movements (squatting, stepping up, etc.)</w:t>
            </w:r>
          </w:p>
        </w:tc>
        <w:tc>
          <w:tcPr>
            <w:tcW w:w="3313" w:type="dxa"/>
            <w:vMerge/>
            <w:tcBorders>
              <w:left w:val="single" w:sz="4" w:space="0" w:color="A6A6A6" w:themeColor="background1" w:themeShade="A6"/>
              <w:right w:val="single" w:sz="4" w:space="0" w:color="A6A6A6" w:themeColor="background1" w:themeShade="A6"/>
            </w:tcBorders>
            <w:vAlign w:val="center"/>
          </w:tcPr>
          <w:p w:rsidR="0002161B" w:rsidRPr="00376DE0" w:rsidRDefault="0002161B" w:rsidP="00497332">
            <w:pPr>
              <w:jc w:val="center"/>
              <w:rPr>
                <w:rFonts w:asciiTheme="minorHAnsi" w:hAnsiTheme="minorHAnsi"/>
                <w:color w:val="000000"/>
                <w:sz w:val="20"/>
                <w:szCs w:val="18"/>
              </w:rPr>
            </w:pPr>
          </w:p>
        </w:tc>
      </w:tr>
      <w:tr w:rsidR="0002161B" w:rsidRPr="00376DE0" w:rsidTr="00497332">
        <w:trPr>
          <w:trHeight w:val="285"/>
        </w:trPr>
        <w:tc>
          <w:tcPr>
            <w:tcW w:w="2543" w:type="dxa"/>
            <w:vMerge/>
            <w:tcBorders>
              <w:left w:val="single" w:sz="4" w:space="0" w:color="A6A6A6" w:themeColor="background1" w:themeShade="A6"/>
              <w:right w:val="single" w:sz="4" w:space="0" w:color="A6A6A6" w:themeColor="background1" w:themeShade="A6"/>
            </w:tcBorders>
            <w:shd w:val="clear" w:color="auto" w:fill="auto"/>
            <w:noWrap/>
            <w:vAlign w:val="center"/>
          </w:tcPr>
          <w:p w:rsidR="0002161B" w:rsidRPr="00376DE0" w:rsidRDefault="0002161B" w:rsidP="00497332">
            <w:pPr>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161B" w:rsidRPr="00376DE0" w:rsidRDefault="0002161B" w:rsidP="00497332">
            <w:pPr>
              <w:jc w:val="center"/>
              <w:rPr>
                <w:rFonts w:asciiTheme="minorHAnsi" w:hAnsiTheme="minorHAnsi"/>
                <w:color w:val="000000"/>
                <w:sz w:val="20"/>
                <w:szCs w:val="18"/>
              </w:rPr>
            </w:pPr>
            <w:r w:rsidRPr="00376DE0">
              <w:rPr>
                <w:rFonts w:asciiTheme="minorHAnsi" w:hAnsiTheme="minorHAnsi"/>
                <w:color w:val="000000"/>
                <w:sz w:val="20"/>
                <w:szCs w:val="18"/>
              </w:rPr>
              <w:t>Instrumented bicycle pedals</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2161B" w:rsidRPr="00376DE0" w:rsidRDefault="0002161B" w:rsidP="00497332">
            <w:pPr>
              <w:jc w:val="center"/>
              <w:rPr>
                <w:rFonts w:asciiTheme="minorHAnsi" w:hAnsiTheme="minorHAnsi"/>
                <w:color w:val="000000"/>
                <w:sz w:val="20"/>
                <w:szCs w:val="18"/>
              </w:rPr>
            </w:pPr>
            <w:r w:rsidRPr="00376DE0">
              <w:rPr>
                <w:rFonts w:asciiTheme="minorHAnsi" w:hAnsiTheme="minorHAnsi"/>
                <w:color w:val="000000"/>
                <w:sz w:val="20"/>
                <w:szCs w:val="18"/>
              </w:rPr>
              <w:t>Attach to electronic bicycle ergometer to provide simulations of various race conditions.  Compatible with Motion Capture visual 3-D movement system.</w:t>
            </w:r>
          </w:p>
        </w:tc>
        <w:tc>
          <w:tcPr>
            <w:tcW w:w="331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2161B" w:rsidRPr="00376DE0" w:rsidRDefault="0002161B" w:rsidP="00497332">
            <w:pPr>
              <w:jc w:val="center"/>
              <w:rPr>
                <w:rFonts w:asciiTheme="minorHAnsi" w:hAnsiTheme="minorHAnsi"/>
                <w:color w:val="000000"/>
                <w:sz w:val="20"/>
                <w:szCs w:val="18"/>
              </w:rPr>
            </w:pPr>
          </w:p>
        </w:tc>
      </w:tr>
      <w:tr w:rsidR="00055171" w:rsidRPr="00376DE0" w:rsidTr="000851E0">
        <w:trPr>
          <w:trHeight w:val="285"/>
        </w:trPr>
        <w:tc>
          <w:tcPr>
            <w:tcW w:w="254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vAlign w:val="center"/>
            <w:hideMark/>
          </w:tcPr>
          <w:p w:rsidR="00055171" w:rsidRPr="00376DE0" w:rsidRDefault="00055171" w:rsidP="00497332">
            <w:pPr>
              <w:spacing w:before="100"/>
              <w:jc w:val="center"/>
              <w:rPr>
                <w:rFonts w:asciiTheme="minorHAnsi" w:hAnsiTheme="minorHAnsi"/>
                <w:b/>
                <w:bCs/>
                <w:color w:val="000000"/>
                <w:sz w:val="20"/>
                <w:szCs w:val="20"/>
              </w:rPr>
            </w:pPr>
            <w:r w:rsidRPr="00376DE0">
              <w:rPr>
                <w:rFonts w:asciiTheme="minorHAnsi" w:hAnsiTheme="minorHAnsi"/>
                <w:b/>
                <w:bCs/>
                <w:color w:val="000000"/>
                <w:sz w:val="20"/>
                <w:szCs w:val="20"/>
              </w:rPr>
              <w:t>Gait</w:t>
            </w: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55171" w:rsidRPr="00376DE0" w:rsidRDefault="00055171" w:rsidP="00497332">
            <w:pPr>
              <w:spacing w:before="100"/>
              <w:jc w:val="center"/>
              <w:rPr>
                <w:rFonts w:asciiTheme="minorHAnsi" w:hAnsiTheme="minorHAnsi"/>
                <w:color w:val="000000"/>
                <w:sz w:val="20"/>
                <w:szCs w:val="18"/>
              </w:rPr>
            </w:pPr>
            <w:r>
              <w:rPr>
                <w:rFonts w:asciiTheme="minorHAnsi" w:hAnsiTheme="minorHAnsi"/>
                <w:color w:val="000000"/>
                <w:sz w:val="20"/>
                <w:szCs w:val="18"/>
              </w:rPr>
              <w:t xml:space="preserve">BERTEC </w:t>
            </w:r>
            <w:r w:rsidRPr="00376DE0">
              <w:rPr>
                <w:rFonts w:asciiTheme="minorHAnsi" w:hAnsiTheme="minorHAnsi"/>
                <w:color w:val="000000"/>
                <w:sz w:val="20"/>
                <w:szCs w:val="18"/>
              </w:rPr>
              <w:t>Dual-belt treadmill</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55171" w:rsidRPr="00376DE0" w:rsidRDefault="00055171" w:rsidP="00497332">
            <w:pPr>
              <w:spacing w:before="100"/>
              <w:jc w:val="center"/>
              <w:rPr>
                <w:rFonts w:asciiTheme="minorHAnsi" w:hAnsiTheme="minorHAnsi"/>
                <w:color w:val="000000"/>
                <w:sz w:val="20"/>
                <w:szCs w:val="18"/>
              </w:rPr>
            </w:pPr>
            <w:r>
              <w:rPr>
                <w:rFonts w:asciiTheme="minorHAnsi" w:hAnsiTheme="minorHAnsi"/>
                <w:color w:val="000000"/>
                <w:sz w:val="20"/>
                <w:szCs w:val="18"/>
              </w:rPr>
              <w:t>See Cardiovascular Testing and Training.</w:t>
            </w:r>
          </w:p>
        </w:tc>
        <w:tc>
          <w:tcPr>
            <w:tcW w:w="331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055171" w:rsidRPr="0082237D" w:rsidRDefault="00055171" w:rsidP="00497332">
            <w:pPr>
              <w:jc w:val="center"/>
              <w:rPr>
                <w:rFonts w:asciiTheme="minorHAnsi" w:hAnsiTheme="minorHAnsi"/>
                <w:color w:val="000000"/>
                <w:sz w:val="20"/>
                <w:szCs w:val="18"/>
              </w:rPr>
            </w:pPr>
            <w:r w:rsidRPr="0082237D">
              <w:rPr>
                <w:rFonts w:asciiTheme="minorHAnsi" w:hAnsiTheme="minorHAnsi"/>
                <w:color w:val="000000"/>
                <w:sz w:val="20"/>
                <w:szCs w:val="18"/>
              </w:rPr>
              <w:t>Biodynamics Lab</w:t>
            </w:r>
          </w:p>
          <w:p w:rsidR="00055171" w:rsidRPr="00376DE0" w:rsidRDefault="00055171" w:rsidP="00497332">
            <w:pPr>
              <w:jc w:val="center"/>
              <w:rPr>
                <w:rFonts w:asciiTheme="minorHAnsi" w:hAnsiTheme="minorHAnsi"/>
                <w:color w:val="000000"/>
                <w:sz w:val="20"/>
                <w:szCs w:val="18"/>
              </w:rPr>
            </w:pPr>
            <w:r w:rsidRPr="0082237D">
              <w:rPr>
                <w:rFonts w:asciiTheme="minorHAnsi" w:hAnsiTheme="minorHAnsi"/>
                <w:color w:val="000000"/>
                <w:sz w:val="20"/>
                <w:szCs w:val="18"/>
              </w:rPr>
              <w:t>Multidisciplinary Science Building (MDS) 161</w:t>
            </w:r>
          </w:p>
        </w:tc>
      </w:tr>
      <w:tr w:rsidR="00055171" w:rsidRPr="00376DE0" w:rsidTr="000851E0">
        <w:trPr>
          <w:trHeight w:val="285"/>
        </w:trPr>
        <w:tc>
          <w:tcPr>
            <w:tcW w:w="2543" w:type="dxa"/>
            <w:vMerge/>
            <w:tcBorders>
              <w:left w:val="single" w:sz="4" w:space="0" w:color="A6A6A6" w:themeColor="background1" w:themeShade="A6"/>
              <w:right w:val="single" w:sz="4" w:space="0" w:color="A6A6A6" w:themeColor="background1" w:themeShade="A6"/>
            </w:tcBorders>
            <w:shd w:val="clear" w:color="auto" w:fill="auto"/>
            <w:noWrap/>
            <w:vAlign w:val="center"/>
            <w:hideMark/>
          </w:tcPr>
          <w:p w:rsidR="00055171" w:rsidRPr="00376DE0" w:rsidRDefault="00055171" w:rsidP="00497332">
            <w:pPr>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55171" w:rsidRDefault="00055171" w:rsidP="00497332">
            <w:pPr>
              <w:jc w:val="center"/>
              <w:rPr>
                <w:rFonts w:asciiTheme="minorHAnsi" w:hAnsiTheme="minorHAnsi"/>
                <w:color w:val="000000"/>
                <w:sz w:val="20"/>
                <w:szCs w:val="18"/>
              </w:rPr>
            </w:pPr>
            <w:r>
              <w:rPr>
                <w:rFonts w:asciiTheme="minorHAnsi" w:hAnsiTheme="minorHAnsi"/>
                <w:color w:val="000000"/>
                <w:sz w:val="20"/>
                <w:szCs w:val="18"/>
              </w:rPr>
              <w:t>ALTER-G</w:t>
            </w:r>
          </w:p>
          <w:p w:rsidR="00055171" w:rsidRPr="00376DE0" w:rsidRDefault="00055171" w:rsidP="00497332">
            <w:pPr>
              <w:jc w:val="center"/>
              <w:rPr>
                <w:rFonts w:asciiTheme="minorHAnsi" w:hAnsiTheme="minorHAnsi"/>
                <w:color w:val="000000"/>
                <w:sz w:val="20"/>
                <w:szCs w:val="18"/>
              </w:rPr>
            </w:pPr>
            <w:r w:rsidRPr="00376DE0">
              <w:rPr>
                <w:rFonts w:asciiTheme="minorHAnsi" w:hAnsiTheme="minorHAnsi"/>
                <w:color w:val="000000"/>
                <w:sz w:val="20"/>
                <w:szCs w:val="18"/>
              </w:rPr>
              <w:t>Anti-gravity treadmill</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055171" w:rsidRPr="00376DE0" w:rsidRDefault="00055171" w:rsidP="00497332">
            <w:pPr>
              <w:spacing w:before="100"/>
              <w:jc w:val="center"/>
              <w:rPr>
                <w:rFonts w:asciiTheme="minorHAnsi" w:hAnsiTheme="minorHAnsi"/>
                <w:color w:val="000000"/>
                <w:sz w:val="20"/>
                <w:szCs w:val="18"/>
              </w:rPr>
            </w:pPr>
            <w:r>
              <w:rPr>
                <w:rFonts w:asciiTheme="minorHAnsi" w:hAnsiTheme="minorHAnsi"/>
                <w:color w:val="000000"/>
                <w:sz w:val="20"/>
                <w:szCs w:val="18"/>
              </w:rPr>
              <w:t>See Cardiovascular Testing and Training.</w:t>
            </w:r>
          </w:p>
        </w:tc>
        <w:tc>
          <w:tcPr>
            <w:tcW w:w="3313" w:type="dxa"/>
            <w:vMerge/>
            <w:tcBorders>
              <w:left w:val="single" w:sz="4" w:space="0" w:color="A6A6A6" w:themeColor="background1" w:themeShade="A6"/>
              <w:right w:val="single" w:sz="4" w:space="0" w:color="A6A6A6" w:themeColor="background1" w:themeShade="A6"/>
            </w:tcBorders>
            <w:vAlign w:val="center"/>
          </w:tcPr>
          <w:p w:rsidR="00055171" w:rsidRPr="00376DE0" w:rsidRDefault="00055171" w:rsidP="00497332">
            <w:pPr>
              <w:jc w:val="center"/>
              <w:rPr>
                <w:rFonts w:asciiTheme="minorHAnsi" w:hAnsiTheme="minorHAnsi"/>
                <w:i/>
                <w:color w:val="000000"/>
                <w:sz w:val="20"/>
                <w:szCs w:val="18"/>
              </w:rPr>
            </w:pPr>
          </w:p>
        </w:tc>
      </w:tr>
      <w:tr w:rsidR="00055171" w:rsidRPr="00376DE0" w:rsidTr="000851E0">
        <w:trPr>
          <w:trHeight w:val="285"/>
        </w:trPr>
        <w:tc>
          <w:tcPr>
            <w:tcW w:w="254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055171" w:rsidRPr="00376DE0" w:rsidRDefault="00055171" w:rsidP="00497332">
            <w:pPr>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55171" w:rsidRDefault="00055171" w:rsidP="00497332">
            <w:pPr>
              <w:jc w:val="center"/>
              <w:rPr>
                <w:rFonts w:asciiTheme="minorHAnsi" w:hAnsiTheme="minorHAnsi"/>
                <w:color w:val="000000"/>
                <w:sz w:val="20"/>
                <w:szCs w:val="18"/>
              </w:rPr>
            </w:pPr>
            <w:proofErr w:type="spellStart"/>
            <w:r>
              <w:rPr>
                <w:rFonts w:asciiTheme="minorHAnsi" w:hAnsiTheme="minorHAnsi"/>
                <w:color w:val="000000"/>
                <w:sz w:val="20"/>
                <w:szCs w:val="18"/>
              </w:rPr>
              <w:t>GAITRite</w:t>
            </w:r>
            <w:proofErr w:type="spellEnd"/>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055171" w:rsidRDefault="00055171" w:rsidP="00497332">
            <w:pPr>
              <w:spacing w:before="100"/>
              <w:contextualSpacing/>
              <w:jc w:val="center"/>
              <w:rPr>
                <w:rFonts w:asciiTheme="minorHAnsi" w:hAnsiTheme="minorHAnsi"/>
                <w:color w:val="000000"/>
                <w:sz w:val="20"/>
                <w:szCs w:val="18"/>
              </w:rPr>
            </w:pPr>
            <w:r>
              <w:rPr>
                <w:rFonts w:asciiTheme="minorHAnsi" w:hAnsiTheme="minorHAnsi"/>
                <w:color w:val="000000"/>
                <w:sz w:val="20"/>
                <w:szCs w:val="18"/>
              </w:rPr>
              <w:t>Portable pressure sensitive walkway that can provide easy identification of gait</w:t>
            </w:r>
          </w:p>
          <w:p w:rsidR="00055171" w:rsidRDefault="00055171" w:rsidP="00497332">
            <w:pPr>
              <w:spacing w:before="100"/>
              <w:contextualSpacing/>
              <w:jc w:val="center"/>
              <w:rPr>
                <w:rFonts w:asciiTheme="minorHAnsi" w:hAnsiTheme="minorHAnsi"/>
                <w:color w:val="000000"/>
                <w:sz w:val="20"/>
                <w:szCs w:val="18"/>
              </w:rPr>
            </w:pPr>
            <w:proofErr w:type="gramStart"/>
            <w:r>
              <w:rPr>
                <w:rFonts w:asciiTheme="minorHAnsi" w:hAnsiTheme="minorHAnsi"/>
                <w:color w:val="000000"/>
                <w:sz w:val="20"/>
                <w:szCs w:val="18"/>
              </w:rPr>
              <w:t>distu</w:t>
            </w:r>
            <w:bookmarkStart w:id="0" w:name="_GoBack"/>
            <w:bookmarkEnd w:id="0"/>
            <w:r>
              <w:rPr>
                <w:rFonts w:asciiTheme="minorHAnsi" w:hAnsiTheme="minorHAnsi"/>
                <w:color w:val="000000"/>
                <w:sz w:val="20"/>
                <w:szCs w:val="18"/>
              </w:rPr>
              <w:t>rbances</w:t>
            </w:r>
            <w:proofErr w:type="gramEnd"/>
            <w:r>
              <w:rPr>
                <w:rFonts w:asciiTheme="minorHAnsi" w:hAnsiTheme="minorHAnsi"/>
                <w:color w:val="000000"/>
                <w:sz w:val="20"/>
                <w:szCs w:val="18"/>
              </w:rPr>
              <w:t xml:space="preserve"> or gait changes with rehab, concussion, or disease.</w:t>
            </w:r>
          </w:p>
        </w:tc>
        <w:tc>
          <w:tcPr>
            <w:tcW w:w="331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55171" w:rsidRPr="0082237D" w:rsidRDefault="00055171" w:rsidP="00497332">
            <w:pPr>
              <w:jc w:val="center"/>
              <w:rPr>
                <w:rFonts w:asciiTheme="minorHAnsi" w:hAnsiTheme="minorHAnsi"/>
                <w:color w:val="000000"/>
                <w:sz w:val="20"/>
                <w:szCs w:val="18"/>
              </w:rPr>
            </w:pPr>
          </w:p>
        </w:tc>
      </w:tr>
      <w:tr w:rsidR="00753777" w:rsidRPr="00376DE0" w:rsidTr="00104B9B">
        <w:trPr>
          <w:trHeight w:val="285"/>
        </w:trPr>
        <w:tc>
          <w:tcPr>
            <w:tcW w:w="254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vAlign w:val="center"/>
          </w:tcPr>
          <w:p w:rsidR="00753777" w:rsidRPr="00376DE0" w:rsidRDefault="00753777" w:rsidP="00497332">
            <w:pPr>
              <w:spacing w:before="100"/>
              <w:jc w:val="center"/>
              <w:rPr>
                <w:rFonts w:asciiTheme="minorHAnsi" w:hAnsiTheme="minorHAnsi"/>
                <w:b/>
                <w:bCs/>
                <w:color w:val="000000"/>
                <w:sz w:val="20"/>
                <w:szCs w:val="20"/>
              </w:rPr>
            </w:pPr>
            <w:r>
              <w:rPr>
                <w:rFonts w:asciiTheme="minorHAnsi" w:hAnsiTheme="minorHAnsi"/>
                <w:b/>
                <w:bCs/>
                <w:color w:val="000000"/>
                <w:sz w:val="20"/>
                <w:szCs w:val="20"/>
              </w:rPr>
              <w:t>Balance/Postural</w:t>
            </w:r>
            <w:r w:rsidRPr="00376DE0">
              <w:rPr>
                <w:rFonts w:asciiTheme="minorHAnsi" w:hAnsiTheme="minorHAnsi"/>
                <w:b/>
                <w:bCs/>
                <w:color w:val="000000"/>
                <w:sz w:val="20"/>
                <w:szCs w:val="20"/>
              </w:rPr>
              <w:t xml:space="preserve"> Stability</w:t>
            </w: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3777" w:rsidRDefault="00753777" w:rsidP="00497332">
            <w:pPr>
              <w:jc w:val="center"/>
              <w:rPr>
                <w:rFonts w:asciiTheme="minorHAnsi" w:hAnsiTheme="minorHAnsi"/>
                <w:color w:val="000000"/>
                <w:sz w:val="20"/>
                <w:szCs w:val="18"/>
              </w:rPr>
            </w:pPr>
            <w:r>
              <w:rPr>
                <w:rFonts w:asciiTheme="minorHAnsi" w:hAnsiTheme="minorHAnsi"/>
                <w:color w:val="000000"/>
                <w:sz w:val="20"/>
                <w:szCs w:val="18"/>
              </w:rPr>
              <w:t>NEUROCOM</w:t>
            </w:r>
          </w:p>
          <w:p w:rsidR="00753777" w:rsidRPr="00376DE0" w:rsidRDefault="00753777" w:rsidP="00497332">
            <w:pPr>
              <w:jc w:val="center"/>
              <w:rPr>
                <w:rFonts w:asciiTheme="minorHAnsi" w:hAnsiTheme="minorHAnsi"/>
                <w:color w:val="000000"/>
                <w:sz w:val="20"/>
                <w:szCs w:val="18"/>
              </w:rPr>
            </w:pPr>
            <w:proofErr w:type="spellStart"/>
            <w:r w:rsidRPr="00376DE0">
              <w:rPr>
                <w:rFonts w:asciiTheme="minorHAnsi" w:hAnsiTheme="minorHAnsi"/>
                <w:color w:val="000000"/>
                <w:sz w:val="20"/>
                <w:szCs w:val="18"/>
              </w:rPr>
              <w:t>SmartBalance</w:t>
            </w:r>
            <w:proofErr w:type="spellEnd"/>
            <w:r w:rsidRPr="00376DE0">
              <w:rPr>
                <w:rFonts w:asciiTheme="minorHAnsi" w:hAnsiTheme="minorHAnsi"/>
                <w:color w:val="000000"/>
                <w:sz w:val="20"/>
                <w:szCs w:val="18"/>
              </w:rPr>
              <w:t xml:space="preserve"> Master</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3777" w:rsidRPr="00376DE0" w:rsidRDefault="00753777" w:rsidP="00497332">
            <w:pPr>
              <w:jc w:val="center"/>
              <w:rPr>
                <w:rFonts w:asciiTheme="minorHAnsi" w:hAnsiTheme="minorHAnsi"/>
                <w:color w:val="000000"/>
                <w:sz w:val="20"/>
                <w:szCs w:val="18"/>
              </w:rPr>
            </w:pPr>
            <w:r w:rsidRPr="00376DE0">
              <w:rPr>
                <w:rFonts w:asciiTheme="minorHAnsi" w:hAnsiTheme="minorHAnsi"/>
                <w:i/>
                <w:color w:val="000000"/>
                <w:sz w:val="20"/>
                <w:szCs w:val="18"/>
              </w:rPr>
              <w:t>See Concussion Assessment.</w:t>
            </w:r>
          </w:p>
        </w:tc>
        <w:tc>
          <w:tcPr>
            <w:tcW w:w="3313" w:type="dxa"/>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753777" w:rsidRDefault="00753777" w:rsidP="00753777">
            <w:pPr>
              <w:spacing w:before="100"/>
              <w:rPr>
                <w:rFonts w:asciiTheme="minorHAnsi" w:hAnsiTheme="minorHAnsi"/>
                <w:sz w:val="20"/>
                <w:szCs w:val="18"/>
              </w:rPr>
            </w:pPr>
          </w:p>
          <w:p w:rsidR="00753777" w:rsidRDefault="00753777" w:rsidP="00F51278">
            <w:pPr>
              <w:jc w:val="center"/>
              <w:rPr>
                <w:rFonts w:asciiTheme="minorHAnsi" w:hAnsiTheme="minorHAnsi"/>
                <w:color w:val="000000"/>
                <w:sz w:val="20"/>
                <w:szCs w:val="18"/>
              </w:rPr>
            </w:pPr>
            <w:r w:rsidRPr="0082237D">
              <w:rPr>
                <w:rFonts w:asciiTheme="minorHAnsi" w:hAnsiTheme="minorHAnsi"/>
                <w:color w:val="000000"/>
                <w:sz w:val="20"/>
                <w:szCs w:val="18"/>
              </w:rPr>
              <w:t>Biodynamics Lab</w:t>
            </w:r>
          </w:p>
          <w:p w:rsidR="00753777" w:rsidRPr="00376DE0" w:rsidRDefault="00753777" w:rsidP="00497332">
            <w:pPr>
              <w:spacing w:before="100"/>
              <w:jc w:val="center"/>
              <w:rPr>
                <w:rFonts w:asciiTheme="minorHAnsi" w:hAnsiTheme="minorHAnsi"/>
                <w:sz w:val="20"/>
                <w:szCs w:val="18"/>
              </w:rPr>
            </w:pPr>
            <w:r w:rsidRPr="0082237D">
              <w:rPr>
                <w:rFonts w:asciiTheme="minorHAnsi" w:hAnsiTheme="minorHAnsi"/>
                <w:color w:val="000000"/>
                <w:sz w:val="20"/>
                <w:szCs w:val="18"/>
              </w:rPr>
              <w:t>Multidisciplinary Science Building (MDS) 161</w:t>
            </w:r>
          </w:p>
        </w:tc>
      </w:tr>
      <w:tr w:rsidR="00753777" w:rsidRPr="00376DE0" w:rsidTr="00104B9B">
        <w:trPr>
          <w:trHeight w:val="285"/>
        </w:trPr>
        <w:tc>
          <w:tcPr>
            <w:tcW w:w="2543" w:type="dxa"/>
            <w:vMerge/>
            <w:tcBorders>
              <w:left w:val="single" w:sz="4" w:space="0" w:color="A6A6A6" w:themeColor="background1" w:themeShade="A6"/>
              <w:right w:val="single" w:sz="4" w:space="0" w:color="A6A6A6" w:themeColor="background1" w:themeShade="A6"/>
            </w:tcBorders>
            <w:shd w:val="clear" w:color="auto" w:fill="auto"/>
            <w:noWrap/>
            <w:vAlign w:val="center"/>
          </w:tcPr>
          <w:p w:rsidR="00753777" w:rsidRPr="00376DE0" w:rsidRDefault="00753777" w:rsidP="00497332">
            <w:pPr>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3777" w:rsidRDefault="00753777" w:rsidP="00497332">
            <w:pPr>
              <w:spacing w:before="100"/>
              <w:contextualSpacing/>
              <w:jc w:val="center"/>
              <w:rPr>
                <w:rFonts w:asciiTheme="minorHAnsi" w:hAnsiTheme="minorHAnsi"/>
                <w:color w:val="000000"/>
                <w:sz w:val="20"/>
                <w:szCs w:val="18"/>
              </w:rPr>
            </w:pPr>
            <w:r w:rsidRPr="00376DE0">
              <w:rPr>
                <w:rFonts w:asciiTheme="minorHAnsi" w:hAnsiTheme="minorHAnsi"/>
                <w:color w:val="000000"/>
                <w:sz w:val="20"/>
                <w:szCs w:val="18"/>
              </w:rPr>
              <w:t>Long force plate</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3777" w:rsidRPr="00376DE0" w:rsidRDefault="00753777" w:rsidP="00497332">
            <w:pPr>
              <w:jc w:val="center"/>
              <w:rPr>
                <w:rFonts w:asciiTheme="minorHAnsi" w:hAnsiTheme="minorHAnsi"/>
                <w:color w:val="000000"/>
                <w:sz w:val="20"/>
                <w:szCs w:val="18"/>
              </w:rPr>
            </w:pPr>
            <w:r w:rsidRPr="00376DE0">
              <w:rPr>
                <w:rFonts w:asciiTheme="minorHAnsi" w:hAnsiTheme="minorHAnsi"/>
                <w:i/>
                <w:color w:val="000000"/>
                <w:sz w:val="20"/>
                <w:szCs w:val="18"/>
              </w:rPr>
              <w:t>See Kinetics.</w:t>
            </w:r>
          </w:p>
        </w:tc>
        <w:tc>
          <w:tcPr>
            <w:tcW w:w="3313" w:type="dxa"/>
            <w:tcBorders>
              <w:left w:val="single" w:sz="4" w:space="0" w:color="A6A6A6" w:themeColor="background1" w:themeShade="A6"/>
              <w:right w:val="single" w:sz="4" w:space="0" w:color="A6A6A6" w:themeColor="background1" w:themeShade="A6"/>
            </w:tcBorders>
            <w:vAlign w:val="center"/>
          </w:tcPr>
          <w:p w:rsidR="00753777" w:rsidRPr="00376DE0" w:rsidRDefault="00753777" w:rsidP="00497332">
            <w:pPr>
              <w:jc w:val="center"/>
              <w:rPr>
                <w:rFonts w:asciiTheme="minorHAnsi" w:hAnsiTheme="minorHAnsi"/>
                <w:color w:val="000000"/>
                <w:sz w:val="20"/>
                <w:szCs w:val="18"/>
              </w:rPr>
            </w:pPr>
            <w:r w:rsidRPr="00A81E67">
              <w:rPr>
                <w:rFonts w:asciiTheme="minorHAnsi" w:hAnsiTheme="minorHAnsi"/>
                <w:color w:val="000000"/>
                <w:sz w:val="20"/>
                <w:szCs w:val="18"/>
              </w:rPr>
              <w:t>Musculoskeletal Teaching Lab</w:t>
            </w:r>
          </w:p>
        </w:tc>
      </w:tr>
      <w:tr w:rsidR="00753777" w:rsidRPr="00376DE0" w:rsidTr="00104B9B">
        <w:trPr>
          <w:trHeight w:val="350"/>
        </w:trPr>
        <w:tc>
          <w:tcPr>
            <w:tcW w:w="2543" w:type="dxa"/>
            <w:vMerge w:val="restart"/>
            <w:tcBorders>
              <w:left w:val="single" w:sz="4" w:space="0" w:color="A6A6A6" w:themeColor="background1" w:themeShade="A6"/>
              <w:right w:val="single" w:sz="4" w:space="0" w:color="A6A6A6" w:themeColor="background1" w:themeShade="A6"/>
            </w:tcBorders>
            <w:shd w:val="clear" w:color="auto" w:fill="auto"/>
            <w:noWrap/>
            <w:vAlign w:val="center"/>
            <w:hideMark/>
          </w:tcPr>
          <w:p w:rsidR="00753777" w:rsidRPr="00376DE0" w:rsidRDefault="00753777" w:rsidP="00497332">
            <w:pPr>
              <w:spacing w:before="100"/>
              <w:jc w:val="center"/>
              <w:rPr>
                <w:rFonts w:asciiTheme="minorHAnsi" w:hAnsiTheme="minorHAnsi"/>
                <w:b/>
                <w:bCs/>
                <w:color w:val="000000"/>
                <w:sz w:val="20"/>
                <w:szCs w:val="20"/>
              </w:rPr>
            </w:pPr>
            <w:r>
              <w:rPr>
                <w:rFonts w:asciiTheme="minorHAnsi" w:hAnsiTheme="minorHAnsi"/>
                <w:b/>
                <w:bCs/>
                <w:color w:val="000000"/>
                <w:sz w:val="20"/>
                <w:szCs w:val="20"/>
              </w:rPr>
              <w:t>Balance/Postural</w:t>
            </w:r>
            <w:r w:rsidRPr="00376DE0">
              <w:rPr>
                <w:rFonts w:asciiTheme="minorHAnsi" w:hAnsiTheme="minorHAnsi"/>
                <w:b/>
                <w:bCs/>
                <w:color w:val="000000"/>
                <w:sz w:val="20"/>
                <w:szCs w:val="20"/>
              </w:rPr>
              <w:t xml:space="preserve"> Stability</w:t>
            </w:r>
          </w:p>
          <w:p w:rsidR="00753777" w:rsidRPr="00376DE0" w:rsidRDefault="00753777" w:rsidP="00497332">
            <w:pPr>
              <w:spacing w:before="100"/>
              <w:jc w:val="center"/>
              <w:rPr>
                <w:rFonts w:asciiTheme="minorHAnsi" w:hAnsiTheme="minorHAnsi"/>
                <w:b/>
                <w:bCs/>
                <w:color w:val="000000"/>
                <w:sz w:val="20"/>
                <w:szCs w:val="20"/>
              </w:rPr>
            </w:pPr>
            <w:r>
              <w:rPr>
                <w:rFonts w:asciiTheme="minorHAnsi" w:hAnsiTheme="minorHAnsi"/>
                <w:b/>
                <w:bCs/>
                <w:color w:val="000000"/>
                <w:sz w:val="20"/>
                <w:szCs w:val="20"/>
              </w:rPr>
              <w:t>Metabolism</w:t>
            </w:r>
          </w:p>
          <w:p w:rsidR="00753777" w:rsidRPr="00376DE0" w:rsidRDefault="00753777" w:rsidP="00497332">
            <w:pPr>
              <w:spacing w:before="100"/>
              <w:jc w:val="center"/>
              <w:rPr>
                <w:rFonts w:asciiTheme="minorHAnsi" w:hAnsiTheme="minorHAnsi"/>
                <w:b/>
                <w:bCs/>
                <w:color w:val="000000"/>
                <w:sz w:val="20"/>
                <w:szCs w:val="20"/>
              </w:rPr>
            </w:pPr>
            <w:r>
              <w:rPr>
                <w:rFonts w:asciiTheme="minorHAnsi" w:hAnsiTheme="minorHAnsi"/>
                <w:b/>
                <w:bCs/>
                <w:color w:val="000000"/>
                <w:sz w:val="20"/>
                <w:szCs w:val="20"/>
              </w:rPr>
              <w:t>Pulmonary Function</w:t>
            </w: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3777" w:rsidRPr="00376DE0" w:rsidRDefault="00753777" w:rsidP="00497332">
            <w:pPr>
              <w:jc w:val="center"/>
              <w:rPr>
                <w:rFonts w:asciiTheme="minorHAnsi" w:hAnsiTheme="minorHAnsi"/>
                <w:color w:val="000000"/>
                <w:sz w:val="20"/>
                <w:szCs w:val="18"/>
              </w:rPr>
            </w:pPr>
            <w:r w:rsidRPr="00376DE0">
              <w:rPr>
                <w:rFonts w:asciiTheme="minorHAnsi" w:hAnsiTheme="minorHAnsi"/>
                <w:color w:val="000000"/>
                <w:sz w:val="20"/>
                <w:szCs w:val="18"/>
              </w:rPr>
              <w:t>Dynamic force plates</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3777" w:rsidRPr="00376DE0" w:rsidRDefault="00753777" w:rsidP="00497332">
            <w:pPr>
              <w:spacing w:before="100"/>
              <w:jc w:val="center"/>
              <w:rPr>
                <w:rFonts w:asciiTheme="minorHAnsi" w:hAnsiTheme="minorHAnsi"/>
                <w:color w:val="000000"/>
                <w:sz w:val="20"/>
                <w:szCs w:val="18"/>
              </w:rPr>
            </w:pPr>
            <w:r w:rsidRPr="00376DE0">
              <w:rPr>
                <w:rFonts w:asciiTheme="minorHAnsi" w:hAnsiTheme="minorHAnsi"/>
                <w:i/>
                <w:color w:val="000000"/>
                <w:sz w:val="20"/>
                <w:szCs w:val="18"/>
              </w:rPr>
              <w:t>See Kinetics.</w:t>
            </w:r>
          </w:p>
        </w:tc>
        <w:tc>
          <w:tcPr>
            <w:tcW w:w="3313" w:type="dxa"/>
            <w:vMerge w:val="restart"/>
            <w:tcBorders>
              <w:left w:val="single" w:sz="4" w:space="0" w:color="A6A6A6" w:themeColor="background1" w:themeShade="A6"/>
              <w:right w:val="single" w:sz="4" w:space="0" w:color="A6A6A6" w:themeColor="background1" w:themeShade="A6"/>
            </w:tcBorders>
            <w:vAlign w:val="center"/>
          </w:tcPr>
          <w:p w:rsidR="00753777" w:rsidRDefault="00753777" w:rsidP="00753777">
            <w:pPr>
              <w:spacing w:before="100"/>
              <w:rPr>
                <w:rFonts w:asciiTheme="minorHAnsi" w:hAnsiTheme="minorHAnsi"/>
                <w:sz w:val="20"/>
                <w:szCs w:val="18"/>
              </w:rPr>
            </w:pPr>
          </w:p>
          <w:p w:rsidR="00753777" w:rsidRDefault="00753777" w:rsidP="00F51278">
            <w:pPr>
              <w:jc w:val="center"/>
              <w:rPr>
                <w:rFonts w:asciiTheme="minorHAnsi" w:hAnsiTheme="minorHAnsi"/>
                <w:color w:val="000000"/>
                <w:sz w:val="20"/>
                <w:szCs w:val="18"/>
              </w:rPr>
            </w:pPr>
            <w:r w:rsidRPr="0082237D">
              <w:rPr>
                <w:rFonts w:asciiTheme="minorHAnsi" w:hAnsiTheme="minorHAnsi"/>
                <w:color w:val="000000"/>
                <w:sz w:val="20"/>
                <w:szCs w:val="18"/>
              </w:rPr>
              <w:t>Biodynamics Lab</w:t>
            </w:r>
          </w:p>
          <w:p w:rsidR="00753777" w:rsidRPr="00F51278" w:rsidRDefault="00753777" w:rsidP="00F51278">
            <w:pPr>
              <w:jc w:val="center"/>
              <w:rPr>
                <w:rFonts w:asciiTheme="minorHAnsi" w:hAnsiTheme="minorHAnsi"/>
                <w:color w:val="000000"/>
                <w:sz w:val="20"/>
                <w:szCs w:val="18"/>
              </w:rPr>
            </w:pPr>
            <w:r w:rsidRPr="0082237D">
              <w:rPr>
                <w:rFonts w:asciiTheme="minorHAnsi" w:hAnsiTheme="minorHAnsi"/>
                <w:color w:val="000000"/>
                <w:sz w:val="20"/>
                <w:szCs w:val="18"/>
              </w:rPr>
              <w:t>Multidisciplinary Science Building (MDS) 161</w:t>
            </w:r>
          </w:p>
          <w:p w:rsidR="00753777" w:rsidRPr="00F51278" w:rsidRDefault="00753777" w:rsidP="00F51278">
            <w:pPr>
              <w:jc w:val="center"/>
              <w:rPr>
                <w:rFonts w:asciiTheme="minorHAnsi" w:hAnsiTheme="minorHAnsi"/>
                <w:color w:val="000000"/>
                <w:sz w:val="20"/>
                <w:szCs w:val="18"/>
              </w:rPr>
            </w:pPr>
            <w:r>
              <w:rPr>
                <w:rFonts w:asciiTheme="minorHAnsi" w:hAnsiTheme="minorHAnsi"/>
                <w:sz w:val="20"/>
                <w:szCs w:val="18"/>
              </w:rPr>
              <w:t>CCTS Functional Assessment and Body Composition Core</w:t>
            </w:r>
          </w:p>
          <w:p w:rsidR="00753777" w:rsidRPr="00F51278" w:rsidRDefault="00753777" w:rsidP="00F51278">
            <w:pPr>
              <w:jc w:val="center"/>
              <w:rPr>
                <w:rFonts w:asciiTheme="minorHAnsi" w:hAnsiTheme="minorHAnsi"/>
                <w:color w:val="000000"/>
                <w:sz w:val="20"/>
                <w:szCs w:val="18"/>
              </w:rPr>
            </w:pPr>
            <w:r>
              <w:rPr>
                <w:rFonts w:asciiTheme="minorHAnsi" w:hAnsiTheme="minorHAnsi"/>
                <w:sz w:val="20"/>
                <w:szCs w:val="18"/>
              </w:rPr>
              <w:t>CCTS Functional Assessment and Body Composition Core</w:t>
            </w:r>
          </w:p>
        </w:tc>
      </w:tr>
      <w:tr w:rsidR="00753777" w:rsidRPr="00376DE0" w:rsidTr="00104B9B">
        <w:trPr>
          <w:trHeight w:val="540"/>
        </w:trPr>
        <w:tc>
          <w:tcPr>
            <w:tcW w:w="2543" w:type="dxa"/>
            <w:vMerge/>
            <w:tcBorders>
              <w:left w:val="single" w:sz="4" w:space="0" w:color="A6A6A6" w:themeColor="background1" w:themeShade="A6"/>
              <w:right w:val="single" w:sz="4" w:space="0" w:color="A6A6A6" w:themeColor="background1" w:themeShade="A6"/>
            </w:tcBorders>
            <w:shd w:val="clear" w:color="auto" w:fill="auto"/>
            <w:noWrap/>
            <w:vAlign w:val="center"/>
          </w:tcPr>
          <w:p w:rsidR="00753777" w:rsidRPr="00376DE0" w:rsidRDefault="00753777" w:rsidP="00497332">
            <w:pPr>
              <w:spacing w:before="100"/>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3777" w:rsidRPr="00376DE0" w:rsidRDefault="00753777" w:rsidP="00497332">
            <w:pPr>
              <w:spacing w:before="100"/>
              <w:jc w:val="center"/>
              <w:rPr>
                <w:rFonts w:asciiTheme="minorHAnsi" w:hAnsiTheme="minorHAnsi"/>
                <w:color w:val="000000"/>
                <w:sz w:val="20"/>
                <w:szCs w:val="18"/>
              </w:rPr>
            </w:pPr>
            <w:r w:rsidRPr="00376DE0">
              <w:rPr>
                <w:rFonts w:asciiTheme="minorHAnsi" w:hAnsiTheme="minorHAnsi"/>
                <w:color w:val="000000"/>
                <w:sz w:val="20"/>
                <w:szCs w:val="18"/>
              </w:rPr>
              <w:t>Static force plates</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3777" w:rsidRPr="00376DE0" w:rsidRDefault="00753777" w:rsidP="00497332">
            <w:pPr>
              <w:spacing w:before="100"/>
              <w:jc w:val="center"/>
              <w:rPr>
                <w:rFonts w:asciiTheme="minorHAnsi" w:hAnsiTheme="minorHAnsi"/>
                <w:color w:val="000000"/>
                <w:sz w:val="20"/>
                <w:szCs w:val="18"/>
              </w:rPr>
            </w:pPr>
            <w:r w:rsidRPr="00376DE0">
              <w:rPr>
                <w:rFonts w:asciiTheme="minorHAnsi" w:hAnsiTheme="minorHAnsi"/>
                <w:i/>
                <w:color w:val="000000"/>
                <w:sz w:val="20"/>
                <w:szCs w:val="18"/>
              </w:rPr>
              <w:t>See Kinetics.</w:t>
            </w:r>
          </w:p>
        </w:tc>
        <w:tc>
          <w:tcPr>
            <w:tcW w:w="331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53777" w:rsidRPr="00376DE0" w:rsidRDefault="00753777" w:rsidP="00497332">
            <w:pPr>
              <w:spacing w:before="100"/>
              <w:jc w:val="center"/>
              <w:rPr>
                <w:rFonts w:asciiTheme="minorHAnsi" w:hAnsiTheme="minorHAnsi"/>
                <w:i/>
                <w:color w:val="000000"/>
                <w:sz w:val="20"/>
                <w:szCs w:val="18"/>
              </w:rPr>
            </w:pPr>
          </w:p>
        </w:tc>
      </w:tr>
      <w:tr w:rsidR="00753777" w:rsidRPr="00376DE0" w:rsidTr="00104B9B">
        <w:trPr>
          <w:trHeight w:val="557"/>
        </w:trPr>
        <w:tc>
          <w:tcPr>
            <w:tcW w:w="2543" w:type="dxa"/>
            <w:vMerge/>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noWrap/>
            <w:vAlign w:val="center"/>
          </w:tcPr>
          <w:p w:rsidR="00753777" w:rsidRPr="00376DE0" w:rsidRDefault="00753777" w:rsidP="00497332">
            <w:pPr>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3777" w:rsidRPr="00376DE0" w:rsidRDefault="00753777" w:rsidP="00497332">
            <w:pPr>
              <w:jc w:val="center"/>
              <w:rPr>
                <w:rFonts w:asciiTheme="minorHAnsi" w:hAnsiTheme="minorHAnsi"/>
                <w:color w:val="000000"/>
                <w:sz w:val="20"/>
                <w:szCs w:val="18"/>
              </w:rPr>
            </w:pPr>
            <w:r w:rsidRPr="00ED7CCA">
              <w:rPr>
                <w:rFonts w:asciiTheme="minorHAnsi" w:hAnsiTheme="minorHAnsi"/>
                <w:sz w:val="20"/>
                <w:szCs w:val="18"/>
              </w:rPr>
              <w:t>VMAX Encore Metabolic Cart (</w:t>
            </w:r>
            <w:proofErr w:type="spellStart"/>
            <w:r w:rsidRPr="00ED7CCA">
              <w:rPr>
                <w:rFonts w:asciiTheme="minorHAnsi" w:hAnsiTheme="minorHAnsi"/>
                <w:sz w:val="20"/>
                <w:szCs w:val="18"/>
              </w:rPr>
              <w:t>Vyaire</w:t>
            </w:r>
            <w:proofErr w:type="spellEnd"/>
            <w:r w:rsidRPr="00ED7CCA">
              <w:rPr>
                <w:rFonts w:asciiTheme="minorHAnsi" w:hAnsiTheme="minorHAnsi"/>
                <w:sz w:val="20"/>
                <w:szCs w:val="18"/>
              </w:rPr>
              <w:t xml:space="preserve"> Medical)</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3777" w:rsidRDefault="00753777" w:rsidP="00753777">
            <w:pPr>
              <w:spacing w:before="100"/>
              <w:contextualSpacing/>
              <w:jc w:val="center"/>
              <w:rPr>
                <w:rFonts w:asciiTheme="minorHAnsi" w:hAnsiTheme="minorHAnsi"/>
                <w:sz w:val="20"/>
                <w:szCs w:val="18"/>
              </w:rPr>
            </w:pPr>
            <w:r>
              <w:rPr>
                <w:rFonts w:asciiTheme="minorHAnsi" w:hAnsiTheme="minorHAnsi"/>
                <w:sz w:val="20"/>
                <w:szCs w:val="18"/>
              </w:rPr>
              <w:t>Basal and r</w:t>
            </w:r>
            <w:r w:rsidRPr="00ED7CCA">
              <w:rPr>
                <w:rFonts w:asciiTheme="minorHAnsi" w:hAnsiTheme="minorHAnsi"/>
                <w:sz w:val="20"/>
                <w:szCs w:val="18"/>
              </w:rPr>
              <w:t xml:space="preserve">esting </w:t>
            </w:r>
            <w:r>
              <w:rPr>
                <w:rFonts w:asciiTheme="minorHAnsi" w:hAnsiTheme="minorHAnsi"/>
                <w:sz w:val="20"/>
                <w:szCs w:val="18"/>
              </w:rPr>
              <w:t xml:space="preserve">energy expenditures </w:t>
            </w:r>
            <w:r w:rsidRPr="00ED7CCA">
              <w:rPr>
                <w:rFonts w:asciiTheme="minorHAnsi" w:hAnsiTheme="minorHAnsi"/>
                <w:sz w:val="20"/>
                <w:szCs w:val="18"/>
              </w:rPr>
              <w:t>(Metabolic Rates)</w:t>
            </w:r>
            <w:r>
              <w:rPr>
                <w:rFonts w:asciiTheme="minorHAnsi" w:hAnsiTheme="minorHAnsi"/>
                <w:sz w:val="20"/>
                <w:szCs w:val="18"/>
              </w:rPr>
              <w:t xml:space="preserve">  and substrate </w:t>
            </w:r>
          </w:p>
          <w:p w:rsidR="00753777" w:rsidRPr="00753777" w:rsidRDefault="00753777" w:rsidP="00753777">
            <w:pPr>
              <w:spacing w:before="100"/>
              <w:contextualSpacing/>
              <w:jc w:val="center"/>
              <w:rPr>
                <w:rFonts w:asciiTheme="minorHAnsi" w:hAnsiTheme="minorHAnsi"/>
                <w:sz w:val="20"/>
                <w:szCs w:val="18"/>
              </w:rPr>
            </w:pPr>
            <w:proofErr w:type="gramStart"/>
            <w:r>
              <w:rPr>
                <w:rFonts w:asciiTheme="minorHAnsi" w:hAnsiTheme="minorHAnsi"/>
                <w:sz w:val="20"/>
                <w:szCs w:val="18"/>
              </w:rPr>
              <w:t>metabolism</w:t>
            </w:r>
            <w:proofErr w:type="gramEnd"/>
            <w:r>
              <w:rPr>
                <w:rFonts w:asciiTheme="minorHAnsi" w:hAnsiTheme="minorHAnsi"/>
                <w:sz w:val="20"/>
                <w:szCs w:val="18"/>
              </w:rPr>
              <w:t>.</w:t>
            </w:r>
          </w:p>
        </w:tc>
        <w:tc>
          <w:tcPr>
            <w:tcW w:w="331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53777" w:rsidRPr="00376DE0" w:rsidRDefault="00753777" w:rsidP="00497332">
            <w:pPr>
              <w:jc w:val="center"/>
              <w:rPr>
                <w:rFonts w:asciiTheme="minorHAnsi" w:hAnsiTheme="minorHAnsi"/>
                <w:i/>
                <w:color w:val="000000"/>
                <w:sz w:val="20"/>
                <w:szCs w:val="18"/>
              </w:rPr>
            </w:pPr>
          </w:p>
        </w:tc>
      </w:tr>
      <w:tr w:rsidR="00753777" w:rsidTr="00104B9B">
        <w:trPr>
          <w:trHeight w:val="285"/>
        </w:trPr>
        <w:tc>
          <w:tcPr>
            <w:tcW w:w="254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753777" w:rsidRDefault="00753777" w:rsidP="00497332">
            <w:pPr>
              <w:spacing w:before="100"/>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3777" w:rsidRDefault="00753777" w:rsidP="00497332">
            <w:pPr>
              <w:spacing w:before="100"/>
              <w:jc w:val="center"/>
              <w:rPr>
                <w:rFonts w:asciiTheme="minorHAnsi" w:hAnsiTheme="minorHAnsi"/>
                <w:sz w:val="20"/>
                <w:szCs w:val="18"/>
              </w:rPr>
            </w:pPr>
            <w:r w:rsidRPr="00ED7CCA">
              <w:rPr>
                <w:rFonts w:asciiTheme="minorHAnsi" w:hAnsiTheme="minorHAnsi"/>
                <w:sz w:val="20"/>
                <w:szCs w:val="18"/>
              </w:rPr>
              <w:t>VMAX Encore Metabolic Cart (</w:t>
            </w:r>
            <w:proofErr w:type="spellStart"/>
            <w:r w:rsidRPr="00ED7CCA">
              <w:rPr>
                <w:rFonts w:asciiTheme="minorHAnsi" w:hAnsiTheme="minorHAnsi"/>
                <w:sz w:val="20"/>
                <w:szCs w:val="18"/>
              </w:rPr>
              <w:t>Vyaire</w:t>
            </w:r>
            <w:proofErr w:type="spellEnd"/>
            <w:r w:rsidRPr="00ED7CCA">
              <w:rPr>
                <w:rFonts w:asciiTheme="minorHAnsi" w:hAnsiTheme="minorHAnsi"/>
                <w:sz w:val="20"/>
                <w:szCs w:val="18"/>
              </w:rPr>
              <w:t xml:space="preserve"> Medical)</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3777" w:rsidRDefault="00753777" w:rsidP="00497332">
            <w:pPr>
              <w:spacing w:before="100"/>
              <w:contextualSpacing/>
              <w:jc w:val="center"/>
              <w:rPr>
                <w:rFonts w:asciiTheme="minorHAnsi" w:hAnsiTheme="minorHAnsi"/>
                <w:sz w:val="20"/>
                <w:szCs w:val="18"/>
              </w:rPr>
            </w:pPr>
            <w:r>
              <w:rPr>
                <w:rFonts w:asciiTheme="minorHAnsi" w:hAnsiTheme="minorHAnsi"/>
                <w:sz w:val="20"/>
                <w:szCs w:val="18"/>
              </w:rPr>
              <w:t>Full PFT capabilities such as lung volume, diffusing capacity, and spirometry.</w:t>
            </w:r>
          </w:p>
        </w:tc>
        <w:tc>
          <w:tcPr>
            <w:tcW w:w="3313"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53777" w:rsidRDefault="00753777" w:rsidP="00497332">
            <w:pPr>
              <w:spacing w:before="100"/>
              <w:jc w:val="center"/>
              <w:rPr>
                <w:rFonts w:asciiTheme="minorHAnsi" w:hAnsiTheme="minorHAnsi"/>
                <w:sz w:val="20"/>
                <w:szCs w:val="18"/>
              </w:rPr>
            </w:pPr>
          </w:p>
        </w:tc>
      </w:tr>
      <w:tr w:rsidR="00753777" w:rsidTr="00104B9B">
        <w:trPr>
          <w:trHeight w:val="285"/>
        </w:trPr>
        <w:tc>
          <w:tcPr>
            <w:tcW w:w="2543" w:type="dxa"/>
            <w:tcBorders>
              <w:top w:val="single" w:sz="4" w:space="0" w:color="A6A6A6" w:themeColor="background1" w:themeShade="A6"/>
              <w:left w:val="single" w:sz="4" w:space="0" w:color="A6A6A6" w:themeColor="background1" w:themeShade="A6"/>
              <w:bottom w:val="single" w:sz="2" w:space="0" w:color="A6A6A6" w:themeColor="background1" w:themeShade="A6"/>
              <w:right w:val="single" w:sz="4" w:space="0" w:color="A6A6A6" w:themeColor="background1" w:themeShade="A6"/>
            </w:tcBorders>
            <w:shd w:val="clear" w:color="auto" w:fill="auto"/>
            <w:noWrap/>
            <w:vAlign w:val="center"/>
          </w:tcPr>
          <w:p w:rsidR="00753777" w:rsidRDefault="00753777" w:rsidP="00497332">
            <w:pPr>
              <w:spacing w:before="100"/>
              <w:jc w:val="center"/>
              <w:rPr>
                <w:rFonts w:asciiTheme="minorHAnsi" w:hAnsiTheme="minorHAnsi"/>
                <w:b/>
                <w:bCs/>
                <w:color w:val="000000"/>
                <w:sz w:val="20"/>
                <w:szCs w:val="20"/>
              </w:rPr>
            </w:pPr>
            <w:r>
              <w:rPr>
                <w:rFonts w:asciiTheme="minorHAnsi" w:hAnsiTheme="minorHAnsi"/>
                <w:b/>
                <w:bCs/>
                <w:color w:val="000000"/>
                <w:sz w:val="20"/>
                <w:szCs w:val="20"/>
              </w:rPr>
              <w:t>Physical Activity</w:t>
            </w:r>
          </w:p>
          <w:p w:rsidR="00753777" w:rsidRPr="00BA7160" w:rsidRDefault="00753777" w:rsidP="00497332">
            <w:pPr>
              <w:jc w:val="center"/>
              <w:rPr>
                <w:rFonts w:asciiTheme="minorHAnsi" w:hAnsiTheme="minorHAnsi"/>
                <w:sz w:val="20"/>
                <w:szCs w:val="20"/>
              </w:rPr>
            </w:pPr>
          </w:p>
          <w:p w:rsidR="00753777" w:rsidRPr="00BA7160" w:rsidRDefault="00753777" w:rsidP="00497332">
            <w:pPr>
              <w:jc w:val="center"/>
              <w:rPr>
                <w:rFonts w:asciiTheme="minorHAnsi" w:hAnsiTheme="minorHAnsi"/>
                <w:sz w:val="20"/>
                <w:szCs w:val="20"/>
              </w:rPr>
            </w:pPr>
          </w:p>
          <w:p w:rsidR="00753777" w:rsidRPr="00BA7160" w:rsidRDefault="00753777" w:rsidP="00497332">
            <w:pPr>
              <w:jc w:val="center"/>
              <w:rPr>
                <w:rFonts w:asciiTheme="minorHAnsi" w:hAnsiTheme="minorHAnsi"/>
                <w:sz w:val="20"/>
                <w:szCs w:val="20"/>
              </w:rPr>
            </w:pPr>
          </w:p>
          <w:p w:rsidR="00753777" w:rsidRDefault="00753777" w:rsidP="00497332">
            <w:pPr>
              <w:spacing w:before="100"/>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3777" w:rsidRDefault="00753777" w:rsidP="00497332">
            <w:pPr>
              <w:spacing w:before="100"/>
              <w:jc w:val="center"/>
              <w:rPr>
                <w:rFonts w:asciiTheme="minorHAnsi" w:hAnsiTheme="minorHAnsi"/>
                <w:sz w:val="20"/>
                <w:szCs w:val="18"/>
              </w:rPr>
            </w:pPr>
            <w:proofErr w:type="spellStart"/>
            <w:r>
              <w:rPr>
                <w:rFonts w:asciiTheme="minorHAnsi" w:hAnsiTheme="minorHAnsi"/>
                <w:sz w:val="20"/>
                <w:szCs w:val="18"/>
              </w:rPr>
              <w:t>Actigraph</w:t>
            </w:r>
            <w:proofErr w:type="spellEnd"/>
            <w:r>
              <w:rPr>
                <w:rFonts w:asciiTheme="minorHAnsi" w:hAnsiTheme="minorHAnsi"/>
                <w:sz w:val="20"/>
                <w:szCs w:val="18"/>
              </w:rPr>
              <w:t xml:space="preserve"> wGT3x-BT</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3777" w:rsidRDefault="00753777" w:rsidP="00497332">
            <w:pPr>
              <w:spacing w:before="100"/>
              <w:contextualSpacing/>
              <w:jc w:val="center"/>
              <w:rPr>
                <w:rFonts w:asciiTheme="minorHAnsi" w:hAnsiTheme="minorHAnsi"/>
                <w:sz w:val="20"/>
                <w:szCs w:val="18"/>
              </w:rPr>
            </w:pPr>
            <w:r>
              <w:rPr>
                <w:rFonts w:asciiTheme="minorHAnsi" w:hAnsiTheme="minorHAnsi"/>
                <w:sz w:val="20"/>
                <w:szCs w:val="18"/>
              </w:rPr>
              <w:t>3-axis accelerometer records high resolution continuous physical activity and sleep/wake information.</w:t>
            </w:r>
          </w:p>
        </w:tc>
        <w:tc>
          <w:tcPr>
            <w:tcW w:w="3313" w:type="dxa"/>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753777" w:rsidRDefault="00753777" w:rsidP="00497332">
            <w:pPr>
              <w:spacing w:before="100"/>
              <w:contextualSpacing/>
              <w:jc w:val="center"/>
              <w:rPr>
                <w:rFonts w:asciiTheme="minorHAnsi" w:hAnsiTheme="minorHAnsi"/>
                <w:sz w:val="20"/>
                <w:szCs w:val="18"/>
              </w:rPr>
            </w:pPr>
            <w:r w:rsidRPr="007A172B">
              <w:rPr>
                <w:rFonts w:asciiTheme="minorHAnsi" w:hAnsiTheme="minorHAnsi"/>
                <w:sz w:val="20"/>
                <w:szCs w:val="18"/>
              </w:rPr>
              <w:t>College of Health Sciences</w:t>
            </w:r>
          </w:p>
          <w:p w:rsidR="00753777" w:rsidRDefault="00753777" w:rsidP="00497332">
            <w:pPr>
              <w:spacing w:before="100"/>
              <w:contextualSpacing/>
              <w:jc w:val="center"/>
              <w:rPr>
                <w:rFonts w:asciiTheme="minorHAnsi" w:hAnsiTheme="minorHAnsi"/>
                <w:sz w:val="20"/>
                <w:szCs w:val="18"/>
              </w:rPr>
            </w:pPr>
            <w:r>
              <w:rPr>
                <w:rFonts w:asciiTheme="minorHAnsi" w:hAnsiTheme="minorHAnsi"/>
                <w:sz w:val="20"/>
                <w:szCs w:val="18"/>
              </w:rPr>
              <w:t xml:space="preserve">Rehab </w:t>
            </w:r>
            <w:r w:rsidRPr="007A172B">
              <w:rPr>
                <w:rFonts w:asciiTheme="minorHAnsi" w:hAnsiTheme="minorHAnsi"/>
                <w:sz w:val="20"/>
                <w:szCs w:val="18"/>
              </w:rPr>
              <w:t>Sciences and Clinical Nutrition</w:t>
            </w:r>
            <w:r>
              <w:rPr>
                <w:rFonts w:asciiTheme="minorHAnsi" w:hAnsiTheme="minorHAnsi"/>
                <w:sz w:val="20"/>
                <w:szCs w:val="18"/>
              </w:rPr>
              <w:t xml:space="preserve"> Departments</w:t>
            </w:r>
          </w:p>
          <w:p w:rsidR="00753777" w:rsidRDefault="00753777" w:rsidP="00497332">
            <w:pPr>
              <w:spacing w:before="100"/>
              <w:contextualSpacing/>
              <w:jc w:val="center"/>
              <w:rPr>
                <w:rFonts w:asciiTheme="minorHAnsi" w:hAnsiTheme="minorHAnsi"/>
                <w:sz w:val="20"/>
                <w:szCs w:val="18"/>
              </w:rPr>
            </w:pPr>
          </w:p>
          <w:p w:rsidR="00753777" w:rsidRDefault="00753777" w:rsidP="00497332">
            <w:pPr>
              <w:spacing w:before="100"/>
              <w:jc w:val="center"/>
              <w:rPr>
                <w:rFonts w:asciiTheme="minorHAnsi" w:hAnsiTheme="minorHAnsi"/>
                <w:sz w:val="20"/>
                <w:szCs w:val="18"/>
              </w:rPr>
            </w:pPr>
            <w:r w:rsidRPr="007A172B">
              <w:rPr>
                <w:rFonts w:asciiTheme="minorHAnsi" w:hAnsiTheme="minorHAnsi"/>
                <w:sz w:val="20"/>
                <w:szCs w:val="18"/>
              </w:rPr>
              <w:t>CCTS Functional Assessment and Body Composition Core</w:t>
            </w:r>
          </w:p>
        </w:tc>
      </w:tr>
      <w:tr w:rsidR="00753777" w:rsidTr="00104B9B">
        <w:trPr>
          <w:trHeight w:val="285"/>
        </w:trPr>
        <w:tc>
          <w:tcPr>
            <w:tcW w:w="2543" w:type="dxa"/>
            <w:tcBorders>
              <w:top w:val="single" w:sz="4" w:space="0" w:color="auto"/>
              <w:left w:val="single" w:sz="4" w:space="0" w:color="A6A6A6" w:themeColor="background1" w:themeShade="A6"/>
              <w:bottom w:val="single" w:sz="2" w:space="0" w:color="A6A6A6" w:themeColor="background1" w:themeShade="A6"/>
              <w:right w:val="single" w:sz="4" w:space="0" w:color="A6A6A6" w:themeColor="background1" w:themeShade="A6"/>
            </w:tcBorders>
            <w:shd w:val="clear" w:color="auto" w:fill="auto"/>
            <w:noWrap/>
            <w:vAlign w:val="center"/>
          </w:tcPr>
          <w:p w:rsidR="00753777" w:rsidRDefault="00753777" w:rsidP="00497332">
            <w:pPr>
              <w:spacing w:before="100"/>
              <w:jc w:val="center"/>
              <w:rPr>
                <w:rFonts w:asciiTheme="minorHAnsi" w:hAnsiTheme="minorHAnsi"/>
                <w:b/>
                <w:bCs/>
                <w:color w:val="000000"/>
                <w:sz w:val="20"/>
                <w:szCs w:val="20"/>
              </w:rPr>
            </w:pPr>
            <w:r>
              <w:rPr>
                <w:rFonts w:asciiTheme="minorHAnsi" w:hAnsiTheme="minorHAnsi"/>
                <w:b/>
                <w:bCs/>
                <w:color w:val="000000"/>
                <w:sz w:val="20"/>
                <w:szCs w:val="20"/>
              </w:rPr>
              <w:t>Pulmonary Function</w:t>
            </w: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3777" w:rsidRPr="00ED7CCA" w:rsidRDefault="00753777" w:rsidP="00497332">
            <w:pPr>
              <w:spacing w:before="100"/>
              <w:jc w:val="center"/>
              <w:rPr>
                <w:rFonts w:asciiTheme="minorHAnsi" w:hAnsiTheme="minorHAnsi"/>
                <w:sz w:val="20"/>
                <w:szCs w:val="18"/>
              </w:rPr>
            </w:pPr>
            <w:r>
              <w:rPr>
                <w:rFonts w:asciiTheme="minorHAnsi" w:hAnsiTheme="minorHAnsi"/>
                <w:sz w:val="20"/>
                <w:szCs w:val="18"/>
              </w:rPr>
              <w:t>Fitbit Flex</w:t>
            </w: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3777" w:rsidRDefault="00753777" w:rsidP="00497332">
            <w:pPr>
              <w:spacing w:before="100"/>
              <w:contextualSpacing/>
              <w:jc w:val="center"/>
              <w:rPr>
                <w:rFonts w:asciiTheme="minorHAnsi" w:hAnsiTheme="minorHAnsi"/>
                <w:sz w:val="20"/>
                <w:szCs w:val="18"/>
              </w:rPr>
            </w:pPr>
            <w:r>
              <w:rPr>
                <w:rFonts w:asciiTheme="minorHAnsi" w:hAnsiTheme="minorHAnsi"/>
                <w:sz w:val="20"/>
                <w:szCs w:val="18"/>
              </w:rPr>
              <w:t>Provides objective step count and average daily step information as well as quality of sleep.</w:t>
            </w:r>
          </w:p>
        </w:tc>
        <w:tc>
          <w:tcPr>
            <w:tcW w:w="3313"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53777" w:rsidRDefault="00753777" w:rsidP="00497332">
            <w:pPr>
              <w:spacing w:before="100"/>
              <w:contextualSpacing/>
              <w:jc w:val="center"/>
              <w:rPr>
                <w:rFonts w:asciiTheme="minorHAnsi" w:hAnsiTheme="minorHAnsi"/>
                <w:sz w:val="20"/>
                <w:szCs w:val="18"/>
              </w:rPr>
            </w:pPr>
            <w:r>
              <w:rPr>
                <w:rFonts w:asciiTheme="minorHAnsi" w:hAnsiTheme="minorHAnsi"/>
                <w:sz w:val="20"/>
                <w:szCs w:val="18"/>
              </w:rPr>
              <w:t>CCTS Functional Assessment and Body Composition Core</w:t>
            </w:r>
          </w:p>
        </w:tc>
      </w:tr>
      <w:tr w:rsidR="00753777" w:rsidTr="001B7CC4">
        <w:trPr>
          <w:trHeight w:val="285"/>
        </w:trPr>
        <w:tc>
          <w:tcPr>
            <w:tcW w:w="2543" w:type="dxa"/>
            <w:vMerge w:val="restart"/>
            <w:tcBorders>
              <w:top w:val="single" w:sz="4" w:space="0" w:color="A6A6A6" w:themeColor="background1" w:themeShade="A6"/>
              <w:left w:val="single" w:sz="4" w:space="0" w:color="A6A6A6" w:themeColor="background1" w:themeShade="A6"/>
              <w:bottom w:val="single" w:sz="2" w:space="0" w:color="A6A6A6" w:themeColor="background1" w:themeShade="A6"/>
              <w:right w:val="single" w:sz="4" w:space="0" w:color="A6A6A6" w:themeColor="background1" w:themeShade="A6"/>
            </w:tcBorders>
            <w:shd w:val="clear" w:color="auto" w:fill="auto"/>
            <w:noWrap/>
            <w:vAlign w:val="center"/>
          </w:tcPr>
          <w:p w:rsidR="00753777" w:rsidRPr="00BA7160" w:rsidRDefault="00753777" w:rsidP="00497332">
            <w:pPr>
              <w:jc w:val="center"/>
              <w:rPr>
                <w:rFonts w:asciiTheme="minorHAnsi" w:hAnsiTheme="minorHAnsi"/>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3777" w:rsidRPr="00ED7CCA" w:rsidRDefault="00753777" w:rsidP="00497332">
            <w:pPr>
              <w:spacing w:before="100"/>
              <w:jc w:val="center"/>
              <w:rPr>
                <w:rFonts w:asciiTheme="minorHAnsi" w:hAnsiTheme="minorHAnsi"/>
                <w:sz w:val="20"/>
                <w:szCs w:val="18"/>
              </w:rPr>
            </w:pP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3777" w:rsidRDefault="00753777" w:rsidP="00497332">
            <w:pPr>
              <w:spacing w:before="100"/>
              <w:contextualSpacing/>
              <w:jc w:val="center"/>
              <w:rPr>
                <w:rFonts w:asciiTheme="minorHAnsi" w:hAnsiTheme="minorHAnsi"/>
                <w:sz w:val="20"/>
                <w:szCs w:val="18"/>
              </w:rPr>
            </w:pPr>
          </w:p>
        </w:tc>
        <w:tc>
          <w:tcPr>
            <w:tcW w:w="3313"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753777" w:rsidRDefault="00753777" w:rsidP="00497332">
            <w:pPr>
              <w:spacing w:before="100"/>
              <w:contextualSpacing/>
              <w:jc w:val="center"/>
              <w:rPr>
                <w:rFonts w:asciiTheme="minorHAnsi" w:hAnsiTheme="minorHAnsi"/>
                <w:sz w:val="20"/>
                <w:szCs w:val="18"/>
              </w:rPr>
            </w:pPr>
          </w:p>
        </w:tc>
      </w:tr>
      <w:tr w:rsidR="00753777" w:rsidTr="001B7CC4">
        <w:trPr>
          <w:trHeight w:val="285"/>
        </w:trPr>
        <w:tc>
          <w:tcPr>
            <w:tcW w:w="2543" w:type="dxa"/>
            <w:vMerge/>
            <w:tcBorders>
              <w:top w:val="single" w:sz="4" w:space="0" w:color="auto"/>
              <w:left w:val="single" w:sz="4" w:space="0" w:color="A6A6A6" w:themeColor="background1" w:themeShade="A6"/>
              <w:bottom w:val="single" w:sz="2" w:space="0" w:color="A6A6A6" w:themeColor="background1" w:themeShade="A6"/>
              <w:right w:val="single" w:sz="4" w:space="0" w:color="A6A6A6" w:themeColor="background1" w:themeShade="A6"/>
            </w:tcBorders>
            <w:shd w:val="clear" w:color="auto" w:fill="auto"/>
            <w:noWrap/>
            <w:vAlign w:val="center"/>
          </w:tcPr>
          <w:p w:rsidR="00753777" w:rsidRDefault="00753777" w:rsidP="00497332">
            <w:pPr>
              <w:spacing w:before="100"/>
              <w:jc w:val="center"/>
              <w:rPr>
                <w:rFonts w:asciiTheme="minorHAnsi" w:hAnsiTheme="minorHAnsi"/>
                <w:b/>
                <w:bCs/>
                <w:color w:val="000000"/>
                <w:sz w:val="20"/>
                <w:szCs w:val="20"/>
              </w:rPr>
            </w:pPr>
          </w:p>
        </w:tc>
        <w:tc>
          <w:tcPr>
            <w:tcW w:w="15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3777" w:rsidRDefault="00753777" w:rsidP="00497332">
            <w:pPr>
              <w:spacing w:before="100"/>
              <w:jc w:val="center"/>
              <w:rPr>
                <w:rFonts w:asciiTheme="minorHAnsi" w:hAnsiTheme="minorHAnsi"/>
                <w:sz w:val="20"/>
                <w:szCs w:val="18"/>
              </w:rPr>
            </w:pPr>
          </w:p>
        </w:tc>
        <w:tc>
          <w:tcPr>
            <w:tcW w:w="3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53777" w:rsidRDefault="00753777" w:rsidP="00497332">
            <w:pPr>
              <w:spacing w:before="100"/>
              <w:contextualSpacing/>
              <w:jc w:val="center"/>
              <w:rPr>
                <w:rFonts w:asciiTheme="minorHAnsi" w:hAnsiTheme="minorHAnsi"/>
                <w:sz w:val="20"/>
                <w:szCs w:val="18"/>
              </w:rPr>
            </w:pPr>
          </w:p>
        </w:tc>
        <w:tc>
          <w:tcPr>
            <w:tcW w:w="3313"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53777" w:rsidRPr="007A172B" w:rsidRDefault="00753777" w:rsidP="00497332">
            <w:pPr>
              <w:spacing w:before="100"/>
              <w:contextualSpacing/>
              <w:jc w:val="center"/>
              <w:rPr>
                <w:rFonts w:asciiTheme="minorHAnsi" w:hAnsiTheme="minorHAnsi"/>
                <w:sz w:val="20"/>
                <w:szCs w:val="18"/>
              </w:rPr>
            </w:pPr>
          </w:p>
        </w:tc>
      </w:tr>
    </w:tbl>
    <w:p w:rsidR="003C6C95" w:rsidRPr="00376DE0" w:rsidRDefault="003C6C95">
      <w:pPr>
        <w:pStyle w:val="Body"/>
        <w:rPr>
          <w:rFonts w:asciiTheme="minorHAnsi" w:hAnsiTheme="minorHAnsi"/>
        </w:rPr>
        <w:sectPr w:rsidR="003C6C95" w:rsidRPr="00376DE0" w:rsidSect="00132CA6">
          <w:footerReference w:type="default" r:id="rId8"/>
          <w:pgSz w:w="12240" w:h="15840"/>
          <w:pgMar w:top="720" w:right="720" w:bottom="720" w:left="864" w:header="576" w:footer="893" w:gutter="0"/>
          <w:pgNumType w:start="1"/>
          <w:cols w:space="720"/>
          <w:docGrid w:linePitch="326"/>
        </w:sectPr>
      </w:pPr>
    </w:p>
    <w:p w:rsidR="001618C6" w:rsidRPr="00376DE0" w:rsidRDefault="001618C6">
      <w:pPr>
        <w:pStyle w:val="Caption1"/>
        <w:rPr>
          <w:rFonts w:asciiTheme="minorHAnsi" w:hAnsiTheme="minorHAnsi"/>
        </w:rPr>
        <w:sectPr w:rsidR="001618C6" w:rsidRPr="00376DE0">
          <w:headerReference w:type="even" r:id="rId9"/>
          <w:headerReference w:type="default" r:id="rId10"/>
          <w:footerReference w:type="even" r:id="rId11"/>
          <w:footerReference w:type="default" r:id="rId12"/>
          <w:type w:val="continuous"/>
          <w:pgSz w:w="12240" w:h="15840"/>
          <w:pgMar w:top="1440" w:right="1440" w:bottom="1440" w:left="1440" w:header="576" w:footer="893" w:gutter="0"/>
          <w:pgNumType w:start="1"/>
          <w:cols w:num="3" w:space="195"/>
        </w:sectPr>
      </w:pPr>
    </w:p>
    <w:p w:rsidR="007A172B" w:rsidRPr="007A172B" w:rsidRDefault="007A172B" w:rsidP="007A172B">
      <w:pPr>
        <w:pStyle w:val="Heading21"/>
        <w:rPr>
          <w:rFonts w:asciiTheme="minorHAnsi" w:eastAsia="Times New Roman" w:hAnsiTheme="minorHAnsi"/>
          <w:color w:val="auto"/>
          <w:sz w:val="20"/>
        </w:rPr>
      </w:pPr>
      <w:bookmarkStart w:id="1" w:name="_TOC2221"/>
      <w:bookmarkEnd w:id="1"/>
      <w:r w:rsidRPr="007A172B">
        <w:rPr>
          <w:rFonts w:asciiTheme="minorHAnsi" w:eastAsia="Times New Roman" w:hAnsiTheme="minorHAnsi"/>
          <w:color w:val="auto"/>
          <w:sz w:val="20"/>
        </w:rPr>
        <w:tab/>
      </w:r>
      <w:r w:rsidRPr="007A172B">
        <w:rPr>
          <w:rFonts w:asciiTheme="minorHAnsi" w:eastAsia="Times New Roman" w:hAnsiTheme="minorHAnsi"/>
          <w:color w:val="auto"/>
          <w:sz w:val="20"/>
        </w:rPr>
        <w:tab/>
      </w:r>
      <w:r w:rsidRPr="007A172B">
        <w:rPr>
          <w:rFonts w:asciiTheme="minorHAnsi" w:eastAsia="Times New Roman" w:hAnsiTheme="minorHAnsi"/>
          <w:color w:val="auto"/>
          <w:sz w:val="20"/>
        </w:rPr>
        <w:tab/>
      </w:r>
    </w:p>
    <w:p w:rsidR="001618C6" w:rsidRPr="00376DE0" w:rsidRDefault="007A172B" w:rsidP="007A172B">
      <w:pPr>
        <w:pStyle w:val="Heading21"/>
        <w:rPr>
          <w:rFonts w:asciiTheme="minorHAnsi" w:eastAsia="Times New Roman" w:hAnsiTheme="minorHAnsi"/>
          <w:color w:val="auto"/>
          <w:sz w:val="20"/>
        </w:rPr>
      </w:pPr>
      <w:r w:rsidRPr="007A172B">
        <w:rPr>
          <w:rFonts w:asciiTheme="minorHAnsi" w:eastAsia="Times New Roman" w:hAnsiTheme="minorHAnsi"/>
          <w:color w:val="auto"/>
          <w:sz w:val="20"/>
        </w:rPr>
        <w:tab/>
      </w:r>
      <w:r w:rsidRPr="007A172B">
        <w:rPr>
          <w:rFonts w:asciiTheme="minorHAnsi" w:eastAsia="Times New Roman" w:hAnsiTheme="minorHAnsi"/>
          <w:color w:val="auto"/>
          <w:sz w:val="20"/>
        </w:rPr>
        <w:tab/>
      </w:r>
      <w:r w:rsidRPr="007A172B">
        <w:rPr>
          <w:rFonts w:asciiTheme="minorHAnsi" w:eastAsia="Times New Roman" w:hAnsiTheme="minorHAnsi"/>
          <w:color w:val="auto"/>
          <w:sz w:val="20"/>
        </w:rPr>
        <w:tab/>
      </w:r>
    </w:p>
    <w:sectPr w:rsidR="001618C6" w:rsidRPr="00376DE0" w:rsidSect="006C11E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576" w:footer="89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F79" w:rsidRDefault="00C30F79">
      <w:r>
        <w:separator/>
      </w:r>
    </w:p>
  </w:endnote>
  <w:endnote w:type="continuationSeparator" w:id="0">
    <w:p w:rsidR="00C30F79" w:rsidRDefault="00C3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default"/>
  </w:font>
  <w:font w:name="ヒラギノ角ゴ Pro W3">
    <w:altName w:val="Times New Roman"/>
    <w:charset w:val="00"/>
    <w:family w:val="roman"/>
    <w:pitch w:val="default"/>
  </w:font>
  <w:font w:name="Palatino Bold">
    <w:altName w:val="Times New Roman"/>
    <w:charset w:val="00"/>
    <w:family w:val="roman"/>
    <w:pitch w:val="default"/>
  </w:font>
  <w:font w:name="Palatino Italic">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Next LT Pro Bold">
    <w:altName w:val="Arial"/>
    <w:panose1 w:val="00000000000000000000"/>
    <w:charset w:val="00"/>
    <w:family w:val="swiss"/>
    <w:notTrueType/>
    <w:pitch w:val="variable"/>
    <w:sig w:usb0="800000AF" w:usb1="5000204A" w:usb2="00000000" w:usb3="00000000" w:csb0="0000009B" w:csb1="00000000"/>
  </w:font>
  <w:font w:name="Optima">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38F" w:rsidRPr="001618C6" w:rsidRDefault="0048138F" w:rsidP="00864091">
    <w:pPr>
      <w:pStyle w:val="FooterPageNumbers"/>
      <w:tabs>
        <w:tab w:val="clear" w:pos="9360"/>
      </w:tabs>
      <w:ind w:right="360"/>
      <w:rPr>
        <w:rFonts w:ascii="Times New Roman" w:eastAsia="Times New Roman" w:hAnsi="Times New Roman"/>
        <w:color w:val="595959"/>
        <w:spacing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38F" w:rsidRDefault="0048138F">
    <w:pPr>
      <w:pStyle w:val="Footer1"/>
    </w:pPr>
    <w:r>
      <w:t>Organization Name</w:t>
    </w:r>
    <w:r>
      <w:tab/>
      <w:t>Proposal Title</w:t>
    </w:r>
  </w:p>
  <w:p w:rsidR="0048138F" w:rsidRDefault="00551583">
    <w:pPr>
      <w:pStyle w:val="FooterPageNumbers"/>
    </w:pPr>
    <w:r>
      <w:rPr>
        <w:noProof/>
      </w:rPr>
      <mc:AlternateContent>
        <mc:Choice Requires="wps">
          <w:drawing>
            <wp:inline distT="0" distB="0" distL="0" distR="0">
              <wp:extent cx="5943600" cy="0"/>
              <wp:effectExtent l="0" t="0" r="19050" b="19050"/>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5402F55B" id="Line 7"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" strokecolor="#33521d" strokeweight=".5pt">
              <v:stroke joinstyle="miter"/>
              <w10:anchorlock/>
            </v:line>
          </w:pict>
        </mc:Fallback>
      </mc:AlternateContent>
    </w:r>
  </w:p>
  <w:p w:rsidR="0048138F" w:rsidRDefault="00953ECB">
    <w:pPr>
      <w:pStyle w:val="FooterPageNumbers"/>
      <w:rPr>
        <w:rFonts w:ascii="Times New Roman" w:eastAsia="Times New Roman" w:hAnsi="Times New Roman"/>
        <w:color w:val="auto"/>
        <w:spacing w:val="0"/>
        <w:sz w:val="20"/>
      </w:rPr>
    </w:pPr>
    <w:r>
      <w:fldChar w:fldCharType="begin"/>
    </w:r>
    <w:r w:rsidR="0048138F">
      <w:instrText xml:space="preserve"> PAGE </w:instrText>
    </w:r>
    <w:r>
      <w:fldChar w:fldCharType="separate"/>
    </w:r>
    <w:r w:rsidR="007A172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38F" w:rsidRDefault="0048138F">
    <w:pPr>
      <w:pStyle w:val="Footer1"/>
    </w:pPr>
    <w:r>
      <w:t>Organization Name</w:t>
    </w:r>
    <w:r>
      <w:tab/>
      <w:t>Proposal Title</w:t>
    </w:r>
  </w:p>
  <w:p w:rsidR="0048138F" w:rsidRDefault="00551583">
    <w:pPr>
      <w:pStyle w:val="FooterPageNumbers"/>
    </w:pPr>
    <w:r>
      <w:rPr>
        <w:noProof/>
      </w:rPr>
      <mc:AlternateContent>
        <mc:Choice Requires="wps">
          <w:drawing>
            <wp:inline distT="0" distB="0" distL="0" distR="0">
              <wp:extent cx="5943600" cy="0"/>
              <wp:effectExtent l="0" t="0" r="19050" b="19050"/>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66DCE6A9" id="Line 6"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" strokecolor="#33521d" strokeweight=".5pt">
              <v:stroke joinstyle="miter"/>
              <w10:anchorlock/>
            </v:line>
          </w:pict>
        </mc:Fallback>
      </mc:AlternateContent>
    </w:r>
  </w:p>
  <w:p w:rsidR="0048138F" w:rsidRDefault="00953ECB">
    <w:pPr>
      <w:pStyle w:val="FooterPageNumbers"/>
      <w:rPr>
        <w:rFonts w:ascii="Times New Roman" w:eastAsia="Times New Roman" w:hAnsi="Times New Roman"/>
        <w:color w:val="auto"/>
        <w:spacing w:val="0"/>
        <w:sz w:val="20"/>
      </w:rPr>
    </w:pPr>
    <w:r>
      <w:fldChar w:fldCharType="begin"/>
    </w:r>
    <w:r w:rsidR="0048138F">
      <w:instrText xml:space="preserve"> PAGE </w:instrText>
    </w:r>
    <w:r>
      <w:fldChar w:fldCharType="separate"/>
    </w:r>
    <w:r w:rsidR="007A172B">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38F" w:rsidRDefault="0048138F">
    <w:pPr>
      <w:pStyle w:val="Footer1"/>
    </w:pPr>
    <w:r>
      <w:t>Organization Name</w:t>
    </w:r>
    <w:r>
      <w:tab/>
      <w:t>Proposal Title</w:t>
    </w:r>
  </w:p>
  <w:p w:rsidR="0048138F" w:rsidRDefault="00551583">
    <w:pPr>
      <w:pStyle w:val="FooterPageNumbers"/>
    </w:pPr>
    <w:r>
      <w:rPr>
        <w:noProof/>
      </w:rPr>
      <mc:AlternateContent>
        <mc:Choice Requires="wps">
          <w:drawing>
            <wp:inline distT="0" distB="0" distL="0" distR="0">
              <wp:extent cx="5943600" cy="0"/>
              <wp:effectExtent l="0" t="0" r="19050" b="19050"/>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225620E2" id="Line 9"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" strokecolor="#33521d" strokeweight=".5pt">
              <v:stroke joinstyle="miter"/>
              <w10:anchorlock/>
            </v:line>
          </w:pict>
        </mc:Fallback>
      </mc:AlternateContent>
    </w:r>
  </w:p>
  <w:p w:rsidR="0048138F" w:rsidRDefault="00953ECB">
    <w:pPr>
      <w:pStyle w:val="FooterPageNumbers"/>
      <w:rPr>
        <w:rFonts w:ascii="Times New Roman" w:eastAsia="Times New Roman" w:hAnsi="Times New Roman"/>
        <w:color w:val="auto"/>
        <w:spacing w:val="0"/>
        <w:sz w:val="20"/>
      </w:rPr>
    </w:pPr>
    <w:r>
      <w:fldChar w:fldCharType="begin"/>
    </w:r>
    <w:r w:rsidR="0048138F">
      <w:instrText xml:space="preserve"> PAGE </w:instrText>
    </w:r>
    <w:r>
      <w:fldChar w:fldCharType="separate"/>
    </w:r>
    <w:r w:rsidR="0048138F">
      <w:rPr>
        <w:noProof/>
      </w:rPr>
      <w:t>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38F" w:rsidRDefault="0048138F">
    <w:pPr>
      <w:pStyle w:val="Footer1"/>
    </w:pPr>
    <w:r>
      <w:t>Organization Name</w:t>
    </w:r>
    <w:r>
      <w:tab/>
      <w:t>Proposal Title</w:t>
    </w:r>
  </w:p>
  <w:p w:rsidR="0048138F" w:rsidRDefault="00551583">
    <w:pPr>
      <w:pStyle w:val="FooterPageNumbers"/>
    </w:pPr>
    <w:r>
      <w:rPr>
        <w:noProof/>
      </w:rPr>
      <mc:AlternateContent>
        <mc:Choice Requires="wps">
          <w:drawing>
            <wp:inline distT="0" distB="0" distL="0" distR="0">
              <wp:extent cx="5943600" cy="0"/>
              <wp:effectExtent l="0" t="0" r="19050" b="19050"/>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33521D"/>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18347B00" id="Line 8"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" strokecolor="#33521d" strokeweight=".5pt">
              <v:stroke joinstyle="miter"/>
              <w10:anchorlock/>
            </v:line>
          </w:pict>
        </mc:Fallback>
      </mc:AlternateContent>
    </w:r>
  </w:p>
  <w:p w:rsidR="0048138F" w:rsidRDefault="00953ECB">
    <w:pPr>
      <w:pStyle w:val="FooterPageNumbers"/>
      <w:rPr>
        <w:rFonts w:ascii="Times New Roman" w:eastAsia="Times New Roman" w:hAnsi="Times New Roman"/>
        <w:color w:val="auto"/>
        <w:spacing w:val="0"/>
        <w:sz w:val="20"/>
      </w:rPr>
    </w:pPr>
    <w:r>
      <w:fldChar w:fldCharType="begin"/>
    </w:r>
    <w:r w:rsidR="0048138F">
      <w:instrText xml:space="preserve"> PAGE </w:instrText>
    </w:r>
    <w:r>
      <w:fldChar w:fldCharType="separate"/>
    </w:r>
    <w:r w:rsidR="00497332">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38F" w:rsidRDefault="004813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F79" w:rsidRDefault="00C30F79">
      <w:r>
        <w:separator/>
      </w:r>
    </w:p>
  </w:footnote>
  <w:footnote w:type="continuationSeparator" w:id="0">
    <w:p w:rsidR="00C30F79" w:rsidRDefault="00C30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38F" w:rsidRDefault="0048138F">
    <w:pPr>
      <w:pStyle w:val="FreeForm"/>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38F" w:rsidRDefault="0048138F">
    <w:pPr>
      <w:pStyle w:val="FreeForm"/>
      <w:rPr>
        <w:rFonts w:ascii="Times New Roman" w:eastAsia="Times New Roman" w:hAnsi="Times New Roman"/>
        <w:color w:val="auto"/>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38F" w:rsidRDefault="0048138F">
    <w:pPr>
      <w:pStyle w:val="FreeForm"/>
      <w:rPr>
        <w:rFonts w:ascii="Times New Roman" w:eastAsia="Times New Roman" w:hAnsi="Times New Roman"/>
        <w:color w:val="auto"/>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38F" w:rsidRDefault="0048138F">
    <w:pPr>
      <w:pStyle w:val="FreeForm"/>
      <w:rPr>
        <w:rFonts w:ascii="Times New Roman" w:eastAsia="Times New Roman" w:hAnsi="Times New Roman"/>
        <w:color w:val="auto"/>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38F" w:rsidRDefault="004813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092"/>
    <w:multiLevelType w:val="hybridMultilevel"/>
    <w:tmpl w:val="A66E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41205"/>
    <w:multiLevelType w:val="hybridMultilevel"/>
    <w:tmpl w:val="0CF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27585"/>
    <w:multiLevelType w:val="hybridMultilevel"/>
    <w:tmpl w:val="5FF4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69"/>
    <w:rsid w:val="00001C71"/>
    <w:rsid w:val="000044F3"/>
    <w:rsid w:val="0002034D"/>
    <w:rsid w:val="0002161B"/>
    <w:rsid w:val="00035125"/>
    <w:rsid w:val="00037C71"/>
    <w:rsid w:val="000442BB"/>
    <w:rsid w:val="00050526"/>
    <w:rsid w:val="00055171"/>
    <w:rsid w:val="000647C4"/>
    <w:rsid w:val="00067CDD"/>
    <w:rsid w:val="0008239B"/>
    <w:rsid w:val="00084ACF"/>
    <w:rsid w:val="00091C8F"/>
    <w:rsid w:val="000B1858"/>
    <w:rsid w:val="000B6372"/>
    <w:rsid w:val="000C1507"/>
    <w:rsid w:val="000C53E6"/>
    <w:rsid w:val="000C7BAE"/>
    <w:rsid w:val="000F74B3"/>
    <w:rsid w:val="000F7F49"/>
    <w:rsid w:val="0010587B"/>
    <w:rsid w:val="0011043B"/>
    <w:rsid w:val="001215BF"/>
    <w:rsid w:val="00132CA6"/>
    <w:rsid w:val="00133016"/>
    <w:rsid w:val="00141DA3"/>
    <w:rsid w:val="001618C6"/>
    <w:rsid w:val="001824FB"/>
    <w:rsid w:val="001C0D54"/>
    <w:rsid w:val="001C71BD"/>
    <w:rsid w:val="001C75B8"/>
    <w:rsid w:val="001D61B4"/>
    <w:rsid w:val="001E63FB"/>
    <w:rsid w:val="001F0081"/>
    <w:rsid w:val="001F505C"/>
    <w:rsid w:val="002029AB"/>
    <w:rsid w:val="002038B8"/>
    <w:rsid w:val="00216D41"/>
    <w:rsid w:val="0023275C"/>
    <w:rsid w:val="0023493B"/>
    <w:rsid w:val="00244B3F"/>
    <w:rsid w:val="00252D5A"/>
    <w:rsid w:val="00253D21"/>
    <w:rsid w:val="00264D46"/>
    <w:rsid w:val="00267187"/>
    <w:rsid w:val="00273FAD"/>
    <w:rsid w:val="00280C6C"/>
    <w:rsid w:val="002927BC"/>
    <w:rsid w:val="0029374F"/>
    <w:rsid w:val="002A4D9A"/>
    <w:rsid w:val="002B41E8"/>
    <w:rsid w:val="002B5D4C"/>
    <w:rsid w:val="002C293B"/>
    <w:rsid w:val="002D4084"/>
    <w:rsid w:val="002E106A"/>
    <w:rsid w:val="002E13C9"/>
    <w:rsid w:val="002F36F4"/>
    <w:rsid w:val="00313095"/>
    <w:rsid w:val="003165D3"/>
    <w:rsid w:val="003226EC"/>
    <w:rsid w:val="00323878"/>
    <w:rsid w:val="0033133E"/>
    <w:rsid w:val="00332ECE"/>
    <w:rsid w:val="003407CD"/>
    <w:rsid w:val="003519FE"/>
    <w:rsid w:val="00354D0B"/>
    <w:rsid w:val="00356837"/>
    <w:rsid w:val="00360559"/>
    <w:rsid w:val="00363681"/>
    <w:rsid w:val="003739D9"/>
    <w:rsid w:val="00376DE0"/>
    <w:rsid w:val="00381CC7"/>
    <w:rsid w:val="00385EF2"/>
    <w:rsid w:val="003B6A6D"/>
    <w:rsid w:val="003C6C95"/>
    <w:rsid w:val="003D6D8E"/>
    <w:rsid w:val="003E5D58"/>
    <w:rsid w:val="003F346D"/>
    <w:rsid w:val="003F3F4E"/>
    <w:rsid w:val="00404C66"/>
    <w:rsid w:val="00414D4D"/>
    <w:rsid w:val="004165E3"/>
    <w:rsid w:val="004202B6"/>
    <w:rsid w:val="0042424A"/>
    <w:rsid w:val="004263B8"/>
    <w:rsid w:val="004345B4"/>
    <w:rsid w:val="004349DB"/>
    <w:rsid w:val="00446691"/>
    <w:rsid w:val="0045351F"/>
    <w:rsid w:val="0048138F"/>
    <w:rsid w:val="00483233"/>
    <w:rsid w:val="00497332"/>
    <w:rsid w:val="004A1ADC"/>
    <w:rsid w:val="004A3FFE"/>
    <w:rsid w:val="004F13DA"/>
    <w:rsid w:val="004F53C2"/>
    <w:rsid w:val="00501C3A"/>
    <w:rsid w:val="00502265"/>
    <w:rsid w:val="00502F74"/>
    <w:rsid w:val="00504794"/>
    <w:rsid w:val="005262F3"/>
    <w:rsid w:val="00535E40"/>
    <w:rsid w:val="00551583"/>
    <w:rsid w:val="00562C7B"/>
    <w:rsid w:val="00581A63"/>
    <w:rsid w:val="005863A6"/>
    <w:rsid w:val="00586BCF"/>
    <w:rsid w:val="00592156"/>
    <w:rsid w:val="00593A3F"/>
    <w:rsid w:val="005B235F"/>
    <w:rsid w:val="005C34FA"/>
    <w:rsid w:val="005C5FFA"/>
    <w:rsid w:val="005F3D2F"/>
    <w:rsid w:val="00602101"/>
    <w:rsid w:val="006113E3"/>
    <w:rsid w:val="00623D28"/>
    <w:rsid w:val="0062475C"/>
    <w:rsid w:val="00632EC2"/>
    <w:rsid w:val="006426D2"/>
    <w:rsid w:val="0064785B"/>
    <w:rsid w:val="00654A7A"/>
    <w:rsid w:val="00654B1F"/>
    <w:rsid w:val="00661B1F"/>
    <w:rsid w:val="00667A98"/>
    <w:rsid w:val="006722FF"/>
    <w:rsid w:val="00684CDF"/>
    <w:rsid w:val="0068661C"/>
    <w:rsid w:val="0069201B"/>
    <w:rsid w:val="006A4AE5"/>
    <w:rsid w:val="006B24BC"/>
    <w:rsid w:val="006C11E3"/>
    <w:rsid w:val="006D1E2F"/>
    <w:rsid w:val="006E49F8"/>
    <w:rsid w:val="006E5C23"/>
    <w:rsid w:val="006E6F40"/>
    <w:rsid w:val="006F2268"/>
    <w:rsid w:val="007036B7"/>
    <w:rsid w:val="00732DF9"/>
    <w:rsid w:val="00737769"/>
    <w:rsid w:val="00746007"/>
    <w:rsid w:val="00753777"/>
    <w:rsid w:val="007821C6"/>
    <w:rsid w:val="00783274"/>
    <w:rsid w:val="007874B2"/>
    <w:rsid w:val="00787725"/>
    <w:rsid w:val="00790FCA"/>
    <w:rsid w:val="007A172B"/>
    <w:rsid w:val="007B3415"/>
    <w:rsid w:val="007C4C9E"/>
    <w:rsid w:val="007C5F57"/>
    <w:rsid w:val="007E6A42"/>
    <w:rsid w:val="007E72D9"/>
    <w:rsid w:val="00800214"/>
    <w:rsid w:val="0080403F"/>
    <w:rsid w:val="00815D5E"/>
    <w:rsid w:val="008207EA"/>
    <w:rsid w:val="0082237D"/>
    <w:rsid w:val="008333B3"/>
    <w:rsid w:val="00863B6A"/>
    <w:rsid w:val="00864091"/>
    <w:rsid w:val="00872F22"/>
    <w:rsid w:val="00873E9F"/>
    <w:rsid w:val="00877041"/>
    <w:rsid w:val="00892EB0"/>
    <w:rsid w:val="008B69DF"/>
    <w:rsid w:val="008C14E6"/>
    <w:rsid w:val="008D6491"/>
    <w:rsid w:val="008E3F37"/>
    <w:rsid w:val="008F3569"/>
    <w:rsid w:val="008F390C"/>
    <w:rsid w:val="008F3B69"/>
    <w:rsid w:val="0090063A"/>
    <w:rsid w:val="00914426"/>
    <w:rsid w:val="009160B7"/>
    <w:rsid w:val="009211F7"/>
    <w:rsid w:val="009220F3"/>
    <w:rsid w:val="00923E95"/>
    <w:rsid w:val="009419D3"/>
    <w:rsid w:val="00942FD1"/>
    <w:rsid w:val="00943293"/>
    <w:rsid w:val="00953ECB"/>
    <w:rsid w:val="00957F45"/>
    <w:rsid w:val="0096124F"/>
    <w:rsid w:val="00961867"/>
    <w:rsid w:val="00971CC8"/>
    <w:rsid w:val="00973BFE"/>
    <w:rsid w:val="00980281"/>
    <w:rsid w:val="009832AD"/>
    <w:rsid w:val="009A08A4"/>
    <w:rsid w:val="009C6B40"/>
    <w:rsid w:val="009D5C93"/>
    <w:rsid w:val="009E1BE7"/>
    <w:rsid w:val="009E4CAD"/>
    <w:rsid w:val="009F0BDF"/>
    <w:rsid w:val="009F298F"/>
    <w:rsid w:val="00A424C7"/>
    <w:rsid w:val="00A46AED"/>
    <w:rsid w:val="00A513D7"/>
    <w:rsid w:val="00A5243A"/>
    <w:rsid w:val="00A56D9C"/>
    <w:rsid w:val="00A81C93"/>
    <w:rsid w:val="00A81E67"/>
    <w:rsid w:val="00A83CCB"/>
    <w:rsid w:val="00A90F8D"/>
    <w:rsid w:val="00A93E23"/>
    <w:rsid w:val="00A95DC0"/>
    <w:rsid w:val="00A964D0"/>
    <w:rsid w:val="00AA35A0"/>
    <w:rsid w:val="00AA7766"/>
    <w:rsid w:val="00AB2658"/>
    <w:rsid w:val="00AB5C58"/>
    <w:rsid w:val="00AC0064"/>
    <w:rsid w:val="00AD532A"/>
    <w:rsid w:val="00AE29D4"/>
    <w:rsid w:val="00B0277C"/>
    <w:rsid w:val="00B30289"/>
    <w:rsid w:val="00B37EED"/>
    <w:rsid w:val="00B51407"/>
    <w:rsid w:val="00B71539"/>
    <w:rsid w:val="00B826B4"/>
    <w:rsid w:val="00B959D8"/>
    <w:rsid w:val="00BA7160"/>
    <w:rsid w:val="00BB4527"/>
    <w:rsid w:val="00BB575B"/>
    <w:rsid w:val="00BB6BD1"/>
    <w:rsid w:val="00BC0226"/>
    <w:rsid w:val="00BC071F"/>
    <w:rsid w:val="00BC224F"/>
    <w:rsid w:val="00BC2A45"/>
    <w:rsid w:val="00BC3406"/>
    <w:rsid w:val="00BD4E47"/>
    <w:rsid w:val="00BF225E"/>
    <w:rsid w:val="00C1091C"/>
    <w:rsid w:val="00C11F9B"/>
    <w:rsid w:val="00C1289D"/>
    <w:rsid w:val="00C12C12"/>
    <w:rsid w:val="00C13254"/>
    <w:rsid w:val="00C15B8D"/>
    <w:rsid w:val="00C16126"/>
    <w:rsid w:val="00C30F79"/>
    <w:rsid w:val="00C34AF6"/>
    <w:rsid w:val="00C46F35"/>
    <w:rsid w:val="00C5249A"/>
    <w:rsid w:val="00C53EEA"/>
    <w:rsid w:val="00C73076"/>
    <w:rsid w:val="00C84658"/>
    <w:rsid w:val="00CB2912"/>
    <w:rsid w:val="00CB7574"/>
    <w:rsid w:val="00CC78EC"/>
    <w:rsid w:val="00CD0845"/>
    <w:rsid w:val="00CD466C"/>
    <w:rsid w:val="00CD7521"/>
    <w:rsid w:val="00CE5B6A"/>
    <w:rsid w:val="00CE765C"/>
    <w:rsid w:val="00D02088"/>
    <w:rsid w:val="00D17019"/>
    <w:rsid w:val="00D17CD0"/>
    <w:rsid w:val="00D245F4"/>
    <w:rsid w:val="00D32E01"/>
    <w:rsid w:val="00D42475"/>
    <w:rsid w:val="00D42C04"/>
    <w:rsid w:val="00D53394"/>
    <w:rsid w:val="00D569E9"/>
    <w:rsid w:val="00D57663"/>
    <w:rsid w:val="00D80694"/>
    <w:rsid w:val="00D92A69"/>
    <w:rsid w:val="00DA5CAD"/>
    <w:rsid w:val="00DB76E2"/>
    <w:rsid w:val="00DC114F"/>
    <w:rsid w:val="00DC7A1A"/>
    <w:rsid w:val="00DD61C2"/>
    <w:rsid w:val="00DD6AC1"/>
    <w:rsid w:val="00DE119A"/>
    <w:rsid w:val="00DE12DA"/>
    <w:rsid w:val="00DF438C"/>
    <w:rsid w:val="00E0004D"/>
    <w:rsid w:val="00E04EAA"/>
    <w:rsid w:val="00E05288"/>
    <w:rsid w:val="00E124FE"/>
    <w:rsid w:val="00E37A5F"/>
    <w:rsid w:val="00E42BB1"/>
    <w:rsid w:val="00E45144"/>
    <w:rsid w:val="00E5035E"/>
    <w:rsid w:val="00E50CB0"/>
    <w:rsid w:val="00E8038A"/>
    <w:rsid w:val="00E856D3"/>
    <w:rsid w:val="00E967BB"/>
    <w:rsid w:val="00EB09E9"/>
    <w:rsid w:val="00EB0B66"/>
    <w:rsid w:val="00EB5604"/>
    <w:rsid w:val="00EC0CFB"/>
    <w:rsid w:val="00EC1F1F"/>
    <w:rsid w:val="00ED7CCA"/>
    <w:rsid w:val="00EE03BB"/>
    <w:rsid w:val="00EE0664"/>
    <w:rsid w:val="00F072F1"/>
    <w:rsid w:val="00F106DC"/>
    <w:rsid w:val="00F11DB9"/>
    <w:rsid w:val="00F12889"/>
    <w:rsid w:val="00F13B86"/>
    <w:rsid w:val="00F17AB3"/>
    <w:rsid w:val="00F23853"/>
    <w:rsid w:val="00F2466D"/>
    <w:rsid w:val="00F26543"/>
    <w:rsid w:val="00F35FCB"/>
    <w:rsid w:val="00F444BF"/>
    <w:rsid w:val="00F5084D"/>
    <w:rsid w:val="00F51278"/>
    <w:rsid w:val="00F56BCB"/>
    <w:rsid w:val="00F61487"/>
    <w:rsid w:val="00F662C5"/>
    <w:rsid w:val="00F91DE5"/>
    <w:rsid w:val="00FA03CA"/>
    <w:rsid w:val="00FA2035"/>
    <w:rsid w:val="00FD4912"/>
    <w:rsid w:val="00FE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A95213D5-20F2-403C-8BD7-CBDA549B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B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Heading21"/>
    <w:qFormat/>
    <w:pPr>
      <w:keepNext/>
      <w:spacing w:after="80" w:line="312" w:lineRule="auto"/>
      <w:jc w:val="center"/>
      <w:outlineLvl w:val="0"/>
    </w:pPr>
    <w:rPr>
      <w:rFonts w:ascii="Palatino" w:eastAsia="ヒラギノ角ゴ Pro W3" w:hAnsi="Palatino"/>
      <w:color w:val="33521D"/>
      <w:sz w:val="36"/>
    </w:rPr>
  </w:style>
  <w:style w:type="paragraph" w:customStyle="1" w:styleId="Heading21">
    <w:name w:val="Heading 21"/>
    <w:next w:val="Body"/>
    <w:qFormat/>
    <w:pPr>
      <w:keepNext/>
      <w:spacing w:before="180" w:after="80" w:line="312" w:lineRule="auto"/>
      <w:outlineLvl w:val="1"/>
    </w:pPr>
    <w:rPr>
      <w:rFonts w:ascii="Palatino Bold" w:eastAsia="ヒラギノ角ゴ Pro W3" w:hAnsi="Palatino Bold"/>
      <w:color w:val="000000"/>
      <w:sz w:val="18"/>
    </w:rPr>
  </w:style>
  <w:style w:type="paragraph" w:customStyle="1" w:styleId="FreeForm">
    <w:name w:val="Free Form"/>
    <w:pPr>
      <w:spacing w:after="80" w:line="312" w:lineRule="auto"/>
    </w:pPr>
    <w:rPr>
      <w:rFonts w:ascii="Palatino" w:eastAsia="ヒラギノ角ゴ Pro W3" w:hAnsi="Palatino"/>
      <w:color w:val="000000"/>
      <w:sz w:val="18"/>
    </w:rPr>
  </w:style>
  <w:style w:type="paragraph" w:customStyle="1" w:styleId="Footer1">
    <w:name w:val="Footer1"/>
    <w:next w:val="FooterPageNumbers"/>
    <w:pPr>
      <w:tabs>
        <w:tab w:val="right" w:pos="9360"/>
      </w:tabs>
      <w:spacing w:line="312" w:lineRule="auto"/>
    </w:pPr>
    <w:rPr>
      <w:rFonts w:ascii="Palatino" w:eastAsia="ヒラギノ角ゴ Pro W3" w:hAnsi="Palatino"/>
      <w:color w:val="B8561A"/>
      <w:spacing w:val="21"/>
      <w:sz w:val="14"/>
    </w:rPr>
  </w:style>
  <w:style w:type="paragraph" w:customStyle="1" w:styleId="FooterPageNumbers">
    <w:name w:val="Footer Page Numbers"/>
    <w:pPr>
      <w:tabs>
        <w:tab w:val="right" w:pos="9360"/>
      </w:tabs>
      <w:spacing w:line="312" w:lineRule="auto"/>
      <w:jc w:val="center"/>
    </w:pPr>
    <w:rPr>
      <w:rFonts w:ascii="Palatino" w:eastAsia="ヒラギノ角ゴ Pro W3" w:hAnsi="Palatino"/>
      <w:color w:val="B8561A"/>
      <w:spacing w:val="21"/>
      <w:sz w:val="14"/>
    </w:rPr>
  </w:style>
  <w:style w:type="paragraph" w:customStyle="1" w:styleId="Logotype">
    <w:name w:val="Logotype"/>
    <w:next w:val="tagline"/>
    <w:pPr>
      <w:spacing w:line="264" w:lineRule="auto"/>
      <w:jc w:val="center"/>
    </w:pPr>
    <w:rPr>
      <w:rFonts w:ascii="Palatino Bold" w:eastAsia="ヒラギノ角ゴ Pro W3" w:hAnsi="Palatino Bold"/>
      <w:caps/>
      <w:color w:val="000000"/>
      <w:spacing w:val="297"/>
      <w:sz w:val="22"/>
    </w:rPr>
  </w:style>
  <w:style w:type="paragraph" w:customStyle="1" w:styleId="tagline">
    <w:name w:val="tagline"/>
    <w:pPr>
      <w:spacing w:line="264" w:lineRule="auto"/>
      <w:jc w:val="center"/>
    </w:pPr>
    <w:rPr>
      <w:rFonts w:ascii="Palatino Italic" w:eastAsia="ヒラギノ角ゴ Pro W3" w:hAnsi="Palatino Italic"/>
      <w:color w:val="B8561A"/>
      <w:spacing w:val="18"/>
      <w:sz w:val="18"/>
    </w:rPr>
  </w:style>
  <w:style w:type="character" w:customStyle="1" w:styleId="addressbullet">
    <w:name w:val="address bullet"/>
    <w:rPr>
      <w:rFonts w:ascii="Palatino" w:eastAsia="ヒラギノ角ゴ Pro W3" w:hAnsi="Palatino"/>
      <w:b w:val="0"/>
      <w:i w:val="0"/>
      <w:caps w:val="0"/>
      <w:smallCaps w:val="0"/>
      <w:strike w:val="0"/>
      <w:dstrike w:val="0"/>
      <w:color w:val="141313"/>
      <w:spacing w:val="21"/>
      <w:position w:val="-2"/>
      <w:sz w:val="14"/>
      <w:u w:val="none"/>
      <w:vertAlign w:val="baseline"/>
      <w:lang w:val="en-US"/>
    </w:rPr>
  </w:style>
  <w:style w:type="paragraph" w:customStyle="1" w:styleId="Title1">
    <w:name w:val="Title1"/>
    <w:next w:val="Sub-title"/>
    <w:pPr>
      <w:spacing w:line="312" w:lineRule="auto"/>
      <w:jc w:val="center"/>
      <w:outlineLvl w:val="0"/>
    </w:pPr>
    <w:rPr>
      <w:rFonts w:ascii="Palatino" w:eastAsia="ヒラギノ角ゴ Pro W3" w:hAnsi="Palatino"/>
      <w:caps/>
      <w:color w:val="000000"/>
      <w:sz w:val="32"/>
    </w:rPr>
  </w:style>
  <w:style w:type="paragraph" w:customStyle="1" w:styleId="Sub-title">
    <w:name w:val="Sub-title"/>
    <w:pPr>
      <w:spacing w:after="80" w:line="312" w:lineRule="auto"/>
      <w:jc w:val="center"/>
    </w:pPr>
    <w:rPr>
      <w:rFonts w:ascii="Palatino" w:eastAsia="ヒラギノ角ゴ Pro W3" w:hAnsi="Palatino"/>
      <w:color w:val="000000"/>
      <w:sz w:val="18"/>
    </w:rPr>
  </w:style>
  <w:style w:type="character" w:customStyle="1" w:styleId="Brown">
    <w:name w:val="Brown"/>
    <w:autoRedefine/>
    <w:rPr>
      <w:color w:val="B8561A"/>
    </w:rPr>
  </w:style>
  <w:style w:type="character" w:customStyle="1" w:styleId="GreenAllCaps">
    <w:name w:val="Green  All Caps"/>
    <w:autoRedefine/>
    <w:rPr>
      <w:caps/>
      <w:color w:val="44651A"/>
    </w:rPr>
  </w:style>
  <w:style w:type="paragraph" w:customStyle="1" w:styleId="Body">
    <w:name w:val="Body"/>
    <w:pPr>
      <w:spacing w:after="180" w:line="312" w:lineRule="auto"/>
    </w:pPr>
    <w:rPr>
      <w:rFonts w:ascii="Palatino" w:eastAsia="ヒラギノ角ゴ Pro W3" w:hAnsi="Palatino"/>
      <w:color w:val="000000"/>
      <w:sz w:val="18"/>
    </w:rPr>
  </w:style>
  <w:style w:type="paragraph" w:customStyle="1" w:styleId="Caption1">
    <w:name w:val="Caption1"/>
    <w:next w:val="Body"/>
    <w:pPr>
      <w:spacing w:line="312" w:lineRule="auto"/>
    </w:pPr>
    <w:rPr>
      <w:rFonts w:ascii="Palatino" w:eastAsia="ヒラギノ角ゴ Pro W3" w:hAnsi="Palatino"/>
      <w:color w:val="000000"/>
      <w:sz w:val="14"/>
    </w:rPr>
  </w:style>
  <w:style w:type="paragraph" w:styleId="Header">
    <w:name w:val="header"/>
    <w:basedOn w:val="Normal"/>
    <w:link w:val="HeaderChar"/>
    <w:locked/>
    <w:rsid w:val="008F3B69"/>
    <w:pPr>
      <w:tabs>
        <w:tab w:val="center" w:pos="4680"/>
        <w:tab w:val="right" w:pos="9360"/>
      </w:tabs>
    </w:pPr>
    <w:rPr>
      <w:lang w:val="x-none" w:eastAsia="x-none"/>
    </w:rPr>
  </w:style>
  <w:style w:type="character" w:customStyle="1" w:styleId="HeaderChar">
    <w:name w:val="Header Char"/>
    <w:link w:val="Header"/>
    <w:rsid w:val="008F3B69"/>
    <w:rPr>
      <w:sz w:val="24"/>
      <w:szCs w:val="24"/>
    </w:rPr>
  </w:style>
  <w:style w:type="paragraph" w:styleId="BalloonText">
    <w:name w:val="Balloon Text"/>
    <w:basedOn w:val="Normal"/>
    <w:link w:val="BalloonTextChar"/>
    <w:locked/>
    <w:rsid w:val="001C0D54"/>
    <w:rPr>
      <w:rFonts w:ascii="Tahoma" w:hAnsi="Tahoma" w:cs="Tahoma"/>
      <w:sz w:val="16"/>
      <w:szCs w:val="16"/>
    </w:rPr>
  </w:style>
  <w:style w:type="character" w:customStyle="1" w:styleId="BalloonTextChar">
    <w:name w:val="Balloon Text Char"/>
    <w:link w:val="BalloonText"/>
    <w:rsid w:val="001C0D54"/>
    <w:rPr>
      <w:rFonts w:ascii="Tahoma" w:hAnsi="Tahoma" w:cs="Tahoma"/>
      <w:sz w:val="16"/>
      <w:szCs w:val="16"/>
    </w:rPr>
  </w:style>
  <w:style w:type="character" w:styleId="CommentReference">
    <w:name w:val="annotation reference"/>
    <w:locked/>
    <w:rsid w:val="00F662C5"/>
    <w:rPr>
      <w:sz w:val="16"/>
      <w:szCs w:val="16"/>
    </w:rPr>
  </w:style>
  <w:style w:type="paragraph" w:styleId="CommentText">
    <w:name w:val="annotation text"/>
    <w:basedOn w:val="Normal"/>
    <w:link w:val="CommentTextChar"/>
    <w:locked/>
    <w:rsid w:val="00F662C5"/>
    <w:rPr>
      <w:sz w:val="20"/>
      <w:szCs w:val="20"/>
    </w:rPr>
  </w:style>
  <w:style w:type="character" w:customStyle="1" w:styleId="CommentTextChar">
    <w:name w:val="Comment Text Char"/>
    <w:basedOn w:val="DefaultParagraphFont"/>
    <w:link w:val="CommentText"/>
    <w:rsid w:val="00F662C5"/>
  </w:style>
  <w:style w:type="paragraph" w:styleId="CommentSubject">
    <w:name w:val="annotation subject"/>
    <w:basedOn w:val="CommentText"/>
    <w:next w:val="CommentText"/>
    <w:link w:val="CommentSubjectChar"/>
    <w:locked/>
    <w:rsid w:val="00F662C5"/>
    <w:rPr>
      <w:b/>
      <w:bCs/>
    </w:rPr>
  </w:style>
  <w:style w:type="character" w:customStyle="1" w:styleId="CommentSubjectChar">
    <w:name w:val="Comment Subject Char"/>
    <w:link w:val="CommentSubject"/>
    <w:rsid w:val="00F662C5"/>
    <w:rPr>
      <w:b/>
      <w:bCs/>
    </w:rPr>
  </w:style>
  <w:style w:type="paragraph" w:styleId="Quote">
    <w:name w:val="Quote"/>
    <w:basedOn w:val="Normal"/>
    <w:next w:val="Normal"/>
    <w:link w:val="QuoteChar"/>
    <w:uiPriority w:val="29"/>
    <w:qFormat/>
    <w:rsid w:val="002B5D4C"/>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2B5D4C"/>
    <w:rPr>
      <w:rFonts w:asciiTheme="minorHAnsi" w:eastAsiaTheme="minorEastAsia" w:hAnsiTheme="minorHAnsi" w:cstheme="minorBidi"/>
      <w:i/>
      <w:iCs/>
      <w:color w:val="000000" w:themeColor="text1"/>
      <w:sz w:val="22"/>
      <w:szCs w:val="22"/>
      <w:lang w:eastAsia="ja-JP"/>
    </w:rPr>
  </w:style>
  <w:style w:type="table" w:styleId="TableGrid">
    <w:name w:val="Table Grid"/>
    <w:basedOn w:val="TableNormal"/>
    <w:locked/>
    <w:rsid w:val="00D5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3284">
      <w:bodyDiv w:val="1"/>
      <w:marLeft w:val="0"/>
      <w:marRight w:val="0"/>
      <w:marTop w:val="0"/>
      <w:marBottom w:val="0"/>
      <w:divBdr>
        <w:top w:val="none" w:sz="0" w:space="0" w:color="auto"/>
        <w:left w:val="none" w:sz="0" w:space="0" w:color="auto"/>
        <w:bottom w:val="none" w:sz="0" w:space="0" w:color="auto"/>
        <w:right w:val="none" w:sz="0" w:space="0" w:color="auto"/>
      </w:divBdr>
    </w:div>
    <w:div w:id="81025432">
      <w:bodyDiv w:val="1"/>
      <w:marLeft w:val="0"/>
      <w:marRight w:val="0"/>
      <w:marTop w:val="0"/>
      <w:marBottom w:val="0"/>
      <w:divBdr>
        <w:top w:val="none" w:sz="0" w:space="0" w:color="auto"/>
        <w:left w:val="none" w:sz="0" w:space="0" w:color="auto"/>
        <w:bottom w:val="none" w:sz="0" w:space="0" w:color="auto"/>
        <w:right w:val="none" w:sz="0" w:space="0" w:color="auto"/>
      </w:divBdr>
    </w:div>
    <w:div w:id="553005466">
      <w:bodyDiv w:val="1"/>
      <w:marLeft w:val="0"/>
      <w:marRight w:val="0"/>
      <w:marTop w:val="0"/>
      <w:marBottom w:val="0"/>
      <w:divBdr>
        <w:top w:val="none" w:sz="0" w:space="0" w:color="auto"/>
        <w:left w:val="none" w:sz="0" w:space="0" w:color="auto"/>
        <w:bottom w:val="none" w:sz="0" w:space="0" w:color="auto"/>
        <w:right w:val="none" w:sz="0" w:space="0" w:color="auto"/>
      </w:divBdr>
    </w:div>
    <w:div w:id="112912509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F68D4-D851-4D3E-A5EC-46E5708C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6258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Byars, Cynthia M</dc:creator>
  <cp:lastModifiedBy>Medley, Lindsay</cp:lastModifiedBy>
  <cp:revision>2</cp:revision>
  <cp:lastPrinted>2013-10-01T21:07:00Z</cp:lastPrinted>
  <dcterms:created xsi:type="dcterms:W3CDTF">2019-03-14T18:23:00Z</dcterms:created>
  <dcterms:modified xsi:type="dcterms:W3CDTF">2019-03-14T18:23:00Z</dcterms:modified>
</cp:coreProperties>
</file>