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B3D6" w14:textId="61D7A1EA" w:rsidR="006A18D0" w:rsidRPr="007870E3" w:rsidRDefault="004F0929" w:rsidP="000E5630">
      <w:pPr>
        <w:pStyle w:val="Heading2"/>
      </w:pPr>
      <w:r w:rsidRPr="007870E3">
        <w:rPr>
          <w:noProof/>
          <w:snapToGrid/>
        </w:rPr>
        <mc:AlternateContent>
          <mc:Choice Requires="wps">
            <w:drawing>
              <wp:anchor distT="0" distB="0" distL="114300" distR="114300" simplePos="0" relativeHeight="251657728" behindDoc="1" locked="1" layoutInCell="1" allowOverlap="1" wp14:anchorId="000D4FBC" wp14:editId="5191CFA4">
                <wp:simplePos x="0" y="0"/>
                <wp:positionH relativeFrom="page">
                  <wp:posOffset>800100</wp:posOffset>
                </wp:positionH>
                <wp:positionV relativeFrom="paragraph">
                  <wp:posOffset>-90805</wp:posOffset>
                </wp:positionV>
                <wp:extent cx="6400800" cy="24130"/>
                <wp:effectExtent l="0" t="635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13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CF802" id="Rectangle 2" o:spid="_x0000_s1026" style="position:absolute;margin-left:63pt;margin-top:-7.15pt;width:7in;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" fillcolor="black" stroked="f">
                <w10:wrap anchorx="page"/>
                <w10:anchorlock/>
              </v:rect>
            </w:pict>
          </mc:Fallback>
        </mc:AlternateContent>
      </w:r>
      <w:r w:rsidR="006A18D0" w:rsidRPr="007870E3">
        <w:t>EDUCATION</w:t>
      </w:r>
    </w:p>
    <w:p w14:paraId="28901CC5" w14:textId="77777777" w:rsidR="006A18D0" w:rsidRPr="007870E3" w:rsidRDefault="006A18D0" w:rsidP="000E5630">
      <w:pPr>
        <w:numPr>
          <w:ilvl w:val="0"/>
          <w:numId w:val="1"/>
        </w:numPr>
        <w:tabs>
          <w:tab w:val="clear" w:pos="2880"/>
          <w:tab w:val="left" w:pos="0"/>
          <w:tab w:val="left" w:pos="360"/>
          <w:tab w:val="num" w:pos="1800"/>
        </w:tabs>
        <w:ind w:left="1800" w:hanging="1440"/>
        <w:jc w:val="both"/>
        <w:rPr>
          <w:rFonts w:ascii="Arial" w:hAnsi="Arial"/>
          <w:sz w:val="22"/>
        </w:rPr>
      </w:pPr>
      <w:r w:rsidRPr="007870E3">
        <w:rPr>
          <w:rFonts w:ascii="Arial" w:hAnsi="Arial"/>
          <w:sz w:val="22"/>
        </w:rPr>
        <w:t>Ph.D. in Statis</w:t>
      </w:r>
      <w:r w:rsidR="00ED4908" w:rsidRPr="007870E3">
        <w:rPr>
          <w:rFonts w:ascii="Arial" w:hAnsi="Arial"/>
          <w:sz w:val="22"/>
        </w:rPr>
        <w:t>tics</w:t>
      </w:r>
      <w:r w:rsidR="000E5630" w:rsidRPr="007870E3">
        <w:rPr>
          <w:rFonts w:ascii="Arial" w:hAnsi="Arial"/>
          <w:sz w:val="22"/>
        </w:rPr>
        <w:t>,</w:t>
      </w:r>
    </w:p>
    <w:p w14:paraId="3BAC6724" w14:textId="77777777" w:rsidR="000E5630" w:rsidRPr="007870E3" w:rsidRDefault="000E5630" w:rsidP="000E5630">
      <w:pPr>
        <w:tabs>
          <w:tab w:val="left" w:pos="0"/>
          <w:tab w:val="left" w:pos="360"/>
        </w:tabs>
        <w:ind w:left="360"/>
        <w:jc w:val="both"/>
        <w:rPr>
          <w:rFonts w:ascii="Arial" w:hAnsi="Arial"/>
          <w:sz w:val="22"/>
        </w:rPr>
      </w:pPr>
      <w:r w:rsidRPr="007870E3">
        <w:rPr>
          <w:rFonts w:ascii="Arial" w:hAnsi="Arial"/>
          <w:sz w:val="22"/>
        </w:rPr>
        <w:tab/>
      </w:r>
      <w:r w:rsidRPr="007870E3">
        <w:rPr>
          <w:rFonts w:ascii="Arial" w:hAnsi="Arial"/>
          <w:sz w:val="22"/>
        </w:rPr>
        <w:tab/>
        <w:t xml:space="preserve">      University of Kentucky</w:t>
      </w:r>
    </w:p>
    <w:p w14:paraId="5FFDA50C" w14:textId="77777777" w:rsidR="000E5630" w:rsidRPr="007870E3" w:rsidRDefault="000E5630" w:rsidP="000E5630">
      <w:pPr>
        <w:tabs>
          <w:tab w:val="left" w:pos="0"/>
          <w:tab w:val="left" w:pos="360"/>
          <w:tab w:val="num" w:pos="1800"/>
        </w:tabs>
        <w:ind w:left="1800" w:hanging="1440"/>
        <w:jc w:val="both"/>
        <w:rPr>
          <w:rFonts w:ascii="Arial" w:hAnsi="Arial"/>
          <w:sz w:val="22"/>
        </w:rPr>
      </w:pPr>
      <w:r w:rsidRPr="007870E3">
        <w:rPr>
          <w:rFonts w:ascii="Arial" w:hAnsi="Arial"/>
          <w:sz w:val="22"/>
        </w:rPr>
        <w:tab/>
        <w:t>Dissertation:</w:t>
      </w:r>
      <w:r w:rsidRPr="007870E3">
        <w:rPr>
          <w:rFonts w:ascii="Arial" w:hAnsi="Arial"/>
          <w:i/>
          <w:sz w:val="22"/>
        </w:rPr>
        <w:t xml:space="preserve"> </w:t>
      </w:r>
      <w:r w:rsidRPr="007870E3">
        <w:rPr>
          <w:rFonts w:ascii="Arial" w:hAnsi="Arial" w:cs="Arial"/>
          <w:i/>
          <w:sz w:val="22"/>
          <w:szCs w:val="22"/>
        </w:rPr>
        <w:t xml:space="preserve">Khatri-Rao products and conditions for the uniqueness of PARAFAC solutions for </w:t>
      </w:r>
      <w:proofErr w:type="spellStart"/>
      <w:r w:rsidRPr="007870E3">
        <w:rPr>
          <w:rFonts w:ascii="Arial" w:hAnsi="Arial" w:cs="Arial"/>
          <w:i/>
          <w:sz w:val="22"/>
          <w:szCs w:val="22"/>
        </w:rPr>
        <w:t>IxJxK</w:t>
      </w:r>
      <w:proofErr w:type="spellEnd"/>
      <w:r w:rsidRPr="007870E3">
        <w:rPr>
          <w:rFonts w:ascii="Arial" w:hAnsi="Arial" w:cs="Arial"/>
          <w:i/>
          <w:sz w:val="22"/>
          <w:szCs w:val="22"/>
        </w:rPr>
        <w:t xml:space="preserve"> arrays</w:t>
      </w:r>
      <w:r w:rsidRPr="007870E3">
        <w:rPr>
          <w:rFonts w:ascii="Arial" w:hAnsi="Arial" w:cs="Arial"/>
          <w:sz w:val="22"/>
          <w:szCs w:val="22"/>
        </w:rPr>
        <w:t>, Directed by William S Rayens</w:t>
      </w:r>
    </w:p>
    <w:p w14:paraId="20B19674" w14:textId="77777777" w:rsidR="006A18D0" w:rsidRPr="007870E3" w:rsidRDefault="006A18D0" w:rsidP="000E5630">
      <w:pPr>
        <w:tabs>
          <w:tab w:val="left" w:pos="0"/>
          <w:tab w:val="left" w:pos="360"/>
          <w:tab w:val="num" w:pos="1800"/>
        </w:tabs>
        <w:ind w:left="1800" w:hanging="1440"/>
        <w:jc w:val="both"/>
        <w:rPr>
          <w:rFonts w:ascii="Arial" w:hAnsi="Arial"/>
          <w:sz w:val="22"/>
        </w:rPr>
      </w:pPr>
      <w:r w:rsidRPr="007870E3">
        <w:rPr>
          <w:rFonts w:ascii="Arial" w:hAnsi="Arial"/>
          <w:sz w:val="22"/>
        </w:rPr>
        <w:tab/>
      </w:r>
    </w:p>
    <w:p w14:paraId="57E5927E" w14:textId="77777777" w:rsidR="006A18D0" w:rsidRPr="007870E3" w:rsidRDefault="006A18D0" w:rsidP="000E5630">
      <w:pPr>
        <w:tabs>
          <w:tab w:val="left" w:pos="0"/>
          <w:tab w:val="left" w:pos="360"/>
          <w:tab w:val="num" w:pos="1800"/>
        </w:tabs>
        <w:ind w:left="1800" w:hanging="1440"/>
        <w:jc w:val="both"/>
        <w:rPr>
          <w:rFonts w:ascii="Arial" w:hAnsi="Arial"/>
          <w:i/>
          <w:sz w:val="22"/>
        </w:rPr>
      </w:pPr>
      <w:r w:rsidRPr="007870E3">
        <w:rPr>
          <w:rFonts w:ascii="Arial" w:hAnsi="Arial"/>
          <w:sz w:val="22"/>
        </w:rPr>
        <w:t>2001</w:t>
      </w:r>
      <w:r w:rsidRPr="007870E3">
        <w:rPr>
          <w:rFonts w:ascii="Arial" w:hAnsi="Arial"/>
          <w:sz w:val="22"/>
        </w:rPr>
        <w:tab/>
        <w:t>M.S. in Statistics</w:t>
      </w:r>
    </w:p>
    <w:p w14:paraId="1D31C803" w14:textId="77777777" w:rsidR="006A18D0" w:rsidRPr="007870E3" w:rsidRDefault="006A18D0" w:rsidP="000E5630">
      <w:pPr>
        <w:tabs>
          <w:tab w:val="left" w:pos="0"/>
          <w:tab w:val="left" w:pos="360"/>
          <w:tab w:val="num" w:pos="1800"/>
        </w:tabs>
        <w:ind w:left="1800" w:hanging="1440"/>
        <w:jc w:val="both"/>
        <w:rPr>
          <w:rFonts w:ascii="Arial" w:hAnsi="Arial"/>
          <w:sz w:val="22"/>
        </w:rPr>
      </w:pPr>
      <w:r w:rsidRPr="007870E3">
        <w:rPr>
          <w:rFonts w:ascii="Arial" w:hAnsi="Arial"/>
          <w:sz w:val="22"/>
        </w:rPr>
        <w:tab/>
        <w:t xml:space="preserve">University of Kentucky  </w:t>
      </w:r>
    </w:p>
    <w:p w14:paraId="19D2E592" w14:textId="77777777" w:rsidR="006A18D0" w:rsidRPr="007870E3" w:rsidRDefault="006A18D0" w:rsidP="000E5630">
      <w:pPr>
        <w:pStyle w:val="BodyTextIndent2"/>
        <w:tabs>
          <w:tab w:val="clear" w:pos="2880"/>
          <w:tab w:val="num" w:pos="1800"/>
        </w:tabs>
        <w:ind w:left="1800" w:hanging="1440"/>
      </w:pPr>
    </w:p>
    <w:p w14:paraId="4ABDDAA5" w14:textId="77777777" w:rsidR="006A18D0" w:rsidRPr="007870E3" w:rsidRDefault="006A18D0" w:rsidP="000E5630">
      <w:pPr>
        <w:pStyle w:val="BodyTextIndent2"/>
        <w:tabs>
          <w:tab w:val="clear" w:pos="2880"/>
          <w:tab w:val="num" w:pos="1800"/>
        </w:tabs>
        <w:ind w:left="1800" w:hanging="1440"/>
      </w:pPr>
      <w:r w:rsidRPr="007870E3">
        <w:t>1999</w:t>
      </w:r>
      <w:r w:rsidRPr="007870E3">
        <w:tab/>
        <w:t>B.S. in Mathematics</w:t>
      </w:r>
    </w:p>
    <w:p w14:paraId="7079C627" w14:textId="77777777" w:rsidR="006A18D0" w:rsidRPr="007870E3" w:rsidRDefault="000E5630" w:rsidP="000E5630">
      <w:pPr>
        <w:pStyle w:val="BodyTextIndent2"/>
        <w:tabs>
          <w:tab w:val="clear" w:pos="2880"/>
          <w:tab w:val="num" w:pos="1800"/>
        </w:tabs>
        <w:ind w:left="1800" w:hanging="1440"/>
      </w:pPr>
      <w:r w:rsidRPr="007870E3">
        <w:tab/>
      </w:r>
      <w:r w:rsidR="006A18D0" w:rsidRPr="007870E3">
        <w:t>Mount Vernon Nazarene University</w:t>
      </w:r>
    </w:p>
    <w:p w14:paraId="0AB3BAAF" w14:textId="77777777" w:rsidR="006A18D0" w:rsidRPr="007870E3" w:rsidRDefault="000E5630" w:rsidP="000E5630">
      <w:pPr>
        <w:pStyle w:val="BodyTextIndent2"/>
        <w:tabs>
          <w:tab w:val="clear" w:pos="2880"/>
          <w:tab w:val="num" w:pos="1800"/>
        </w:tabs>
        <w:ind w:left="1800" w:hanging="1440"/>
      </w:pPr>
      <w:r w:rsidRPr="007870E3">
        <w:tab/>
      </w:r>
      <w:r w:rsidR="006A18D0" w:rsidRPr="007870E3">
        <w:t>Summa Cum Laude</w:t>
      </w:r>
    </w:p>
    <w:p w14:paraId="2C0D906F" w14:textId="77777777" w:rsidR="006A18D0" w:rsidRPr="007870E3" w:rsidRDefault="000E5630" w:rsidP="000E5630">
      <w:pPr>
        <w:pStyle w:val="BodyTextIndent2"/>
        <w:tabs>
          <w:tab w:val="clear" w:pos="2880"/>
          <w:tab w:val="num" w:pos="1800"/>
        </w:tabs>
        <w:ind w:left="1800" w:hanging="1440"/>
        <w:rPr>
          <w:i/>
        </w:rPr>
      </w:pPr>
      <w:r w:rsidRPr="007870E3">
        <w:tab/>
      </w:r>
      <w:r w:rsidR="006A18D0" w:rsidRPr="007870E3">
        <w:t>Valedictorian</w:t>
      </w:r>
    </w:p>
    <w:p w14:paraId="1F6AC965" w14:textId="77777777" w:rsidR="006A18D0" w:rsidRPr="007870E3" w:rsidRDefault="006A18D0" w:rsidP="000E5630">
      <w:pPr>
        <w:tabs>
          <w:tab w:val="left" w:pos="0"/>
          <w:tab w:val="left" w:pos="360"/>
          <w:tab w:val="num" w:pos="1800"/>
        </w:tabs>
        <w:ind w:left="1800" w:hanging="1440"/>
        <w:jc w:val="both"/>
        <w:rPr>
          <w:rFonts w:ascii="Arial" w:hAnsi="Arial"/>
          <w:b/>
          <w:sz w:val="22"/>
        </w:rPr>
      </w:pPr>
      <w:r w:rsidRPr="007870E3">
        <w:rPr>
          <w:rFonts w:ascii="Arial" w:hAnsi="Arial"/>
          <w:sz w:val="22"/>
        </w:rPr>
        <w:tab/>
      </w:r>
      <w:r w:rsidRPr="007870E3">
        <w:rPr>
          <w:rFonts w:ascii="Arial" w:hAnsi="Arial"/>
          <w:sz w:val="22"/>
        </w:rPr>
        <w:tab/>
      </w:r>
    </w:p>
    <w:p w14:paraId="5EBCDDB7" w14:textId="77777777" w:rsidR="006A18D0" w:rsidRPr="007870E3" w:rsidRDefault="006A18D0" w:rsidP="000E5630">
      <w:pPr>
        <w:tabs>
          <w:tab w:val="left" w:pos="0"/>
          <w:tab w:val="left" w:pos="360"/>
          <w:tab w:val="num" w:pos="1800"/>
        </w:tabs>
        <w:jc w:val="both"/>
        <w:rPr>
          <w:rFonts w:ascii="Arial" w:hAnsi="Arial"/>
          <w:b/>
          <w:sz w:val="22"/>
        </w:rPr>
      </w:pPr>
      <w:r w:rsidRPr="007870E3">
        <w:rPr>
          <w:rFonts w:ascii="Arial" w:hAnsi="Arial"/>
          <w:b/>
          <w:sz w:val="22"/>
        </w:rPr>
        <w:t>PROFESSIONAL EXPERIENCE</w:t>
      </w:r>
    </w:p>
    <w:p w14:paraId="6D16392D" w14:textId="1CEA71F6" w:rsidR="0043632E" w:rsidRPr="007870E3" w:rsidRDefault="0043632E" w:rsidP="0043632E">
      <w:pPr>
        <w:tabs>
          <w:tab w:val="left" w:pos="0"/>
          <w:tab w:val="left" w:pos="360"/>
          <w:tab w:val="num" w:pos="1800"/>
        </w:tabs>
        <w:ind w:left="1800" w:hanging="1440"/>
        <w:jc w:val="both"/>
        <w:rPr>
          <w:rFonts w:ascii="Arial" w:hAnsi="Arial"/>
          <w:sz w:val="22"/>
        </w:rPr>
      </w:pPr>
      <w:r w:rsidRPr="007870E3">
        <w:rPr>
          <w:rFonts w:ascii="Arial" w:hAnsi="Arial"/>
          <w:sz w:val="22"/>
        </w:rPr>
        <w:t>07/18-present Professor</w:t>
      </w:r>
      <w:r w:rsidR="00BB6EC0">
        <w:rPr>
          <w:rFonts w:ascii="Arial" w:hAnsi="Arial"/>
          <w:sz w:val="22"/>
        </w:rPr>
        <w:t xml:space="preserve"> and </w:t>
      </w:r>
      <w:r w:rsidR="00BB6EC0" w:rsidRPr="007870E3">
        <w:rPr>
          <w:rFonts w:ascii="Arial" w:hAnsi="Arial"/>
          <w:sz w:val="22"/>
        </w:rPr>
        <w:t>Chair</w:t>
      </w:r>
      <w:r w:rsidR="00BB6EC0">
        <w:rPr>
          <w:rFonts w:ascii="Arial" w:hAnsi="Arial"/>
          <w:sz w:val="22"/>
        </w:rPr>
        <w:t xml:space="preserve"> (Interim 08/17 – 06/18)</w:t>
      </w:r>
    </w:p>
    <w:p w14:paraId="089C62C5" w14:textId="77777777" w:rsidR="0043632E" w:rsidRPr="007870E3" w:rsidRDefault="0043632E" w:rsidP="0043632E">
      <w:pPr>
        <w:tabs>
          <w:tab w:val="left" w:pos="0"/>
          <w:tab w:val="left" w:pos="360"/>
          <w:tab w:val="num" w:pos="1800"/>
        </w:tabs>
        <w:ind w:left="1800" w:hanging="1440"/>
        <w:jc w:val="both"/>
        <w:rPr>
          <w:rFonts w:ascii="Arial" w:hAnsi="Arial"/>
          <w:sz w:val="22"/>
        </w:rPr>
      </w:pPr>
      <w:r w:rsidRPr="007870E3">
        <w:rPr>
          <w:rFonts w:ascii="Arial" w:hAnsi="Arial"/>
          <w:sz w:val="22"/>
        </w:rPr>
        <w:tab/>
        <w:t>Department of Biostatistics</w:t>
      </w:r>
    </w:p>
    <w:p w14:paraId="7285D6F0" w14:textId="77777777" w:rsidR="0043632E" w:rsidRPr="007870E3" w:rsidRDefault="0043632E" w:rsidP="0043632E">
      <w:pPr>
        <w:tabs>
          <w:tab w:val="left" w:pos="0"/>
          <w:tab w:val="left" w:pos="360"/>
          <w:tab w:val="num" w:pos="1800"/>
        </w:tabs>
        <w:ind w:left="1800" w:hanging="1440"/>
        <w:jc w:val="both"/>
        <w:rPr>
          <w:rFonts w:ascii="Arial" w:hAnsi="Arial"/>
          <w:sz w:val="22"/>
        </w:rPr>
      </w:pPr>
      <w:r w:rsidRPr="007870E3">
        <w:rPr>
          <w:rFonts w:ascii="Arial" w:hAnsi="Arial"/>
          <w:sz w:val="22"/>
        </w:rPr>
        <w:tab/>
        <w:t>College of Public Health</w:t>
      </w:r>
    </w:p>
    <w:p w14:paraId="139397F2" w14:textId="47287863" w:rsidR="0043632E" w:rsidRDefault="0043632E" w:rsidP="0043632E">
      <w:pPr>
        <w:tabs>
          <w:tab w:val="left" w:pos="0"/>
          <w:tab w:val="left" w:pos="360"/>
          <w:tab w:val="num" w:pos="1800"/>
        </w:tabs>
        <w:ind w:left="1800" w:hanging="1440"/>
        <w:jc w:val="both"/>
        <w:rPr>
          <w:rFonts w:ascii="Arial" w:hAnsi="Arial"/>
          <w:sz w:val="22"/>
        </w:rPr>
      </w:pPr>
      <w:r w:rsidRPr="007870E3">
        <w:rPr>
          <w:rFonts w:ascii="Arial" w:hAnsi="Arial"/>
          <w:sz w:val="22"/>
        </w:rPr>
        <w:tab/>
        <w:t>University of Kentucky</w:t>
      </w:r>
    </w:p>
    <w:p w14:paraId="581C754D" w14:textId="77777777" w:rsidR="002C0BD2" w:rsidRPr="007870E3" w:rsidRDefault="002C0BD2" w:rsidP="002C0BD2">
      <w:pPr>
        <w:tabs>
          <w:tab w:val="left" w:pos="0"/>
          <w:tab w:val="left" w:pos="360"/>
          <w:tab w:val="num" w:pos="1800"/>
        </w:tabs>
        <w:ind w:left="1800" w:hanging="1440"/>
        <w:jc w:val="both"/>
        <w:rPr>
          <w:rFonts w:ascii="Arial" w:hAnsi="Arial"/>
          <w:sz w:val="22"/>
        </w:rPr>
      </w:pPr>
    </w:p>
    <w:p w14:paraId="56CCDE84" w14:textId="77777777" w:rsidR="002C0BD2" w:rsidRPr="007870E3" w:rsidRDefault="002C0BD2" w:rsidP="002C0BD2">
      <w:pPr>
        <w:tabs>
          <w:tab w:val="left" w:pos="0"/>
          <w:tab w:val="left" w:pos="360"/>
          <w:tab w:val="num" w:pos="1800"/>
        </w:tabs>
        <w:ind w:left="1800" w:hanging="1440"/>
        <w:jc w:val="both"/>
        <w:rPr>
          <w:rFonts w:ascii="Arial" w:hAnsi="Arial"/>
          <w:sz w:val="22"/>
        </w:rPr>
      </w:pPr>
      <w:r w:rsidRPr="007870E3">
        <w:rPr>
          <w:rFonts w:ascii="Arial" w:hAnsi="Arial"/>
          <w:sz w:val="22"/>
        </w:rPr>
        <w:t xml:space="preserve">07/15-present </w:t>
      </w:r>
      <w:r w:rsidRPr="007870E3">
        <w:rPr>
          <w:rFonts w:ascii="Arial" w:hAnsi="Arial"/>
          <w:sz w:val="22"/>
        </w:rPr>
        <w:tab/>
        <w:t>Kate Spade &amp; Company Endowed Professorship</w:t>
      </w:r>
    </w:p>
    <w:p w14:paraId="0C815C1A" w14:textId="77777777" w:rsidR="002C0BD2" w:rsidRPr="007870E3" w:rsidRDefault="002C0BD2" w:rsidP="002C0BD2">
      <w:pPr>
        <w:tabs>
          <w:tab w:val="left" w:pos="0"/>
          <w:tab w:val="left" w:pos="360"/>
          <w:tab w:val="num" w:pos="1800"/>
        </w:tabs>
        <w:ind w:left="1800" w:hanging="1440"/>
        <w:jc w:val="both"/>
        <w:rPr>
          <w:rFonts w:ascii="Arial" w:hAnsi="Arial"/>
          <w:sz w:val="22"/>
        </w:rPr>
      </w:pPr>
      <w:r w:rsidRPr="007870E3">
        <w:rPr>
          <w:rFonts w:ascii="Arial" w:hAnsi="Arial"/>
          <w:sz w:val="22"/>
        </w:rPr>
        <w:tab/>
        <w:t>Center for Research on Violence Against Women</w:t>
      </w:r>
    </w:p>
    <w:p w14:paraId="4EE61DE8" w14:textId="77777777" w:rsidR="0043632E" w:rsidRPr="007870E3" w:rsidRDefault="0043632E" w:rsidP="008D476F">
      <w:pPr>
        <w:tabs>
          <w:tab w:val="left" w:pos="0"/>
          <w:tab w:val="left" w:pos="360"/>
          <w:tab w:val="num" w:pos="1800"/>
        </w:tabs>
        <w:ind w:left="1800" w:hanging="1440"/>
        <w:jc w:val="both"/>
        <w:rPr>
          <w:rFonts w:ascii="Arial" w:hAnsi="Arial"/>
          <w:sz w:val="22"/>
        </w:rPr>
      </w:pPr>
    </w:p>
    <w:p w14:paraId="7F6AEE27" w14:textId="17D8E379" w:rsidR="008D476F" w:rsidRPr="007870E3" w:rsidRDefault="008D476F" w:rsidP="008D476F">
      <w:pPr>
        <w:tabs>
          <w:tab w:val="left" w:pos="0"/>
          <w:tab w:val="left" w:pos="360"/>
          <w:tab w:val="num" w:pos="1800"/>
        </w:tabs>
        <w:ind w:left="1800" w:hanging="1440"/>
        <w:jc w:val="both"/>
        <w:rPr>
          <w:rFonts w:ascii="Arial" w:hAnsi="Arial"/>
          <w:sz w:val="22"/>
        </w:rPr>
      </w:pPr>
      <w:r w:rsidRPr="007870E3">
        <w:rPr>
          <w:rFonts w:ascii="Arial" w:hAnsi="Arial"/>
          <w:sz w:val="22"/>
        </w:rPr>
        <w:t>07</w:t>
      </w:r>
      <w:r w:rsidR="0043632E" w:rsidRPr="007870E3">
        <w:rPr>
          <w:rFonts w:ascii="Arial" w:hAnsi="Arial"/>
          <w:sz w:val="22"/>
        </w:rPr>
        <w:t xml:space="preserve">/13-06/18  </w:t>
      </w:r>
      <w:r w:rsidR="00FD0087" w:rsidRPr="007870E3">
        <w:rPr>
          <w:rFonts w:ascii="Arial" w:hAnsi="Arial"/>
          <w:sz w:val="22"/>
        </w:rPr>
        <w:t xml:space="preserve">  </w:t>
      </w:r>
      <w:r w:rsidRPr="007870E3">
        <w:rPr>
          <w:rFonts w:ascii="Arial" w:hAnsi="Arial"/>
          <w:sz w:val="22"/>
        </w:rPr>
        <w:t>Associate Professor</w:t>
      </w:r>
    </w:p>
    <w:p w14:paraId="443F5AE2" w14:textId="77777777" w:rsidR="008D476F" w:rsidRPr="007870E3" w:rsidRDefault="008D476F" w:rsidP="008D476F">
      <w:pPr>
        <w:tabs>
          <w:tab w:val="left" w:pos="0"/>
          <w:tab w:val="left" w:pos="360"/>
          <w:tab w:val="num" w:pos="1800"/>
        </w:tabs>
        <w:ind w:left="1800" w:hanging="1440"/>
        <w:jc w:val="both"/>
        <w:rPr>
          <w:rFonts w:ascii="Arial" w:hAnsi="Arial"/>
          <w:sz w:val="22"/>
        </w:rPr>
      </w:pPr>
      <w:r w:rsidRPr="007870E3">
        <w:rPr>
          <w:rFonts w:ascii="Arial" w:hAnsi="Arial"/>
          <w:sz w:val="22"/>
        </w:rPr>
        <w:tab/>
        <w:t>Department of Biostatistics</w:t>
      </w:r>
    </w:p>
    <w:p w14:paraId="4D8E6EBC" w14:textId="77777777" w:rsidR="008D476F" w:rsidRPr="007870E3" w:rsidRDefault="008D476F" w:rsidP="008D476F">
      <w:pPr>
        <w:tabs>
          <w:tab w:val="left" w:pos="0"/>
          <w:tab w:val="left" w:pos="360"/>
          <w:tab w:val="num" w:pos="1800"/>
        </w:tabs>
        <w:ind w:left="1800" w:hanging="1440"/>
        <w:jc w:val="both"/>
        <w:rPr>
          <w:rFonts w:ascii="Arial" w:hAnsi="Arial"/>
          <w:sz w:val="22"/>
        </w:rPr>
      </w:pPr>
      <w:r w:rsidRPr="007870E3">
        <w:rPr>
          <w:rFonts w:ascii="Arial" w:hAnsi="Arial"/>
          <w:sz w:val="22"/>
        </w:rPr>
        <w:tab/>
        <w:t>College of Public Health</w:t>
      </w:r>
    </w:p>
    <w:p w14:paraId="6C3B0BF2" w14:textId="77777777" w:rsidR="008D476F" w:rsidRPr="007870E3" w:rsidRDefault="008D476F" w:rsidP="008D476F">
      <w:pPr>
        <w:tabs>
          <w:tab w:val="left" w:pos="0"/>
          <w:tab w:val="left" w:pos="360"/>
          <w:tab w:val="num" w:pos="1800"/>
        </w:tabs>
        <w:ind w:left="1800" w:hanging="1440"/>
        <w:jc w:val="both"/>
        <w:rPr>
          <w:rFonts w:ascii="Arial" w:hAnsi="Arial"/>
          <w:sz w:val="22"/>
        </w:rPr>
      </w:pPr>
      <w:r w:rsidRPr="007870E3">
        <w:rPr>
          <w:rFonts w:ascii="Arial" w:hAnsi="Arial"/>
          <w:sz w:val="22"/>
        </w:rPr>
        <w:tab/>
        <w:t>University of Kentucky</w:t>
      </w:r>
    </w:p>
    <w:p w14:paraId="4161BEC5" w14:textId="77777777" w:rsidR="004B7648" w:rsidRPr="007870E3" w:rsidRDefault="004B7648" w:rsidP="004B7648">
      <w:pPr>
        <w:tabs>
          <w:tab w:val="left" w:pos="0"/>
          <w:tab w:val="left" w:pos="360"/>
          <w:tab w:val="num" w:pos="1800"/>
        </w:tabs>
        <w:ind w:left="1800" w:hanging="1440"/>
        <w:jc w:val="both"/>
        <w:rPr>
          <w:rFonts w:ascii="Arial" w:hAnsi="Arial"/>
          <w:sz w:val="22"/>
        </w:rPr>
      </w:pPr>
    </w:p>
    <w:p w14:paraId="3A6FEB9B" w14:textId="1EFEA0B8" w:rsidR="004B7648" w:rsidRPr="007870E3" w:rsidRDefault="00393B3A" w:rsidP="004B7648">
      <w:pPr>
        <w:tabs>
          <w:tab w:val="left" w:pos="0"/>
          <w:tab w:val="left" w:pos="360"/>
          <w:tab w:val="num" w:pos="1800"/>
        </w:tabs>
        <w:ind w:left="1800" w:hanging="1440"/>
        <w:jc w:val="both"/>
        <w:rPr>
          <w:rFonts w:ascii="Arial" w:hAnsi="Arial"/>
          <w:sz w:val="22"/>
        </w:rPr>
      </w:pPr>
      <w:r w:rsidRPr="007870E3">
        <w:rPr>
          <w:rFonts w:ascii="Arial" w:hAnsi="Arial"/>
          <w:sz w:val="22"/>
        </w:rPr>
        <w:t xml:space="preserve">07/11-present </w:t>
      </w:r>
      <w:r w:rsidR="004B7648" w:rsidRPr="007870E3">
        <w:rPr>
          <w:rFonts w:ascii="Arial" w:hAnsi="Arial"/>
          <w:sz w:val="22"/>
        </w:rPr>
        <w:tab/>
        <w:t>Co-Director</w:t>
      </w:r>
    </w:p>
    <w:p w14:paraId="72AE6E80" w14:textId="77777777" w:rsidR="004B7648" w:rsidRPr="007870E3" w:rsidRDefault="004B7648" w:rsidP="004B7648">
      <w:pPr>
        <w:tabs>
          <w:tab w:val="left" w:pos="0"/>
          <w:tab w:val="left" w:pos="360"/>
          <w:tab w:val="num" w:pos="1800"/>
        </w:tabs>
        <w:ind w:left="1800" w:hanging="1440"/>
        <w:jc w:val="both"/>
        <w:rPr>
          <w:rFonts w:ascii="Arial" w:hAnsi="Arial"/>
          <w:sz w:val="22"/>
        </w:rPr>
      </w:pPr>
      <w:r w:rsidRPr="007870E3">
        <w:rPr>
          <w:rFonts w:ascii="Arial" w:hAnsi="Arial"/>
          <w:sz w:val="22"/>
        </w:rPr>
        <w:tab/>
        <w:t>Biostatistics, Epidemiology, and Research Design Faculty</w:t>
      </w:r>
    </w:p>
    <w:p w14:paraId="28D2127F" w14:textId="77777777" w:rsidR="004B7648" w:rsidRPr="007870E3" w:rsidRDefault="004B7648" w:rsidP="004B7648">
      <w:pPr>
        <w:tabs>
          <w:tab w:val="left" w:pos="0"/>
          <w:tab w:val="left" w:pos="360"/>
          <w:tab w:val="num" w:pos="1800"/>
        </w:tabs>
        <w:ind w:left="1800" w:hanging="1440"/>
        <w:jc w:val="both"/>
        <w:rPr>
          <w:rFonts w:ascii="Arial" w:hAnsi="Arial"/>
          <w:sz w:val="22"/>
        </w:rPr>
      </w:pPr>
      <w:r w:rsidRPr="007870E3">
        <w:rPr>
          <w:rFonts w:ascii="Arial" w:hAnsi="Arial"/>
          <w:sz w:val="22"/>
        </w:rPr>
        <w:tab/>
        <w:t>Center for Clinical and Translational Science</w:t>
      </w:r>
    </w:p>
    <w:p w14:paraId="1E1C5E7E" w14:textId="77777777" w:rsidR="004B7648" w:rsidRPr="007870E3" w:rsidRDefault="004B7648" w:rsidP="004B7648">
      <w:pPr>
        <w:tabs>
          <w:tab w:val="left" w:pos="0"/>
          <w:tab w:val="left" w:pos="360"/>
          <w:tab w:val="num" w:pos="1800"/>
        </w:tabs>
        <w:ind w:left="1800" w:hanging="1440"/>
        <w:jc w:val="both"/>
        <w:rPr>
          <w:rFonts w:ascii="Arial" w:hAnsi="Arial"/>
          <w:sz w:val="22"/>
        </w:rPr>
      </w:pPr>
      <w:r w:rsidRPr="007870E3">
        <w:rPr>
          <w:rFonts w:ascii="Arial" w:hAnsi="Arial"/>
          <w:sz w:val="22"/>
        </w:rPr>
        <w:tab/>
        <w:t>University of Kentucky</w:t>
      </w:r>
    </w:p>
    <w:p w14:paraId="2968850B" w14:textId="77777777" w:rsidR="00393B3A" w:rsidRPr="007870E3" w:rsidRDefault="00393B3A" w:rsidP="00393B3A">
      <w:pPr>
        <w:tabs>
          <w:tab w:val="left" w:pos="0"/>
          <w:tab w:val="left" w:pos="360"/>
          <w:tab w:val="num" w:pos="1800"/>
        </w:tabs>
        <w:ind w:left="1800" w:hanging="1440"/>
        <w:jc w:val="both"/>
        <w:rPr>
          <w:rFonts w:ascii="Arial" w:hAnsi="Arial"/>
          <w:sz w:val="22"/>
        </w:rPr>
      </w:pPr>
    </w:p>
    <w:p w14:paraId="0798FFD3" w14:textId="7FECD4AA" w:rsidR="00393B3A" w:rsidRPr="007870E3" w:rsidRDefault="00A11C4D" w:rsidP="00393B3A">
      <w:pPr>
        <w:tabs>
          <w:tab w:val="left" w:pos="0"/>
          <w:tab w:val="left" w:pos="360"/>
          <w:tab w:val="num" w:pos="1800"/>
        </w:tabs>
        <w:ind w:left="1800" w:hanging="1440"/>
        <w:jc w:val="both"/>
        <w:rPr>
          <w:rFonts w:ascii="Arial" w:hAnsi="Arial"/>
          <w:sz w:val="22"/>
        </w:rPr>
      </w:pPr>
      <w:r w:rsidRPr="007870E3">
        <w:rPr>
          <w:rFonts w:ascii="Arial" w:hAnsi="Arial"/>
          <w:sz w:val="22"/>
        </w:rPr>
        <w:t>07/11 – 08/16  Co-</w:t>
      </w:r>
      <w:r w:rsidR="00393B3A" w:rsidRPr="007870E3">
        <w:rPr>
          <w:rFonts w:ascii="Arial" w:hAnsi="Arial"/>
          <w:sz w:val="22"/>
        </w:rPr>
        <w:t>Director</w:t>
      </w:r>
      <w:r w:rsidRPr="007870E3">
        <w:rPr>
          <w:rFonts w:ascii="Arial" w:hAnsi="Arial"/>
          <w:sz w:val="22"/>
        </w:rPr>
        <w:t xml:space="preserve"> (Associate Director 07/11 – 07/13)</w:t>
      </w:r>
    </w:p>
    <w:p w14:paraId="139B00E5" w14:textId="77777777" w:rsidR="00393B3A" w:rsidRPr="007870E3" w:rsidRDefault="00393B3A" w:rsidP="00393B3A">
      <w:pPr>
        <w:tabs>
          <w:tab w:val="left" w:pos="0"/>
          <w:tab w:val="left" w:pos="360"/>
          <w:tab w:val="num" w:pos="1800"/>
        </w:tabs>
        <w:ind w:left="1800" w:hanging="1440"/>
        <w:jc w:val="both"/>
        <w:rPr>
          <w:rFonts w:ascii="Arial" w:hAnsi="Arial"/>
          <w:sz w:val="22"/>
        </w:rPr>
      </w:pPr>
      <w:r w:rsidRPr="007870E3">
        <w:rPr>
          <w:rFonts w:ascii="Arial" w:hAnsi="Arial"/>
          <w:sz w:val="22"/>
        </w:rPr>
        <w:tab/>
        <w:t>Applied Statistics Lab</w:t>
      </w:r>
    </w:p>
    <w:p w14:paraId="3C7E105B" w14:textId="77777777" w:rsidR="00393B3A" w:rsidRPr="007870E3" w:rsidRDefault="00393B3A" w:rsidP="00393B3A">
      <w:pPr>
        <w:tabs>
          <w:tab w:val="left" w:pos="0"/>
          <w:tab w:val="left" w:pos="360"/>
          <w:tab w:val="num" w:pos="1800"/>
        </w:tabs>
        <w:ind w:left="1800" w:hanging="1440"/>
        <w:jc w:val="both"/>
        <w:rPr>
          <w:rFonts w:ascii="Arial" w:hAnsi="Arial"/>
          <w:sz w:val="22"/>
        </w:rPr>
      </w:pPr>
      <w:r w:rsidRPr="007870E3">
        <w:rPr>
          <w:rFonts w:ascii="Arial" w:hAnsi="Arial"/>
          <w:sz w:val="22"/>
        </w:rPr>
        <w:tab/>
        <w:t>University of Kentucky</w:t>
      </w:r>
    </w:p>
    <w:p w14:paraId="4CFC202B" w14:textId="42D9A0EF" w:rsidR="008D476F" w:rsidRPr="007870E3" w:rsidRDefault="008D476F" w:rsidP="000E5630">
      <w:pPr>
        <w:tabs>
          <w:tab w:val="left" w:pos="0"/>
          <w:tab w:val="left" w:pos="360"/>
          <w:tab w:val="num" w:pos="1800"/>
        </w:tabs>
        <w:ind w:left="1800" w:hanging="1440"/>
        <w:jc w:val="both"/>
        <w:rPr>
          <w:rFonts w:ascii="Arial" w:hAnsi="Arial"/>
          <w:sz w:val="22"/>
        </w:rPr>
      </w:pPr>
    </w:p>
    <w:p w14:paraId="0F7CD2AF" w14:textId="61D675F8" w:rsidR="00FD758E" w:rsidRPr="007870E3" w:rsidRDefault="008D476F" w:rsidP="000E5630">
      <w:pPr>
        <w:tabs>
          <w:tab w:val="left" w:pos="0"/>
          <w:tab w:val="left" w:pos="360"/>
          <w:tab w:val="num" w:pos="1800"/>
        </w:tabs>
        <w:ind w:left="1800" w:hanging="1440"/>
        <w:jc w:val="both"/>
        <w:rPr>
          <w:rFonts w:ascii="Arial" w:hAnsi="Arial"/>
          <w:sz w:val="22"/>
        </w:rPr>
      </w:pPr>
      <w:r w:rsidRPr="007870E3">
        <w:rPr>
          <w:rFonts w:ascii="Arial" w:hAnsi="Arial"/>
          <w:sz w:val="22"/>
        </w:rPr>
        <w:t xml:space="preserve">08/06-06/13  </w:t>
      </w:r>
      <w:r w:rsidR="00FD758E" w:rsidRPr="007870E3">
        <w:rPr>
          <w:rFonts w:ascii="Arial" w:hAnsi="Arial"/>
          <w:sz w:val="22"/>
        </w:rPr>
        <w:t xml:space="preserve">  Assistant Professor</w:t>
      </w:r>
    </w:p>
    <w:p w14:paraId="42AB4E5A" w14:textId="77777777" w:rsidR="00FD758E" w:rsidRPr="007870E3" w:rsidRDefault="00FD758E" w:rsidP="000E5630">
      <w:pPr>
        <w:tabs>
          <w:tab w:val="left" w:pos="0"/>
          <w:tab w:val="left" w:pos="360"/>
          <w:tab w:val="num" w:pos="1800"/>
        </w:tabs>
        <w:ind w:left="1800" w:hanging="1440"/>
        <w:jc w:val="both"/>
        <w:rPr>
          <w:rFonts w:ascii="Arial" w:hAnsi="Arial"/>
          <w:sz w:val="22"/>
        </w:rPr>
      </w:pPr>
      <w:r w:rsidRPr="007870E3">
        <w:rPr>
          <w:rFonts w:ascii="Arial" w:hAnsi="Arial"/>
          <w:sz w:val="22"/>
        </w:rPr>
        <w:tab/>
        <w:t>Department of Biostatistics</w:t>
      </w:r>
    </w:p>
    <w:p w14:paraId="40E9B72D" w14:textId="77777777" w:rsidR="00FD758E" w:rsidRPr="007870E3" w:rsidRDefault="00FD758E" w:rsidP="000E5630">
      <w:pPr>
        <w:tabs>
          <w:tab w:val="left" w:pos="0"/>
          <w:tab w:val="left" w:pos="360"/>
          <w:tab w:val="num" w:pos="1800"/>
        </w:tabs>
        <w:ind w:left="1800" w:hanging="1440"/>
        <w:jc w:val="both"/>
        <w:rPr>
          <w:rFonts w:ascii="Arial" w:hAnsi="Arial"/>
          <w:sz w:val="22"/>
        </w:rPr>
      </w:pPr>
      <w:r w:rsidRPr="007870E3">
        <w:rPr>
          <w:rFonts w:ascii="Arial" w:hAnsi="Arial"/>
          <w:sz w:val="22"/>
        </w:rPr>
        <w:tab/>
        <w:t>College of Public Health</w:t>
      </w:r>
    </w:p>
    <w:p w14:paraId="61250313" w14:textId="77777777" w:rsidR="00FD758E" w:rsidRPr="007870E3" w:rsidRDefault="00FD758E" w:rsidP="000E5630">
      <w:pPr>
        <w:tabs>
          <w:tab w:val="left" w:pos="0"/>
          <w:tab w:val="left" w:pos="360"/>
          <w:tab w:val="num" w:pos="1800"/>
        </w:tabs>
        <w:ind w:left="1800" w:hanging="1440"/>
        <w:jc w:val="both"/>
        <w:rPr>
          <w:rFonts w:ascii="Arial" w:hAnsi="Arial"/>
          <w:sz w:val="22"/>
        </w:rPr>
      </w:pPr>
      <w:r w:rsidRPr="007870E3">
        <w:rPr>
          <w:rFonts w:ascii="Arial" w:hAnsi="Arial"/>
          <w:sz w:val="22"/>
        </w:rPr>
        <w:tab/>
        <w:t>University of Kentucky</w:t>
      </w:r>
    </w:p>
    <w:p w14:paraId="63F3E5EA" w14:textId="77777777" w:rsidR="00FD758E" w:rsidRPr="007870E3" w:rsidRDefault="00FD758E" w:rsidP="000E5630">
      <w:pPr>
        <w:tabs>
          <w:tab w:val="left" w:pos="0"/>
          <w:tab w:val="left" w:pos="360"/>
          <w:tab w:val="num" w:pos="1800"/>
        </w:tabs>
        <w:ind w:left="1800" w:hanging="1440"/>
        <w:jc w:val="both"/>
        <w:rPr>
          <w:rFonts w:ascii="Arial" w:hAnsi="Arial"/>
          <w:sz w:val="22"/>
        </w:rPr>
      </w:pPr>
    </w:p>
    <w:p w14:paraId="1EC81F12" w14:textId="77777777" w:rsidR="00D77B9D" w:rsidRPr="007870E3" w:rsidRDefault="006A18D0" w:rsidP="00D77B9D">
      <w:pPr>
        <w:tabs>
          <w:tab w:val="left" w:pos="0"/>
          <w:tab w:val="left" w:pos="360"/>
          <w:tab w:val="num" w:pos="1800"/>
        </w:tabs>
        <w:ind w:left="1800" w:hanging="1440"/>
        <w:rPr>
          <w:rFonts w:ascii="Arial" w:hAnsi="Arial"/>
          <w:i/>
          <w:sz w:val="22"/>
        </w:rPr>
      </w:pPr>
      <w:r w:rsidRPr="007870E3">
        <w:rPr>
          <w:rFonts w:ascii="Arial" w:hAnsi="Arial"/>
          <w:sz w:val="22"/>
        </w:rPr>
        <w:t>03/04-</w:t>
      </w:r>
      <w:r w:rsidR="00FD758E" w:rsidRPr="007870E3">
        <w:rPr>
          <w:rFonts w:ascii="Arial" w:hAnsi="Arial"/>
          <w:sz w:val="22"/>
        </w:rPr>
        <w:t>08/06</w:t>
      </w:r>
      <w:r w:rsidRPr="007870E3">
        <w:rPr>
          <w:rFonts w:ascii="Arial" w:hAnsi="Arial"/>
          <w:sz w:val="22"/>
        </w:rPr>
        <w:tab/>
      </w:r>
      <w:proofErr w:type="spellStart"/>
      <w:r w:rsidR="00D77B9D" w:rsidRPr="007870E3">
        <w:rPr>
          <w:rFonts w:ascii="Arial" w:hAnsi="Arial"/>
          <w:sz w:val="22"/>
        </w:rPr>
        <w:t>Sr.Statistician</w:t>
      </w:r>
      <w:proofErr w:type="spellEnd"/>
      <w:r w:rsidR="00D77B9D" w:rsidRPr="007870E3">
        <w:rPr>
          <w:rFonts w:ascii="Arial" w:hAnsi="Arial"/>
          <w:sz w:val="22"/>
        </w:rPr>
        <w:t xml:space="preserve"> (</w:t>
      </w:r>
      <w:r w:rsidR="00D77B9D" w:rsidRPr="007870E3">
        <w:rPr>
          <w:rFonts w:ascii="Arial" w:hAnsi="Arial"/>
          <w:i/>
          <w:sz w:val="22"/>
        </w:rPr>
        <w:t>Contractor from 03/04-07/05; Consultant 08/01/07-present)</w:t>
      </w:r>
    </w:p>
    <w:p w14:paraId="7E5CBFF0" w14:textId="77777777" w:rsidR="006A18D0" w:rsidRPr="007870E3" w:rsidRDefault="00D77B9D" w:rsidP="00D77B9D">
      <w:pPr>
        <w:tabs>
          <w:tab w:val="left" w:pos="0"/>
          <w:tab w:val="left" w:pos="360"/>
          <w:tab w:val="num" w:pos="1800"/>
        </w:tabs>
        <w:ind w:left="1800" w:hanging="1440"/>
        <w:rPr>
          <w:rFonts w:ascii="Arial" w:hAnsi="Arial"/>
          <w:sz w:val="22"/>
        </w:rPr>
      </w:pPr>
      <w:r w:rsidRPr="007870E3">
        <w:rPr>
          <w:rFonts w:ascii="Arial" w:hAnsi="Arial"/>
          <w:i/>
          <w:sz w:val="22"/>
        </w:rPr>
        <w:tab/>
      </w:r>
      <w:r w:rsidR="006A18D0" w:rsidRPr="007870E3">
        <w:rPr>
          <w:rFonts w:ascii="Arial" w:hAnsi="Arial"/>
          <w:sz w:val="22"/>
        </w:rPr>
        <w:t>REGISTRAT, Inc.</w:t>
      </w:r>
    </w:p>
    <w:p w14:paraId="473C688D" w14:textId="77777777" w:rsidR="00D77B9D" w:rsidRPr="007870E3" w:rsidRDefault="00D77B9D" w:rsidP="00D77B9D">
      <w:pPr>
        <w:tabs>
          <w:tab w:val="left" w:pos="0"/>
          <w:tab w:val="left" w:pos="360"/>
          <w:tab w:val="num" w:pos="1800"/>
        </w:tabs>
        <w:ind w:left="1800" w:hanging="1440"/>
        <w:rPr>
          <w:rFonts w:ascii="Arial" w:hAnsi="Arial"/>
          <w:sz w:val="22"/>
        </w:rPr>
      </w:pPr>
      <w:r w:rsidRPr="007870E3">
        <w:rPr>
          <w:rFonts w:ascii="Arial" w:hAnsi="Arial"/>
          <w:sz w:val="22"/>
        </w:rPr>
        <w:tab/>
        <w:t>Lexington, Kentucky</w:t>
      </w:r>
    </w:p>
    <w:p w14:paraId="7383C78E" w14:textId="77777777" w:rsidR="006A18D0" w:rsidRPr="007870E3" w:rsidRDefault="00C828EA" w:rsidP="000E5630">
      <w:pPr>
        <w:tabs>
          <w:tab w:val="left" w:pos="0"/>
          <w:tab w:val="left" w:pos="360"/>
          <w:tab w:val="num" w:pos="1800"/>
        </w:tabs>
        <w:ind w:left="1800" w:hanging="1440"/>
        <w:jc w:val="both"/>
        <w:rPr>
          <w:rFonts w:ascii="Arial" w:hAnsi="Arial"/>
          <w:b/>
          <w:sz w:val="22"/>
        </w:rPr>
      </w:pPr>
      <w:r w:rsidRPr="007870E3">
        <w:rPr>
          <w:rFonts w:ascii="Arial" w:hAnsi="Arial"/>
          <w:sz w:val="22"/>
        </w:rPr>
        <w:tab/>
      </w:r>
    </w:p>
    <w:p w14:paraId="218B86BA" w14:textId="77777777" w:rsidR="006A18D0" w:rsidRPr="007870E3" w:rsidRDefault="006A18D0" w:rsidP="000E5630">
      <w:pPr>
        <w:tabs>
          <w:tab w:val="left" w:pos="0"/>
          <w:tab w:val="left" w:pos="360"/>
          <w:tab w:val="num" w:pos="1800"/>
        </w:tabs>
        <w:ind w:left="1800" w:hanging="1440"/>
        <w:jc w:val="both"/>
        <w:rPr>
          <w:rFonts w:ascii="Arial" w:hAnsi="Arial"/>
          <w:i/>
          <w:sz w:val="22"/>
        </w:rPr>
      </w:pPr>
      <w:r w:rsidRPr="007870E3">
        <w:rPr>
          <w:rFonts w:ascii="Arial" w:hAnsi="Arial"/>
          <w:bCs/>
          <w:sz w:val="22"/>
        </w:rPr>
        <w:t>08/02-06/05</w:t>
      </w:r>
      <w:r w:rsidRPr="007870E3">
        <w:rPr>
          <w:rFonts w:ascii="Arial" w:hAnsi="Arial"/>
          <w:sz w:val="22"/>
        </w:rPr>
        <w:tab/>
      </w:r>
      <w:r w:rsidRPr="007870E3">
        <w:rPr>
          <w:rFonts w:ascii="Arial" w:hAnsi="Arial"/>
          <w:i/>
          <w:sz w:val="22"/>
        </w:rPr>
        <w:t>Research Assistant</w:t>
      </w:r>
    </w:p>
    <w:p w14:paraId="00BC5608" w14:textId="77777777" w:rsidR="006A18D0" w:rsidRPr="007870E3" w:rsidRDefault="000E5630" w:rsidP="000E5630">
      <w:pPr>
        <w:tabs>
          <w:tab w:val="left" w:pos="0"/>
          <w:tab w:val="left" w:pos="360"/>
          <w:tab w:val="num" w:pos="1800"/>
        </w:tabs>
        <w:ind w:left="1800" w:hanging="1440"/>
        <w:jc w:val="both"/>
        <w:rPr>
          <w:rFonts w:ascii="Arial" w:hAnsi="Arial"/>
          <w:iCs/>
          <w:sz w:val="22"/>
        </w:rPr>
      </w:pPr>
      <w:r w:rsidRPr="007870E3">
        <w:rPr>
          <w:rFonts w:ascii="Arial" w:hAnsi="Arial"/>
          <w:i/>
          <w:sz w:val="22"/>
        </w:rPr>
        <w:tab/>
      </w:r>
      <w:r w:rsidR="006A18D0" w:rsidRPr="007870E3">
        <w:rPr>
          <w:rFonts w:ascii="Arial" w:hAnsi="Arial"/>
          <w:iCs/>
          <w:sz w:val="22"/>
        </w:rPr>
        <w:t>University of Kentucky, School of Public Health</w:t>
      </w:r>
    </w:p>
    <w:p w14:paraId="543D16D2" w14:textId="77777777" w:rsidR="006A18D0" w:rsidRPr="007870E3" w:rsidRDefault="006A18D0" w:rsidP="000E5630">
      <w:pPr>
        <w:tabs>
          <w:tab w:val="num" w:pos="1800"/>
        </w:tabs>
        <w:ind w:left="1800" w:hanging="1440"/>
        <w:jc w:val="both"/>
        <w:rPr>
          <w:rFonts w:ascii="Arial" w:hAnsi="Arial" w:cs="Arial"/>
          <w:sz w:val="22"/>
          <w:szCs w:val="22"/>
        </w:rPr>
      </w:pPr>
    </w:p>
    <w:p w14:paraId="46A14CAF" w14:textId="77777777" w:rsidR="006A18D0" w:rsidRPr="007870E3" w:rsidRDefault="006A18D0" w:rsidP="000E5630">
      <w:pPr>
        <w:widowControl/>
        <w:tabs>
          <w:tab w:val="num" w:pos="1800"/>
        </w:tabs>
        <w:autoSpaceDE w:val="0"/>
        <w:autoSpaceDN w:val="0"/>
        <w:adjustRightInd w:val="0"/>
        <w:ind w:left="1800" w:hanging="1440"/>
        <w:jc w:val="both"/>
        <w:rPr>
          <w:rFonts w:ascii="Arial" w:hAnsi="Arial" w:cs="Arial"/>
          <w:snapToGrid/>
          <w:sz w:val="22"/>
        </w:rPr>
      </w:pPr>
      <w:r w:rsidRPr="007870E3">
        <w:rPr>
          <w:rFonts w:ascii="Arial" w:hAnsi="Arial" w:cs="Arial"/>
          <w:snapToGrid/>
          <w:sz w:val="22"/>
        </w:rPr>
        <w:t>0</w:t>
      </w:r>
      <w:r w:rsidR="00D2227F" w:rsidRPr="007870E3">
        <w:rPr>
          <w:rFonts w:ascii="Arial" w:hAnsi="Arial" w:cs="Arial"/>
          <w:snapToGrid/>
          <w:sz w:val="22"/>
        </w:rPr>
        <w:t>8</w:t>
      </w:r>
      <w:r w:rsidRPr="007870E3">
        <w:rPr>
          <w:rFonts w:ascii="Arial" w:hAnsi="Arial" w:cs="Arial"/>
          <w:snapToGrid/>
          <w:sz w:val="22"/>
        </w:rPr>
        <w:t>/</w:t>
      </w:r>
      <w:r w:rsidR="00D2227F" w:rsidRPr="007870E3">
        <w:rPr>
          <w:rFonts w:ascii="Arial" w:hAnsi="Arial" w:cs="Arial"/>
          <w:snapToGrid/>
          <w:sz w:val="22"/>
        </w:rPr>
        <w:t>99</w:t>
      </w:r>
      <w:r w:rsidRPr="007870E3">
        <w:rPr>
          <w:rFonts w:ascii="Arial" w:hAnsi="Arial" w:cs="Arial"/>
          <w:snapToGrid/>
          <w:sz w:val="22"/>
        </w:rPr>
        <w:t>-08/02</w:t>
      </w:r>
      <w:r w:rsidRPr="007870E3">
        <w:rPr>
          <w:rFonts w:ascii="Arial" w:hAnsi="Arial" w:cs="Arial"/>
          <w:snapToGrid/>
          <w:sz w:val="22"/>
        </w:rPr>
        <w:tab/>
      </w:r>
      <w:r w:rsidRPr="007870E3">
        <w:rPr>
          <w:rFonts w:ascii="Arial" w:hAnsi="Arial" w:cs="Arial"/>
          <w:i/>
          <w:iCs/>
          <w:snapToGrid/>
          <w:sz w:val="22"/>
        </w:rPr>
        <w:t>Teaching Assistant</w:t>
      </w:r>
      <w:r w:rsidR="003044BE" w:rsidRPr="007870E3">
        <w:rPr>
          <w:rFonts w:ascii="Arial" w:hAnsi="Arial" w:cs="Arial"/>
          <w:i/>
          <w:iCs/>
          <w:snapToGrid/>
          <w:sz w:val="22"/>
        </w:rPr>
        <w:t xml:space="preserve"> (Instruction</w:t>
      </w:r>
      <w:r w:rsidR="00D2227F" w:rsidRPr="007870E3">
        <w:rPr>
          <w:rFonts w:ascii="Arial" w:hAnsi="Arial" w:cs="Arial"/>
          <w:i/>
          <w:iCs/>
          <w:snapToGrid/>
          <w:sz w:val="22"/>
        </w:rPr>
        <w:t xml:space="preserve"> 06/00 – 08/02</w:t>
      </w:r>
      <w:r w:rsidR="003044BE" w:rsidRPr="007870E3">
        <w:rPr>
          <w:rFonts w:ascii="Arial" w:hAnsi="Arial" w:cs="Arial"/>
          <w:i/>
          <w:iCs/>
          <w:snapToGrid/>
          <w:sz w:val="22"/>
        </w:rPr>
        <w:t>)</w:t>
      </w:r>
    </w:p>
    <w:p w14:paraId="01549908" w14:textId="23CAC439" w:rsidR="006A18D0" w:rsidRPr="002C0BD2" w:rsidRDefault="000E5630" w:rsidP="002C0BD2">
      <w:pPr>
        <w:widowControl/>
        <w:tabs>
          <w:tab w:val="num" w:pos="1800"/>
        </w:tabs>
        <w:autoSpaceDE w:val="0"/>
        <w:autoSpaceDN w:val="0"/>
        <w:adjustRightInd w:val="0"/>
        <w:ind w:left="1800" w:hanging="1440"/>
        <w:jc w:val="both"/>
        <w:rPr>
          <w:rFonts w:ascii="Arial" w:hAnsi="Arial" w:cs="Arial"/>
          <w:snapToGrid/>
          <w:sz w:val="22"/>
        </w:rPr>
      </w:pPr>
      <w:r w:rsidRPr="007870E3">
        <w:rPr>
          <w:rFonts w:ascii="Arial" w:hAnsi="Arial" w:cs="Arial"/>
          <w:snapToGrid/>
          <w:sz w:val="22"/>
        </w:rPr>
        <w:tab/>
      </w:r>
      <w:r w:rsidR="006A18D0" w:rsidRPr="007870E3">
        <w:rPr>
          <w:rFonts w:ascii="Arial" w:hAnsi="Arial" w:cs="Arial"/>
          <w:snapToGrid/>
          <w:sz w:val="22"/>
        </w:rPr>
        <w:t>University of Kentucky, Department of Statistics</w:t>
      </w:r>
      <w:r w:rsidR="006A18D0" w:rsidRPr="007870E3">
        <w:rPr>
          <w:rFonts w:ascii="Arial" w:hAnsi="Arial" w:cs="Arial"/>
          <w:snapToGrid/>
          <w:sz w:val="22"/>
        </w:rPr>
        <w:tab/>
      </w:r>
    </w:p>
    <w:p w14:paraId="257F7431" w14:textId="77777777" w:rsidR="00D77B9D" w:rsidRPr="007870E3" w:rsidRDefault="00D77B9D" w:rsidP="00D77B9D">
      <w:pPr>
        <w:autoSpaceDE w:val="0"/>
        <w:autoSpaceDN w:val="0"/>
        <w:adjustRightInd w:val="0"/>
        <w:rPr>
          <w:rFonts w:ascii="Arial" w:hAnsi="Arial" w:cs="Arial"/>
          <w:b/>
          <w:sz w:val="22"/>
        </w:rPr>
      </w:pPr>
      <w:r w:rsidRPr="007870E3">
        <w:rPr>
          <w:rFonts w:ascii="Arial" w:hAnsi="Arial" w:cs="Arial"/>
          <w:b/>
          <w:sz w:val="22"/>
        </w:rPr>
        <w:lastRenderedPageBreak/>
        <w:t>TEACHING</w:t>
      </w:r>
    </w:p>
    <w:p w14:paraId="3083216C" w14:textId="49694EE9" w:rsidR="001A139C" w:rsidRPr="007870E3" w:rsidRDefault="001A139C" w:rsidP="00BC77C8">
      <w:pPr>
        <w:autoSpaceDE w:val="0"/>
        <w:autoSpaceDN w:val="0"/>
        <w:adjustRightInd w:val="0"/>
        <w:rPr>
          <w:rFonts w:ascii="Arial" w:hAnsi="Arial" w:cs="Arial"/>
          <w:sz w:val="22"/>
        </w:rPr>
      </w:pPr>
      <w:r w:rsidRPr="007870E3">
        <w:rPr>
          <w:rFonts w:ascii="Arial" w:hAnsi="Arial" w:cs="Arial"/>
          <w:sz w:val="22"/>
        </w:rPr>
        <w:t>BST330 Statistical Thinking for Population Health (Fall 2013, Spring 2014)</w:t>
      </w:r>
    </w:p>
    <w:p w14:paraId="487847DA" w14:textId="3DB520BC" w:rsidR="001A139C" w:rsidRPr="007870E3" w:rsidRDefault="001A139C" w:rsidP="001A139C">
      <w:pPr>
        <w:autoSpaceDE w:val="0"/>
        <w:autoSpaceDN w:val="0"/>
        <w:adjustRightInd w:val="0"/>
        <w:ind w:left="720"/>
        <w:rPr>
          <w:rFonts w:ascii="Arial" w:hAnsi="Arial" w:cs="Arial"/>
          <w:sz w:val="22"/>
        </w:rPr>
      </w:pPr>
      <w:r w:rsidRPr="007870E3">
        <w:rPr>
          <w:rFonts w:ascii="Arial" w:hAnsi="Arial" w:cs="Arial"/>
          <w:sz w:val="22"/>
        </w:rPr>
        <w:t xml:space="preserve">Undergraduate course providing a conceptual introduction to statistical topics commonly encountered in public health studies. This course meets </w:t>
      </w:r>
      <w:proofErr w:type="spellStart"/>
      <w:r w:rsidRPr="007870E3">
        <w:rPr>
          <w:rFonts w:ascii="Arial" w:hAnsi="Arial" w:cs="Arial"/>
          <w:sz w:val="22"/>
        </w:rPr>
        <w:t>UKCore</w:t>
      </w:r>
      <w:proofErr w:type="spellEnd"/>
      <w:r w:rsidRPr="007870E3">
        <w:rPr>
          <w:rFonts w:ascii="Arial" w:hAnsi="Arial" w:cs="Arial"/>
          <w:sz w:val="22"/>
        </w:rPr>
        <w:t xml:space="preserve"> SIR requirements.</w:t>
      </w:r>
    </w:p>
    <w:p w14:paraId="3340423B" w14:textId="0F0E053E" w:rsidR="00C71D6B" w:rsidRPr="007870E3" w:rsidRDefault="008A4CF9" w:rsidP="00BC77C8">
      <w:pPr>
        <w:autoSpaceDE w:val="0"/>
        <w:autoSpaceDN w:val="0"/>
        <w:adjustRightInd w:val="0"/>
        <w:rPr>
          <w:rFonts w:ascii="Arial" w:hAnsi="Arial" w:cs="Arial"/>
          <w:sz w:val="22"/>
        </w:rPr>
      </w:pPr>
      <w:r w:rsidRPr="007870E3">
        <w:rPr>
          <w:rFonts w:ascii="Arial" w:hAnsi="Arial" w:cs="Arial"/>
          <w:sz w:val="22"/>
        </w:rPr>
        <w:t>CPH 330</w:t>
      </w:r>
      <w:r w:rsidR="00C71D6B" w:rsidRPr="007870E3">
        <w:rPr>
          <w:rFonts w:ascii="Arial" w:hAnsi="Arial" w:cs="Arial"/>
          <w:sz w:val="22"/>
        </w:rPr>
        <w:t xml:space="preserve"> Health Analytics I (</w:t>
      </w:r>
      <w:r w:rsidRPr="007870E3">
        <w:rPr>
          <w:rFonts w:ascii="Arial" w:hAnsi="Arial" w:cs="Arial"/>
          <w:sz w:val="22"/>
        </w:rPr>
        <w:t xml:space="preserve">CPH 365 </w:t>
      </w:r>
      <w:r w:rsidR="00C71D6B" w:rsidRPr="007870E3">
        <w:rPr>
          <w:rFonts w:ascii="Arial" w:hAnsi="Arial" w:cs="Arial"/>
          <w:sz w:val="22"/>
        </w:rPr>
        <w:t>Fall 2015, Spring 2016</w:t>
      </w:r>
      <w:r w:rsidR="00D62440" w:rsidRPr="007870E3">
        <w:rPr>
          <w:rFonts w:ascii="Arial" w:hAnsi="Arial" w:cs="Arial"/>
          <w:sz w:val="22"/>
        </w:rPr>
        <w:t>, Fall 2016</w:t>
      </w:r>
      <w:r w:rsidR="003903E9" w:rsidRPr="007870E3">
        <w:rPr>
          <w:rFonts w:ascii="Arial" w:hAnsi="Arial" w:cs="Arial"/>
          <w:sz w:val="22"/>
        </w:rPr>
        <w:t>; CPH330 Fall 2017</w:t>
      </w:r>
      <w:r w:rsidRPr="007870E3">
        <w:rPr>
          <w:rFonts w:ascii="Arial" w:hAnsi="Arial" w:cs="Arial"/>
          <w:sz w:val="22"/>
        </w:rPr>
        <w:t>, Spring 2018</w:t>
      </w:r>
      <w:r w:rsidR="00C71D6B" w:rsidRPr="007870E3">
        <w:rPr>
          <w:rFonts w:ascii="Arial" w:hAnsi="Arial" w:cs="Arial"/>
          <w:sz w:val="22"/>
        </w:rPr>
        <w:t xml:space="preserve">) </w:t>
      </w:r>
    </w:p>
    <w:p w14:paraId="44BC39FB" w14:textId="43399C83" w:rsidR="00C71D6B" w:rsidRPr="007870E3" w:rsidRDefault="00C71D6B" w:rsidP="00C71D6B">
      <w:pPr>
        <w:autoSpaceDE w:val="0"/>
        <w:autoSpaceDN w:val="0"/>
        <w:adjustRightInd w:val="0"/>
        <w:ind w:left="720"/>
        <w:rPr>
          <w:rFonts w:ascii="Arial" w:hAnsi="Arial" w:cs="Arial"/>
          <w:i/>
          <w:sz w:val="22"/>
        </w:rPr>
      </w:pPr>
      <w:r w:rsidRPr="007870E3">
        <w:rPr>
          <w:rFonts w:ascii="Arial" w:hAnsi="Arial" w:cs="Arial"/>
          <w:sz w:val="22"/>
        </w:rPr>
        <w:t>This undergraduate course for BPH majors focuses on applying methods for solving public health analytical problems. This course will build on the statistical principles and scientific reasoning introduced in introductory statistics courses, but will focus on the application of methods for categorical data analysis. Topics include data visualization, exploratory data analysis, summary statistics, statistical testing, estimation, confounding, and the use of regression models commonly encountered in public health. An emphasis on data analytic methods will also introduce students to the use of statistical software</w:t>
      </w:r>
      <w:r w:rsidRPr="007870E3">
        <w:rPr>
          <w:rFonts w:ascii="Arial" w:hAnsi="Arial" w:cs="Arial"/>
          <w:i/>
          <w:sz w:val="22"/>
        </w:rPr>
        <w:t>.</w:t>
      </w:r>
    </w:p>
    <w:p w14:paraId="25993CB1" w14:textId="57D80F84" w:rsidR="000D24E5" w:rsidRPr="007870E3" w:rsidRDefault="001A139C" w:rsidP="00BC77C8">
      <w:pPr>
        <w:autoSpaceDE w:val="0"/>
        <w:autoSpaceDN w:val="0"/>
        <w:adjustRightInd w:val="0"/>
        <w:rPr>
          <w:rFonts w:ascii="Arial" w:hAnsi="Arial" w:cs="Arial"/>
          <w:sz w:val="22"/>
        </w:rPr>
      </w:pPr>
      <w:r w:rsidRPr="007870E3">
        <w:rPr>
          <w:rFonts w:ascii="Arial" w:hAnsi="Arial" w:cs="Arial"/>
          <w:sz w:val="22"/>
        </w:rPr>
        <w:t>CPH</w:t>
      </w:r>
      <w:r w:rsidR="00AB774D" w:rsidRPr="007870E3">
        <w:rPr>
          <w:rFonts w:ascii="Arial" w:hAnsi="Arial" w:cs="Arial"/>
          <w:sz w:val="22"/>
        </w:rPr>
        <w:t>603</w:t>
      </w:r>
      <w:r w:rsidR="000D24E5" w:rsidRPr="007870E3">
        <w:rPr>
          <w:rFonts w:ascii="Arial" w:hAnsi="Arial" w:cs="Arial"/>
          <w:sz w:val="22"/>
        </w:rPr>
        <w:t xml:space="preserve"> Biostatistics Concepts and Applications in Public Health (Spring 2013</w:t>
      </w:r>
      <w:r w:rsidRPr="007870E3">
        <w:rPr>
          <w:rFonts w:ascii="Arial" w:hAnsi="Arial" w:cs="Arial"/>
          <w:sz w:val="22"/>
        </w:rPr>
        <w:t>/2014</w:t>
      </w:r>
      <w:r w:rsidR="00A92AE7" w:rsidRPr="007870E3">
        <w:rPr>
          <w:rFonts w:ascii="Arial" w:hAnsi="Arial" w:cs="Arial"/>
          <w:sz w:val="22"/>
        </w:rPr>
        <w:t>/2015</w:t>
      </w:r>
      <w:r w:rsidR="000D24E5" w:rsidRPr="007870E3">
        <w:rPr>
          <w:rFonts w:ascii="Arial" w:hAnsi="Arial" w:cs="Arial"/>
          <w:sz w:val="22"/>
        </w:rPr>
        <w:t>)</w:t>
      </w:r>
    </w:p>
    <w:p w14:paraId="02BA1CD2" w14:textId="77777777" w:rsidR="000D24E5" w:rsidRPr="007870E3" w:rsidRDefault="000D24E5" w:rsidP="000D24E5">
      <w:pPr>
        <w:autoSpaceDE w:val="0"/>
        <w:autoSpaceDN w:val="0"/>
        <w:adjustRightInd w:val="0"/>
        <w:ind w:left="720"/>
        <w:rPr>
          <w:rFonts w:ascii="Arial" w:hAnsi="Arial" w:cs="Arial"/>
          <w:sz w:val="20"/>
        </w:rPr>
      </w:pPr>
      <w:r w:rsidRPr="007870E3">
        <w:rPr>
          <w:rFonts w:ascii="Arial" w:hAnsi="Arial" w:cs="Arial"/>
          <w:sz w:val="22"/>
        </w:rPr>
        <w:t xml:space="preserve">Covers topics relating to applications of biostatistics in public health. It provides a conceptual introduction to statistical methods commonly used in public health practice. </w:t>
      </w:r>
    </w:p>
    <w:p w14:paraId="38F05D33" w14:textId="2A5B3B5E" w:rsidR="00897D8C" w:rsidRPr="007870E3" w:rsidRDefault="00A92AE7" w:rsidP="00BC77C8">
      <w:pPr>
        <w:autoSpaceDE w:val="0"/>
        <w:autoSpaceDN w:val="0"/>
        <w:adjustRightInd w:val="0"/>
        <w:rPr>
          <w:rFonts w:ascii="Arial" w:hAnsi="Arial" w:cs="Arial"/>
          <w:sz w:val="22"/>
        </w:rPr>
      </w:pPr>
      <w:r w:rsidRPr="007870E3">
        <w:rPr>
          <w:rFonts w:ascii="Arial" w:hAnsi="Arial" w:cs="Arial"/>
          <w:sz w:val="22"/>
        </w:rPr>
        <w:t>BST693</w:t>
      </w:r>
      <w:r w:rsidR="00E955B7" w:rsidRPr="007870E3">
        <w:rPr>
          <w:rFonts w:ascii="Arial" w:hAnsi="Arial" w:cs="Arial"/>
          <w:sz w:val="22"/>
        </w:rPr>
        <w:t xml:space="preserve"> (STA692)</w:t>
      </w:r>
      <w:r w:rsidR="00897D8C" w:rsidRPr="007870E3">
        <w:rPr>
          <w:rFonts w:ascii="Arial" w:hAnsi="Arial" w:cs="Arial"/>
          <w:sz w:val="22"/>
        </w:rPr>
        <w:t xml:space="preserve"> Biostatistical</w:t>
      </w:r>
      <w:r w:rsidR="00E955B7" w:rsidRPr="007870E3">
        <w:rPr>
          <w:rFonts w:ascii="Arial" w:hAnsi="Arial" w:cs="Arial"/>
          <w:sz w:val="22"/>
        </w:rPr>
        <w:t xml:space="preserve"> (</w:t>
      </w:r>
      <w:r w:rsidR="001C6059" w:rsidRPr="007870E3">
        <w:rPr>
          <w:rFonts w:ascii="Arial" w:hAnsi="Arial" w:cs="Arial"/>
          <w:sz w:val="22"/>
        </w:rPr>
        <w:t>Statistical</w:t>
      </w:r>
      <w:r w:rsidR="00E955B7" w:rsidRPr="007870E3">
        <w:rPr>
          <w:rFonts w:ascii="Arial" w:hAnsi="Arial" w:cs="Arial"/>
          <w:sz w:val="22"/>
        </w:rPr>
        <w:t xml:space="preserve">) </w:t>
      </w:r>
      <w:r w:rsidR="00897D8C" w:rsidRPr="007870E3">
        <w:rPr>
          <w:rFonts w:ascii="Arial" w:hAnsi="Arial" w:cs="Arial"/>
          <w:sz w:val="22"/>
        </w:rPr>
        <w:t>Consulting (Fall 2011</w:t>
      </w:r>
      <w:r w:rsidR="001123F2" w:rsidRPr="007870E3">
        <w:rPr>
          <w:rFonts w:ascii="Arial" w:hAnsi="Arial" w:cs="Arial"/>
          <w:sz w:val="22"/>
        </w:rPr>
        <w:t>, Spring</w:t>
      </w:r>
      <w:r w:rsidR="0017131B" w:rsidRPr="007870E3">
        <w:rPr>
          <w:rFonts w:ascii="Arial" w:hAnsi="Arial" w:cs="Arial"/>
          <w:sz w:val="22"/>
        </w:rPr>
        <w:t>/Summer</w:t>
      </w:r>
      <w:r w:rsidR="000D24E5" w:rsidRPr="007870E3">
        <w:rPr>
          <w:rFonts w:ascii="Arial" w:hAnsi="Arial" w:cs="Arial"/>
          <w:sz w:val="22"/>
        </w:rPr>
        <w:t>/Fall</w:t>
      </w:r>
      <w:r w:rsidR="001123F2" w:rsidRPr="007870E3">
        <w:rPr>
          <w:rFonts w:ascii="Arial" w:hAnsi="Arial" w:cs="Arial"/>
          <w:sz w:val="22"/>
        </w:rPr>
        <w:t xml:space="preserve"> 2012</w:t>
      </w:r>
      <w:r w:rsidR="000D24E5" w:rsidRPr="007870E3">
        <w:rPr>
          <w:rFonts w:ascii="Arial" w:hAnsi="Arial" w:cs="Arial"/>
          <w:sz w:val="22"/>
        </w:rPr>
        <w:t>, Spring</w:t>
      </w:r>
      <w:r w:rsidR="001A139C" w:rsidRPr="007870E3">
        <w:rPr>
          <w:rFonts w:ascii="Arial" w:hAnsi="Arial" w:cs="Arial"/>
          <w:sz w:val="22"/>
        </w:rPr>
        <w:t>/Fall</w:t>
      </w:r>
      <w:r w:rsidR="000D24E5" w:rsidRPr="007870E3">
        <w:rPr>
          <w:rFonts w:ascii="Arial" w:hAnsi="Arial" w:cs="Arial"/>
          <w:sz w:val="22"/>
        </w:rPr>
        <w:t xml:space="preserve"> 2013</w:t>
      </w:r>
      <w:r w:rsidR="001A139C" w:rsidRPr="007870E3">
        <w:rPr>
          <w:rFonts w:ascii="Arial" w:hAnsi="Arial" w:cs="Arial"/>
          <w:sz w:val="22"/>
        </w:rPr>
        <w:t xml:space="preserve">, </w:t>
      </w:r>
      <w:r w:rsidR="00597359" w:rsidRPr="007870E3">
        <w:rPr>
          <w:rFonts w:ascii="Arial" w:hAnsi="Arial" w:cs="Arial"/>
          <w:sz w:val="22"/>
        </w:rPr>
        <w:t>Fall</w:t>
      </w:r>
      <w:r w:rsidR="001A139C" w:rsidRPr="007870E3">
        <w:rPr>
          <w:rFonts w:ascii="Arial" w:hAnsi="Arial" w:cs="Arial"/>
          <w:sz w:val="22"/>
        </w:rPr>
        <w:t xml:space="preserve"> 2014</w:t>
      </w:r>
      <w:r w:rsidRPr="007870E3">
        <w:rPr>
          <w:rFonts w:ascii="Arial" w:hAnsi="Arial" w:cs="Arial"/>
          <w:sz w:val="22"/>
        </w:rPr>
        <w:t xml:space="preserve">, </w:t>
      </w:r>
      <w:r w:rsidR="00C71D6B" w:rsidRPr="007870E3">
        <w:rPr>
          <w:rFonts w:ascii="Arial" w:hAnsi="Arial" w:cs="Arial"/>
          <w:sz w:val="22"/>
        </w:rPr>
        <w:t>Fall</w:t>
      </w:r>
      <w:r w:rsidRPr="007870E3">
        <w:rPr>
          <w:rFonts w:ascii="Arial" w:hAnsi="Arial" w:cs="Arial"/>
          <w:sz w:val="22"/>
        </w:rPr>
        <w:t xml:space="preserve"> 2015 </w:t>
      </w:r>
      <w:r w:rsidR="008B2B25" w:rsidRPr="007870E3">
        <w:rPr>
          <w:rFonts w:ascii="Arial" w:hAnsi="Arial" w:cs="Arial"/>
          <w:sz w:val="22"/>
        </w:rPr>
        <w:t xml:space="preserve">and Spring 2014-2016 </w:t>
      </w:r>
      <w:r w:rsidRPr="007870E3">
        <w:rPr>
          <w:rFonts w:ascii="Arial" w:hAnsi="Arial" w:cs="Arial"/>
          <w:sz w:val="22"/>
        </w:rPr>
        <w:t>as CPH608</w:t>
      </w:r>
      <w:r w:rsidR="000D24E5" w:rsidRPr="007870E3">
        <w:rPr>
          <w:rFonts w:ascii="Arial" w:hAnsi="Arial" w:cs="Arial"/>
          <w:sz w:val="22"/>
        </w:rPr>
        <w:t>)</w:t>
      </w:r>
    </w:p>
    <w:p w14:paraId="78343280" w14:textId="77777777" w:rsidR="00897D8C" w:rsidRPr="007870E3" w:rsidRDefault="00897D8C" w:rsidP="00897D8C">
      <w:pPr>
        <w:rPr>
          <w:rFonts w:ascii="Arial" w:hAnsi="Arial" w:cs="Arial"/>
          <w:color w:val="231F20"/>
        </w:rPr>
      </w:pPr>
      <w:r w:rsidRPr="007870E3">
        <w:rPr>
          <w:rFonts w:ascii="Arial" w:hAnsi="Arial" w:cs="Arial"/>
          <w:sz w:val="22"/>
        </w:rPr>
        <w:tab/>
        <w:t xml:space="preserve">Graduate course </w:t>
      </w:r>
      <w:r w:rsidRPr="007870E3">
        <w:rPr>
          <w:rFonts w:ascii="Arial" w:hAnsi="Arial" w:cs="Arial"/>
          <w:sz w:val="22"/>
          <w:szCs w:val="22"/>
        </w:rPr>
        <w:t xml:space="preserve">covering issues that arise in biostatistical and statistical consulting, including </w:t>
      </w:r>
    </w:p>
    <w:p w14:paraId="05823DCF" w14:textId="77777777" w:rsidR="00897D8C" w:rsidRPr="007870E3" w:rsidRDefault="00897D8C" w:rsidP="00897D8C">
      <w:pPr>
        <w:ind w:left="720"/>
        <w:rPr>
          <w:rFonts w:ascii="Arial" w:hAnsi="Arial" w:cs="Arial"/>
          <w:sz w:val="22"/>
          <w:szCs w:val="22"/>
        </w:rPr>
      </w:pPr>
      <w:r w:rsidRPr="007870E3">
        <w:rPr>
          <w:rFonts w:ascii="Arial" w:hAnsi="Arial" w:cs="Arial"/>
          <w:sz w:val="22"/>
          <w:szCs w:val="22"/>
        </w:rPr>
        <w:t xml:space="preserve">how to ask good questions in a consulting session, how to become better problem solvers, and how to express results both orally and in writing. </w:t>
      </w:r>
    </w:p>
    <w:p w14:paraId="7089D17D" w14:textId="77777777" w:rsidR="00393F94" w:rsidRPr="007870E3" w:rsidRDefault="00897D8C" w:rsidP="00BC77C8">
      <w:pPr>
        <w:autoSpaceDE w:val="0"/>
        <w:autoSpaceDN w:val="0"/>
        <w:adjustRightInd w:val="0"/>
        <w:rPr>
          <w:rFonts w:ascii="Arial" w:hAnsi="Arial" w:cs="Arial"/>
          <w:sz w:val="22"/>
        </w:rPr>
      </w:pPr>
      <w:r w:rsidRPr="007870E3">
        <w:rPr>
          <w:rFonts w:ascii="Arial" w:hAnsi="Arial" w:cs="Arial"/>
          <w:sz w:val="22"/>
        </w:rPr>
        <w:t>B</w:t>
      </w:r>
      <w:r w:rsidR="00393F94" w:rsidRPr="007870E3">
        <w:rPr>
          <w:rFonts w:ascii="Arial" w:hAnsi="Arial" w:cs="Arial"/>
          <w:sz w:val="22"/>
        </w:rPr>
        <w:t>ST 762/STA632 Longitudinal Data Analysis (Spring 2011</w:t>
      </w:r>
      <w:r w:rsidR="001123F2" w:rsidRPr="007870E3">
        <w:rPr>
          <w:rFonts w:ascii="Arial" w:hAnsi="Arial" w:cs="Arial"/>
          <w:sz w:val="22"/>
        </w:rPr>
        <w:t>, Spring 2012</w:t>
      </w:r>
      <w:r w:rsidR="00393F94" w:rsidRPr="007870E3">
        <w:rPr>
          <w:rFonts w:ascii="Arial" w:hAnsi="Arial" w:cs="Arial"/>
          <w:sz w:val="22"/>
        </w:rPr>
        <w:t>)</w:t>
      </w:r>
    </w:p>
    <w:p w14:paraId="72369773" w14:textId="77777777" w:rsidR="00393F94" w:rsidRPr="007870E3" w:rsidRDefault="00393F94" w:rsidP="00393F94">
      <w:pPr>
        <w:autoSpaceDE w:val="0"/>
        <w:autoSpaceDN w:val="0"/>
        <w:adjustRightInd w:val="0"/>
        <w:ind w:left="720"/>
        <w:rPr>
          <w:rFonts w:ascii="Arial" w:hAnsi="Arial" w:cs="Arial"/>
          <w:sz w:val="22"/>
        </w:rPr>
      </w:pPr>
      <w:r w:rsidRPr="007870E3">
        <w:rPr>
          <w:rFonts w:ascii="Arial" w:hAnsi="Arial" w:cs="Arial"/>
          <w:sz w:val="22"/>
        </w:rPr>
        <w:t>Graduate course covering methods for longitudinal data analysis. Includes linear and generalized linear mixed models, generalized estimating equations, and nonlinear mixed models as they apply to problems in clinical trials and public health.</w:t>
      </w:r>
    </w:p>
    <w:p w14:paraId="335D1E79" w14:textId="1BC1BDBE" w:rsidR="00BC77C8" w:rsidRPr="007870E3" w:rsidRDefault="00BC77C8" w:rsidP="00BC77C8">
      <w:pPr>
        <w:autoSpaceDE w:val="0"/>
        <w:autoSpaceDN w:val="0"/>
        <w:adjustRightInd w:val="0"/>
        <w:rPr>
          <w:rFonts w:ascii="Arial" w:hAnsi="Arial" w:cs="Arial"/>
          <w:sz w:val="22"/>
        </w:rPr>
      </w:pPr>
      <w:r w:rsidRPr="007870E3">
        <w:rPr>
          <w:rFonts w:ascii="Arial" w:hAnsi="Arial" w:cs="Arial"/>
          <w:sz w:val="22"/>
        </w:rPr>
        <w:t>CPH 930 Advanced Biostatistics Methods in Public Health (Spring 2009</w:t>
      </w:r>
      <w:r w:rsidR="00CF7255" w:rsidRPr="007870E3">
        <w:rPr>
          <w:rFonts w:ascii="Arial" w:hAnsi="Arial" w:cs="Arial"/>
          <w:sz w:val="22"/>
        </w:rPr>
        <w:t>, 2010</w:t>
      </w:r>
      <w:r w:rsidR="000D24E5" w:rsidRPr="007870E3">
        <w:rPr>
          <w:rFonts w:ascii="Arial" w:hAnsi="Arial" w:cs="Arial"/>
          <w:sz w:val="22"/>
        </w:rPr>
        <w:t>, 2013</w:t>
      </w:r>
      <w:r w:rsidR="001A139C" w:rsidRPr="007870E3">
        <w:rPr>
          <w:rFonts w:ascii="Arial" w:hAnsi="Arial" w:cs="Arial"/>
          <w:sz w:val="22"/>
        </w:rPr>
        <w:t>. 2014</w:t>
      </w:r>
      <w:r w:rsidRPr="007870E3">
        <w:rPr>
          <w:rFonts w:ascii="Arial" w:hAnsi="Arial" w:cs="Arial"/>
          <w:sz w:val="22"/>
        </w:rPr>
        <w:t xml:space="preserve">). </w:t>
      </w:r>
    </w:p>
    <w:p w14:paraId="7DE984AB" w14:textId="7881BD93" w:rsidR="00CB3C3F" w:rsidRPr="007870E3" w:rsidRDefault="00BC77C8" w:rsidP="008D476F">
      <w:pPr>
        <w:autoSpaceDE w:val="0"/>
        <w:autoSpaceDN w:val="0"/>
        <w:adjustRightInd w:val="0"/>
        <w:ind w:left="720"/>
        <w:rPr>
          <w:rFonts w:ascii="Arial" w:hAnsi="Arial" w:cs="Arial"/>
          <w:sz w:val="22"/>
        </w:rPr>
      </w:pPr>
      <w:r w:rsidRPr="007870E3">
        <w:rPr>
          <w:rFonts w:ascii="Arial" w:hAnsi="Arial" w:cs="Arial"/>
          <w:sz w:val="22"/>
        </w:rPr>
        <w:t xml:space="preserve">DrPH </w:t>
      </w:r>
      <w:r w:rsidRPr="007870E3">
        <w:rPr>
          <w:rFonts w:ascii="Arial" w:hAnsi="Arial" w:cs="Arial"/>
          <w:sz w:val="22"/>
          <w:szCs w:val="22"/>
        </w:rPr>
        <w:t xml:space="preserve"> </w:t>
      </w:r>
      <w:r w:rsidRPr="007870E3">
        <w:rPr>
          <w:rFonts w:ascii="Arial" w:hAnsi="Arial" w:cs="Arial"/>
          <w:sz w:val="22"/>
        </w:rPr>
        <w:t>course covering linear regression, logistic regression, proportional-hazards regression and other topics in statistical methods relevant to students in public health.</w:t>
      </w:r>
    </w:p>
    <w:p w14:paraId="02937FB9" w14:textId="77777777" w:rsidR="00D77B9D" w:rsidRPr="007870E3" w:rsidRDefault="00D77B9D" w:rsidP="00D77B9D">
      <w:pPr>
        <w:autoSpaceDE w:val="0"/>
        <w:autoSpaceDN w:val="0"/>
        <w:adjustRightInd w:val="0"/>
        <w:rPr>
          <w:rFonts w:ascii="Arial" w:hAnsi="Arial" w:cs="Arial"/>
          <w:sz w:val="22"/>
        </w:rPr>
      </w:pPr>
      <w:r w:rsidRPr="007870E3">
        <w:rPr>
          <w:rFonts w:ascii="Arial" w:hAnsi="Arial" w:cs="Arial"/>
          <w:sz w:val="22"/>
        </w:rPr>
        <w:t>CPH 630/STA 681 Biostatistics II (Fall 2006; Spring</w:t>
      </w:r>
      <w:r w:rsidR="00CF7255" w:rsidRPr="007870E3">
        <w:rPr>
          <w:rFonts w:ascii="Arial" w:hAnsi="Arial" w:cs="Arial"/>
          <w:sz w:val="22"/>
        </w:rPr>
        <w:t>/Fall</w:t>
      </w:r>
      <w:r w:rsidRPr="007870E3">
        <w:rPr>
          <w:rFonts w:ascii="Arial" w:hAnsi="Arial" w:cs="Arial"/>
          <w:sz w:val="22"/>
        </w:rPr>
        <w:t xml:space="preserve"> 2007; </w:t>
      </w:r>
      <w:r w:rsidR="00CF7255" w:rsidRPr="007870E3">
        <w:rPr>
          <w:rFonts w:ascii="Arial" w:hAnsi="Arial" w:cs="Arial"/>
          <w:sz w:val="22"/>
        </w:rPr>
        <w:t>Spring/</w:t>
      </w:r>
      <w:r w:rsidR="004E4BE0" w:rsidRPr="007870E3">
        <w:rPr>
          <w:rFonts w:ascii="Arial" w:hAnsi="Arial" w:cs="Arial"/>
          <w:sz w:val="22"/>
        </w:rPr>
        <w:t>Fall 2008</w:t>
      </w:r>
      <w:r w:rsidR="00CF7255" w:rsidRPr="007870E3">
        <w:rPr>
          <w:rFonts w:ascii="Arial" w:hAnsi="Arial" w:cs="Arial"/>
          <w:sz w:val="22"/>
        </w:rPr>
        <w:t>, Spring/Fall 2010</w:t>
      </w:r>
      <w:r w:rsidR="00897D8C" w:rsidRPr="007870E3">
        <w:rPr>
          <w:rFonts w:ascii="Arial" w:hAnsi="Arial" w:cs="Arial"/>
          <w:sz w:val="22"/>
        </w:rPr>
        <w:t>, Fall 2011</w:t>
      </w:r>
      <w:r w:rsidR="000D24E5" w:rsidRPr="007870E3">
        <w:rPr>
          <w:rFonts w:ascii="Arial" w:hAnsi="Arial" w:cs="Arial"/>
          <w:sz w:val="22"/>
        </w:rPr>
        <w:t>, Fall 2012</w:t>
      </w:r>
      <w:r w:rsidRPr="007870E3">
        <w:rPr>
          <w:rFonts w:ascii="Arial" w:hAnsi="Arial" w:cs="Arial"/>
          <w:sz w:val="22"/>
        </w:rPr>
        <w:t xml:space="preserve">). </w:t>
      </w:r>
    </w:p>
    <w:p w14:paraId="6F978963" w14:textId="77777777" w:rsidR="00D77B9D" w:rsidRPr="007870E3" w:rsidRDefault="00D77B9D" w:rsidP="00D77B9D">
      <w:pPr>
        <w:autoSpaceDE w:val="0"/>
        <w:autoSpaceDN w:val="0"/>
        <w:adjustRightInd w:val="0"/>
        <w:ind w:left="720"/>
        <w:rPr>
          <w:rFonts w:ascii="Arial" w:hAnsi="Arial" w:cs="Arial"/>
          <w:sz w:val="22"/>
        </w:rPr>
      </w:pPr>
      <w:r w:rsidRPr="007870E3">
        <w:rPr>
          <w:rFonts w:ascii="Arial" w:hAnsi="Arial" w:cs="Arial"/>
          <w:sz w:val="22"/>
        </w:rPr>
        <w:t xml:space="preserve">Introductory </w:t>
      </w:r>
      <w:r w:rsidRPr="007870E3">
        <w:rPr>
          <w:rFonts w:ascii="Arial" w:hAnsi="Arial" w:cs="Arial"/>
          <w:sz w:val="22"/>
          <w:szCs w:val="22"/>
        </w:rPr>
        <w:t xml:space="preserve">graduate </w:t>
      </w:r>
      <w:r w:rsidRPr="007870E3">
        <w:rPr>
          <w:rFonts w:ascii="Arial" w:hAnsi="Arial" w:cs="Arial"/>
          <w:sz w:val="22"/>
        </w:rPr>
        <w:t>course covering linear regression, logistic regression, proportional-hazards regression and other topics in statistical methods relevant to students in public health and clinical research.</w:t>
      </w:r>
    </w:p>
    <w:p w14:paraId="237E891D" w14:textId="77777777" w:rsidR="00D77B9D" w:rsidRPr="007870E3" w:rsidRDefault="00D77B9D" w:rsidP="00D77B9D">
      <w:pPr>
        <w:autoSpaceDE w:val="0"/>
        <w:autoSpaceDN w:val="0"/>
        <w:adjustRightInd w:val="0"/>
        <w:rPr>
          <w:rFonts w:ascii="Arial" w:hAnsi="Arial" w:cs="Arial"/>
          <w:sz w:val="22"/>
        </w:rPr>
      </w:pPr>
      <w:r w:rsidRPr="007870E3">
        <w:rPr>
          <w:rFonts w:ascii="Arial" w:hAnsi="Arial" w:cs="Arial"/>
          <w:sz w:val="22"/>
        </w:rPr>
        <w:t>CPH 664 Design and Analysis of Clinical Tr</w:t>
      </w:r>
      <w:r w:rsidR="000E1B7C" w:rsidRPr="007870E3">
        <w:rPr>
          <w:rFonts w:ascii="Arial" w:hAnsi="Arial" w:cs="Arial"/>
          <w:sz w:val="22"/>
        </w:rPr>
        <w:t>ia</w:t>
      </w:r>
      <w:r w:rsidRPr="007870E3">
        <w:rPr>
          <w:rFonts w:ascii="Arial" w:hAnsi="Arial" w:cs="Arial"/>
          <w:sz w:val="22"/>
        </w:rPr>
        <w:t>ls (Fall 2006 with Dr. Kryscio</w:t>
      </w:r>
      <w:r w:rsidR="00CF7255" w:rsidRPr="007870E3">
        <w:rPr>
          <w:rFonts w:ascii="Arial" w:hAnsi="Arial" w:cs="Arial"/>
          <w:sz w:val="22"/>
        </w:rPr>
        <w:t>; Fall 2010</w:t>
      </w:r>
      <w:r w:rsidRPr="007870E3">
        <w:rPr>
          <w:rFonts w:ascii="Arial" w:hAnsi="Arial" w:cs="Arial"/>
          <w:sz w:val="22"/>
        </w:rPr>
        <w:t>).</w:t>
      </w:r>
    </w:p>
    <w:p w14:paraId="485EE88A" w14:textId="77777777" w:rsidR="00D77B9D" w:rsidRPr="007870E3" w:rsidRDefault="00D77B9D" w:rsidP="00D77B9D">
      <w:pPr>
        <w:ind w:left="720"/>
        <w:rPr>
          <w:rFonts w:ascii="Arial" w:hAnsi="Arial" w:cs="Arial"/>
          <w:sz w:val="22"/>
          <w:szCs w:val="22"/>
        </w:rPr>
      </w:pPr>
      <w:r w:rsidRPr="007870E3">
        <w:rPr>
          <w:rFonts w:ascii="Arial" w:hAnsi="Arial" w:cs="Arial"/>
          <w:sz w:val="22"/>
          <w:szCs w:val="22"/>
        </w:rPr>
        <w:t>Introductory graduate course in the fundamental concepts used in the design and analysis of Phase I-III clinical trials.</w:t>
      </w:r>
    </w:p>
    <w:p w14:paraId="7C0BC926" w14:textId="77777777" w:rsidR="00D77B9D" w:rsidRPr="007870E3" w:rsidRDefault="00D77B9D" w:rsidP="00D77B9D">
      <w:pPr>
        <w:rPr>
          <w:rFonts w:ascii="Arial" w:hAnsi="Arial" w:cs="Arial"/>
          <w:sz w:val="22"/>
          <w:szCs w:val="22"/>
        </w:rPr>
      </w:pPr>
      <w:r w:rsidRPr="007870E3">
        <w:rPr>
          <w:rFonts w:ascii="Arial" w:hAnsi="Arial" w:cs="Arial"/>
          <w:sz w:val="22"/>
          <w:szCs w:val="22"/>
        </w:rPr>
        <w:t>CPH 632 Mixed Models in Public Health (Fall 2007)</w:t>
      </w:r>
    </w:p>
    <w:p w14:paraId="6B30C0E5" w14:textId="77777777" w:rsidR="00D77B9D" w:rsidRPr="007870E3" w:rsidRDefault="00D77B9D" w:rsidP="00D77B9D">
      <w:pPr>
        <w:ind w:left="720"/>
        <w:rPr>
          <w:rFonts w:ascii="Arial" w:hAnsi="Arial" w:cs="Arial"/>
          <w:sz w:val="22"/>
          <w:szCs w:val="22"/>
        </w:rPr>
      </w:pPr>
      <w:r w:rsidRPr="007870E3">
        <w:rPr>
          <w:rFonts w:ascii="Arial" w:hAnsi="Arial" w:cs="Arial"/>
          <w:sz w:val="22"/>
          <w:szCs w:val="22"/>
        </w:rPr>
        <w:t>Introductory graduate course in the statistical techniques for analyzing studies in public health that involve repeated measures and random effects.</w:t>
      </w:r>
    </w:p>
    <w:p w14:paraId="48650867" w14:textId="77777777" w:rsidR="00D77B9D" w:rsidRPr="007870E3" w:rsidRDefault="00D77B9D" w:rsidP="00D77B9D">
      <w:pPr>
        <w:rPr>
          <w:rFonts w:ascii="Arial" w:hAnsi="Arial" w:cs="Arial"/>
          <w:sz w:val="22"/>
          <w:szCs w:val="22"/>
        </w:rPr>
      </w:pPr>
      <w:r w:rsidRPr="007870E3">
        <w:rPr>
          <w:rFonts w:ascii="Arial" w:hAnsi="Arial" w:cs="Arial"/>
          <w:sz w:val="22"/>
          <w:szCs w:val="22"/>
        </w:rPr>
        <w:t>STA200 Statistics: A Force in Human Judgment (Summer 2000 – Summer 2002)</w:t>
      </w:r>
    </w:p>
    <w:p w14:paraId="670030F5" w14:textId="77777777" w:rsidR="00393F94" w:rsidRPr="007870E3" w:rsidRDefault="00D77B9D" w:rsidP="00393F94">
      <w:pPr>
        <w:ind w:left="720"/>
        <w:rPr>
          <w:rFonts w:ascii="Arial" w:hAnsi="Arial" w:cs="Arial"/>
          <w:sz w:val="22"/>
          <w:szCs w:val="22"/>
        </w:rPr>
      </w:pPr>
      <w:r w:rsidRPr="007870E3">
        <w:rPr>
          <w:rFonts w:ascii="Arial" w:hAnsi="Arial" w:cs="Arial"/>
          <w:sz w:val="22"/>
          <w:szCs w:val="22"/>
        </w:rPr>
        <w:t xml:space="preserve">Introductory undergraduate course in the concepts of sampling variability, </w:t>
      </w:r>
      <w:r w:rsidR="00BC77C8" w:rsidRPr="007870E3">
        <w:rPr>
          <w:rFonts w:ascii="Arial" w:hAnsi="Arial" w:cs="Arial"/>
          <w:sz w:val="22"/>
          <w:szCs w:val="22"/>
        </w:rPr>
        <w:t>inference</w:t>
      </w:r>
      <w:r w:rsidRPr="007870E3">
        <w:rPr>
          <w:rFonts w:ascii="Arial" w:hAnsi="Arial" w:cs="Arial"/>
          <w:sz w:val="22"/>
          <w:szCs w:val="22"/>
        </w:rPr>
        <w:t xml:space="preserve">, experimental design, </w:t>
      </w:r>
      <w:r w:rsidR="00BC77C8" w:rsidRPr="007870E3">
        <w:rPr>
          <w:rFonts w:ascii="Arial" w:hAnsi="Arial" w:cs="Arial"/>
          <w:sz w:val="22"/>
          <w:szCs w:val="22"/>
        </w:rPr>
        <w:t>displaying and interpreting data.</w:t>
      </w:r>
    </w:p>
    <w:p w14:paraId="0D63032B" w14:textId="77777777" w:rsidR="00D2227F" w:rsidRPr="007870E3" w:rsidRDefault="00D2227F" w:rsidP="00393F94">
      <w:pPr>
        <w:rPr>
          <w:rFonts w:ascii="Arial" w:hAnsi="Arial" w:cs="Arial"/>
          <w:b/>
          <w:sz w:val="22"/>
        </w:rPr>
      </w:pPr>
    </w:p>
    <w:p w14:paraId="022449FE" w14:textId="77777777" w:rsidR="00D77B9D" w:rsidRPr="007870E3" w:rsidRDefault="00D77B9D" w:rsidP="00D77B9D">
      <w:pPr>
        <w:pStyle w:val="Heading1"/>
        <w:tabs>
          <w:tab w:val="clear" w:pos="0"/>
          <w:tab w:val="clear" w:pos="360"/>
          <w:tab w:val="clear" w:pos="2880"/>
        </w:tabs>
        <w:autoSpaceDE w:val="0"/>
        <w:autoSpaceDN w:val="0"/>
        <w:adjustRightInd w:val="0"/>
        <w:rPr>
          <w:rFonts w:ascii="ZWAdobeF" w:hAnsi="ZWAdobeF" w:cs="ZWAdobeF"/>
          <w:b w:val="0"/>
          <w:sz w:val="2"/>
          <w:szCs w:val="2"/>
        </w:rPr>
      </w:pPr>
    </w:p>
    <w:p w14:paraId="45375650" w14:textId="77777777" w:rsidR="00D77B9D" w:rsidRPr="007870E3" w:rsidRDefault="00D77B9D" w:rsidP="00D77B9D">
      <w:pPr>
        <w:pStyle w:val="Heading1"/>
        <w:tabs>
          <w:tab w:val="clear" w:pos="0"/>
          <w:tab w:val="clear" w:pos="360"/>
          <w:tab w:val="clear" w:pos="2880"/>
        </w:tabs>
        <w:autoSpaceDE w:val="0"/>
        <w:autoSpaceDN w:val="0"/>
        <w:adjustRightInd w:val="0"/>
        <w:rPr>
          <w:rFonts w:ascii="ZWAdobeF" w:hAnsi="ZWAdobeF" w:cs="ZWAdobeF"/>
          <w:b w:val="0"/>
          <w:sz w:val="2"/>
          <w:szCs w:val="2"/>
        </w:rPr>
      </w:pPr>
    </w:p>
    <w:p w14:paraId="76F70803" w14:textId="77777777" w:rsidR="00D77B9D" w:rsidRPr="007870E3" w:rsidRDefault="00D77B9D" w:rsidP="00D77B9D">
      <w:pPr>
        <w:pStyle w:val="Heading1"/>
        <w:tabs>
          <w:tab w:val="clear" w:pos="0"/>
          <w:tab w:val="clear" w:pos="360"/>
          <w:tab w:val="clear" w:pos="2880"/>
        </w:tabs>
        <w:autoSpaceDE w:val="0"/>
        <w:autoSpaceDN w:val="0"/>
        <w:adjustRightInd w:val="0"/>
        <w:rPr>
          <w:rFonts w:ascii="ZWAdobeF" w:hAnsi="ZWAdobeF" w:cs="ZWAdobeF"/>
          <w:b w:val="0"/>
          <w:sz w:val="2"/>
          <w:szCs w:val="2"/>
        </w:rPr>
      </w:pPr>
    </w:p>
    <w:p w14:paraId="7DFB60D5" w14:textId="4F08352D" w:rsidR="00D77B9D" w:rsidRPr="007870E3" w:rsidRDefault="00D77B9D" w:rsidP="00D77B9D">
      <w:pPr>
        <w:pStyle w:val="Heading1"/>
        <w:tabs>
          <w:tab w:val="clear" w:pos="0"/>
          <w:tab w:val="clear" w:pos="360"/>
          <w:tab w:val="clear" w:pos="2880"/>
        </w:tabs>
        <w:autoSpaceDE w:val="0"/>
        <w:autoSpaceDN w:val="0"/>
        <w:adjustRightInd w:val="0"/>
        <w:rPr>
          <w:rFonts w:ascii="Arial" w:hAnsi="Arial" w:cs="Arial"/>
        </w:rPr>
      </w:pPr>
      <w:r w:rsidRPr="007870E3">
        <w:rPr>
          <w:rFonts w:ascii="Arial" w:hAnsi="Arial" w:cs="Arial"/>
        </w:rPr>
        <w:t>SERVICE</w:t>
      </w:r>
    </w:p>
    <w:p w14:paraId="390FA119" w14:textId="042E6075" w:rsidR="00AB774D" w:rsidRPr="007870E3" w:rsidRDefault="00AB774D" w:rsidP="00C6072B">
      <w:pPr>
        <w:pStyle w:val="Heading1"/>
        <w:rPr>
          <w:rFonts w:ascii="Arial" w:hAnsi="Arial" w:cs="Arial"/>
          <w:b w:val="0"/>
          <w:szCs w:val="22"/>
        </w:rPr>
      </w:pPr>
      <w:r w:rsidRPr="007870E3">
        <w:rPr>
          <w:rFonts w:ascii="Arial" w:hAnsi="Arial" w:cs="Arial"/>
          <w:b w:val="0"/>
          <w:szCs w:val="22"/>
        </w:rPr>
        <w:t>Teaching Statistics in the Health Sciences Section, American Statistical Association</w:t>
      </w:r>
    </w:p>
    <w:p w14:paraId="02371970" w14:textId="531A5CC1" w:rsidR="00DB5236" w:rsidRPr="007870E3" w:rsidRDefault="00DB5236" w:rsidP="00DB5236">
      <w:pPr>
        <w:rPr>
          <w:rFonts w:ascii="Arial" w:hAnsi="Arial" w:cs="Arial"/>
          <w:sz w:val="22"/>
        </w:rPr>
      </w:pPr>
      <w:r w:rsidRPr="007870E3">
        <w:rPr>
          <w:rFonts w:ascii="Arial" w:hAnsi="Arial" w:cs="Arial"/>
          <w:sz w:val="22"/>
        </w:rPr>
        <w:t>Past-Chair (2016), Chair (2015), Chair-Elect (2014)</w:t>
      </w:r>
    </w:p>
    <w:p w14:paraId="01E4E3BA" w14:textId="77777777" w:rsidR="00204C91" w:rsidRPr="007870E3" w:rsidRDefault="00204C91" w:rsidP="00DB5236">
      <w:pPr>
        <w:rPr>
          <w:rFonts w:ascii="Arial" w:hAnsi="Arial" w:cs="Arial"/>
          <w:sz w:val="22"/>
        </w:rPr>
      </w:pPr>
    </w:p>
    <w:p w14:paraId="45010626" w14:textId="4D5BF7FA" w:rsidR="00204C91" w:rsidRPr="007870E3" w:rsidRDefault="00204C91" w:rsidP="00DB5236">
      <w:pPr>
        <w:rPr>
          <w:rFonts w:ascii="Arial" w:hAnsi="Arial" w:cs="Arial"/>
          <w:sz w:val="22"/>
        </w:rPr>
      </w:pPr>
      <w:r w:rsidRPr="007870E3">
        <w:rPr>
          <w:rFonts w:ascii="Arial" w:hAnsi="Arial" w:cs="Arial"/>
          <w:sz w:val="22"/>
        </w:rPr>
        <w:t>Faculty Affiliate, Kentucky Injury and Prevention Research Center, University of Kentucky</w:t>
      </w:r>
    </w:p>
    <w:p w14:paraId="2299A93B" w14:textId="5A92D0AA" w:rsidR="00204C91" w:rsidRPr="007870E3" w:rsidRDefault="00204C91" w:rsidP="00DB5236">
      <w:pPr>
        <w:rPr>
          <w:rFonts w:ascii="Arial" w:hAnsi="Arial" w:cs="Arial"/>
          <w:sz w:val="22"/>
        </w:rPr>
      </w:pPr>
      <w:r w:rsidRPr="007870E3">
        <w:rPr>
          <w:rFonts w:ascii="Arial" w:hAnsi="Arial" w:cs="Arial"/>
          <w:sz w:val="22"/>
        </w:rPr>
        <w:t>Faculty Affiliate, Center on Trauma and Children, University of Kentucky</w:t>
      </w:r>
    </w:p>
    <w:p w14:paraId="7E3C86AB" w14:textId="77777777" w:rsidR="002C0BD2" w:rsidRDefault="002C0BD2" w:rsidP="008E1946">
      <w:pPr>
        <w:pStyle w:val="Heading1"/>
        <w:rPr>
          <w:rFonts w:ascii="Arial" w:hAnsi="Arial" w:cs="Arial"/>
          <w:b w:val="0"/>
          <w:szCs w:val="22"/>
        </w:rPr>
      </w:pPr>
    </w:p>
    <w:p w14:paraId="712A1EEE" w14:textId="371C12BA" w:rsidR="00606A58" w:rsidRDefault="00606A58" w:rsidP="00606A58">
      <w:pPr>
        <w:pStyle w:val="Heading1"/>
        <w:rPr>
          <w:rStyle w:val="hp"/>
          <w:rFonts w:ascii="Arial" w:hAnsi="Arial" w:cs="Arial"/>
          <w:b w:val="0"/>
        </w:rPr>
      </w:pPr>
      <w:r w:rsidRPr="007870E3">
        <w:rPr>
          <w:rFonts w:ascii="Arial" w:hAnsi="Arial" w:cs="Arial"/>
          <w:b w:val="0"/>
          <w:szCs w:val="22"/>
        </w:rPr>
        <w:t xml:space="preserve">Reviewer for </w:t>
      </w:r>
      <w:r w:rsidRPr="007870E3">
        <w:rPr>
          <w:rStyle w:val="hp"/>
          <w:rFonts w:ascii="Arial" w:hAnsi="Arial" w:cs="Arial"/>
          <w:b w:val="0"/>
        </w:rPr>
        <w:t>Rehabilitation Research and Development (RR&amp;D) Small Project</w:t>
      </w:r>
      <w:r>
        <w:rPr>
          <w:rStyle w:val="hp"/>
          <w:rFonts w:ascii="Arial" w:hAnsi="Arial" w:cs="Arial"/>
          <w:b w:val="0"/>
        </w:rPr>
        <w:t>s in Rehabilitation</w:t>
      </w:r>
      <w:r w:rsidRPr="007870E3">
        <w:rPr>
          <w:rStyle w:val="hp"/>
          <w:rFonts w:ascii="Arial" w:hAnsi="Arial" w:cs="Arial"/>
          <w:b w:val="0"/>
        </w:rPr>
        <w:t xml:space="preserve"> Veterans Affairs, Arlington, VA. </w:t>
      </w:r>
      <w:r>
        <w:rPr>
          <w:rStyle w:val="hp"/>
          <w:rFonts w:ascii="Arial" w:hAnsi="Arial" w:cs="Arial"/>
          <w:b w:val="0"/>
        </w:rPr>
        <w:t>February 28</w:t>
      </w:r>
      <w:r>
        <w:rPr>
          <w:rStyle w:val="hp"/>
          <w:rFonts w:ascii="Arial" w:hAnsi="Arial" w:cs="Arial"/>
          <w:b w:val="0"/>
        </w:rPr>
        <w:t>, 20</w:t>
      </w:r>
      <w:r>
        <w:rPr>
          <w:rStyle w:val="hp"/>
          <w:rFonts w:ascii="Arial" w:hAnsi="Arial" w:cs="Arial"/>
          <w:b w:val="0"/>
        </w:rPr>
        <w:t>20</w:t>
      </w:r>
    </w:p>
    <w:p w14:paraId="2B196630" w14:textId="2C8207F2" w:rsidR="008E1946" w:rsidRDefault="008E1946" w:rsidP="008E1946">
      <w:pPr>
        <w:pStyle w:val="Heading1"/>
        <w:rPr>
          <w:rStyle w:val="hp"/>
          <w:rFonts w:ascii="Arial" w:hAnsi="Arial" w:cs="Arial"/>
          <w:b w:val="0"/>
        </w:rPr>
      </w:pPr>
      <w:r w:rsidRPr="007870E3">
        <w:rPr>
          <w:rFonts w:ascii="Arial" w:hAnsi="Arial" w:cs="Arial"/>
          <w:b w:val="0"/>
          <w:szCs w:val="22"/>
        </w:rPr>
        <w:t xml:space="preserve">Reviewer for </w:t>
      </w:r>
      <w:r w:rsidRPr="007870E3">
        <w:rPr>
          <w:rStyle w:val="hp"/>
          <w:rFonts w:ascii="Arial" w:hAnsi="Arial" w:cs="Arial"/>
          <w:b w:val="0"/>
        </w:rPr>
        <w:t>Rehabilitation Research and Development (RR&amp;D) Small Project</w:t>
      </w:r>
      <w:r>
        <w:rPr>
          <w:rStyle w:val="hp"/>
          <w:rFonts w:ascii="Arial" w:hAnsi="Arial" w:cs="Arial"/>
          <w:b w:val="0"/>
        </w:rPr>
        <w:t>s in Rehabilitation</w:t>
      </w:r>
      <w:r w:rsidRPr="007870E3">
        <w:rPr>
          <w:rStyle w:val="hp"/>
          <w:rFonts w:ascii="Arial" w:hAnsi="Arial" w:cs="Arial"/>
          <w:b w:val="0"/>
        </w:rPr>
        <w:t xml:space="preserve"> </w:t>
      </w:r>
      <w:r w:rsidRPr="007870E3">
        <w:rPr>
          <w:rStyle w:val="hp"/>
          <w:rFonts w:ascii="Arial" w:hAnsi="Arial" w:cs="Arial"/>
          <w:b w:val="0"/>
        </w:rPr>
        <w:lastRenderedPageBreak/>
        <w:t xml:space="preserve">Veterans Affairs, Arlington, VA. </w:t>
      </w:r>
      <w:r>
        <w:rPr>
          <w:rStyle w:val="hp"/>
          <w:rFonts w:ascii="Arial" w:hAnsi="Arial" w:cs="Arial"/>
          <w:b w:val="0"/>
        </w:rPr>
        <w:t>August</w:t>
      </w:r>
      <w:r w:rsidR="00917346">
        <w:rPr>
          <w:rStyle w:val="hp"/>
          <w:rFonts w:ascii="Arial" w:hAnsi="Arial" w:cs="Arial"/>
          <w:b w:val="0"/>
        </w:rPr>
        <w:t xml:space="preserve"> 6</w:t>
      </w:r>
      <w:r>
        <w:rPr>
          <w:rStyle w:val="hp"/>
          <w:rFonts w:ascii="Arial" w:hAnsi="Arial" w:cs="Arial"/>
          <w:b w:val="0"/>
        </w:rPr>
        <w:t>, 2019</w:t>
      </w:r>
    </w:p>
    <w:p w14:paraId="35A281FF" w14:textId="1B1B85D3" w:rsidR="000C7CBB" w:rsidRPr="007870E3" w:rsidRDefault="000C7CBB" w:rsidP="000C7CBB">
      <w:pPr>
        <w:pStyle w:val="Heading1"/>
        <w:rPr>
          <w:rFonts w:ascii="Arial" w:hAnsi="Arial" w:cs="Arial"/>
          <w:b w:val="0"/>
        </w:rPr>
      </w:pPr>
      <w:r w:rsidRPr="007870E3">
        <w:rPr>
          <w:rFonts w:ascii="Arial" w:hAnsi="Arial" w:cs="Arial"/>
          <w:b w:val="0"/>
          <w:szCs w:val="22"/>
        </w:rPr>
        <w:t xml:space="preserve">Reviewer for </w:t>
      </w:r>
      <w:r w:rsidRPr="007870E3">
        <w:rPr>
          <w:rStyle w:val="hp"/>
          <w:rFonts w:ascii="Arial" w:hAnsi="Arial" w:cs="Arial"/>
          <w:b w:val="0"/>
        </w:rPr>
        <w:t>Rehabilitation Research and Development (RR&amp;D) Small Project</w:t>
      </w:r>
      <w:r>
        <w:rPr>
          <w:rStyle w:val="hp"/>
          <w:rFonts w:ascii="Arial" w:hAnsi="Arial" w:cs="Arial"/>
          <w:b w:val="0"/>
        </w:rPr>
        <w:t>s in Rehabilitation</w:t>
      </w:r>
      <w:r w:rsidRPr="007870E3">
        <w:rPr>
          <w:rStyle w:val="hp"/>
          <w:rFonts w:ascii="Arial" w:hAnsi="Arial" w:cs="Arial"/>
          <w:b w:val="0"/>
        </w:rPr>
        <w:t xml:space="preserve"> Veterans Affairs, Arlington, VA. </w:t>
      </w:r>
      <w:r>
        <w:rPr>
          <w:rStyle w:val="hp"/>
          <w:rFonts w:ascii="Arial" w:hAnsi="Arial" w:cs="Arial"/>
          <w:b w:val="0"/>
        </w:rPr>
        <w:t>February 28, 2019</w:t>
      </w:r>
    </w:p>
    <w:p w14:paraId="06A3192D" w14:textId="56B98BCA" w:rsidR="007870E3" w:rsidRPr="007870E3" w:rsidRDefault="0020010C" w:rsidP="007870E3">
      <w:pPr>
        <w:pStyle w:val="Heading1"/>
        <w:rPr>
          <w:rFonts w:ascii="Arial" w:hAnsi="Arial" w:cs="Arial"/>
          <w:b w:val="0"/>
        </w:rPr>
      </w:pPr>
      <w:r w:rsidRPr="007870E3">
        <w:rPr>
          <w:rFonts w:ascii="Arial" w:hAnsi="Arial" w:cs="Arial"/>
          <w:b w:val="0"/>
          <w:szCs w:val="22"/>
        </w:rPr>
        <w:t>Reviewer</w:t>
      </w:r>
      <w:r w:rsidR="00597359" w:rsidRPr="007870E3">
        <w:rPr>
          <w:rFonts w:ascii="Arial" w:hAnsi="Arial" w:cs="Arial"/>
          <w:b w:val="0"/>
          <w:szCs w:val="22"/>
        </w:rPr>
        <w:t xml:space="preserve"> </w:t>
      </w:r>
      <w:r w:rsidR="000D24E5" w:rsidRPr="007870E3">
        <w:rPr>
          <w:rFonts w:ascii="Arial" w:hAnsi="Arial" w:cs="Arial"/>
          <w:b w:val="0"/>
          <w:szCs w:val="22"/>
        </w:rPr>
        <w:t xml:space="preserve">for </w:t>
      </w:r>
      <w:r w:rsidR="000D24E5" w:rsidRPr="007870E3">
        <w:rPr>
          <w:rStyle w:val="hp"/>
          <w:rFonts w:ascii="Arial" w:hAnsi="Arial" w:cs="Arial"/>
          <w:b w:val="0"/>
        </w:rPr>
        <w:t>Rehabilitation Research and Develop</w:t>
      </w:r>
      <w:r w:rsidR="00597359" w:rsidRPr="007870E3">
        <w:rPr>
          <w:rStyle w:val="hp"/>
          <w:rFonts w:ascii="Arial" w:hAnsi="Arial" w:cs="Arial"/>
          <w:b w:val="0"/>
        </w:rPr>
        <w:t>ment (RR&amp;D) Small Project</w:t>
      </w:r>
      <w:r w:rsidR="007870E3">
        <w:rPr>
          <w:rStyle w:val="hp"/>
          <w:rFonts w:ascii="Arial" w:hAnsi="Arial" w:cs="Arial"/>
          <w:b w:val="0"/>
        </w:rPr>
        <w:t>s in Rehabilitation</w:t>
      </w:r>
      <w:r w:rsidR="007870E3" w:rsidRPr="007870E3">
        <w:rPr>
          <w:rStyle w:val="hp"/>
          <w:rFonts w:ascii="Arial" w:hAnsi="Arial" w:cs="Arial"/>
          <w:b w:val="0"/>
        </w:rPr>
        <w:t xml:space="preserve"> Veterans Affairs, Arlington, VA. </w:t>
      </w:r>
      <w:r w:rsidR="007870E3">
        <w:rPr>
          <w:rStyle w:val="hp"/>
          <w:rFonts w:ascii="Arial" w:hAnsi="Arial" w:cs="Arial"/>
          <w:b w:val="0"/>
        </w:rPr>
        <w:t>August 7, 2018</w:t>
      </w:r>
    </w:p>
    <w:p w14:paraId="2FBED46D" w14:textId="3DD745F2" w:rsidR="000D24E5" w:rsidRPr="007870E3" w:rsidRDefault="000D24E5" w:rsidP="00C6072B">
      <w:pPr>
        <w:pStyle w:val="Heading1"/>
        <w:rPr>
          <w:rStyle w:val="hp"/>
          <w:rFonts w:ascii="Arial" w:hAnsi="Arial" w:cs="Arial"/>
          <w:b w:val="0"/>
        </w:rPr>
      </w:pPr>
      <w:r w:rsidRPr="007870E3">
        <w:rPr>
          <w:rStyle w:val="hp"/>
          <w:rFonts w:ascii="Arial" w:hAnsi="Arial" w:cs="Arial"/>
          <w:b w:val="0"/>
        </w:rPr>
        <w:t>Research (</w:t>
      </w:r>
      <w:proofErr w:type="spellStart"/>
      <w:r w:rsidRPr="007870E3">
        <w:rPr>
          <w:rStyle w:val="hp"/>
          <w:rFonts w:ascii="Arial" w:hAnsi="Arial" w:cs="Arial"/>
          <w:b w:val="0"/>
        </w:rPr>
        <w:t>SPiRE</w:t>
      </w:r>
      <w:proofErr w:type="spellEnd"/>
      <w:r w:rsidRPr="007870E3">
        <w:rPr>
          <w:rStyle w:val="hp"/>
          <w:rFonts w:ascii="Arial" w:hAnsi="Arial" w:cs="Arial"/>
          <w:b w:val="0"/>
        </w:rPr>
        <w:t>), Mental Health &amp; Social Reintegration panel mem</w:t>
      </w:r>
      <w:r w:rsidR="00597359" w:rsidRPr="007870E3">
        <w:rPr>
          <w:rStyle w:val="hp"/>
          <w:rFonts w:ascii="Arial" w:hAnsi="Arial" w:cs="Arial"/>
          <w:b w:val="0"/>
        </w:rPr>
        <w:t>ber, Veterans Affairs</w:t>
      </w:r>
    </w:p>
    <w:p w14:paraId="1558BA6E" w14:textId="238F4DD3" w:rsidR="0020010C" w:rsidRPr="007870E3" w:rsidRDefault="0020010C" w:rsidP="0020010C">
      <w:pPr>
        <w:pStyle w:val="Heading1"/>
        <w:rPr>
          <w:rFonts w:ascii="Arial" w:hAnsi="Arial" w:cs="Arial"/>
          <w:b w:val="0"/>
        </w:rPr>
      </w:pPr>
      <w:r w:rsidRPr="007870E3">
        <w:rPr>
          <w:rFonts w:ascii="Arial" w:hAnsi="Arial" w:cs="Arial"/>
          <w:b w:val="0"/>
          <w:szCs w:val="22"/>
        </w:rPr>
        <w:t xml:space="preserve">Reviewer for </w:t>
      </w:r>
      <w:r w:rsidRPr="007870E3">
        <w:rPr>
          <w:rFonts w:ascii="Arial" w:hAnsi="Arial" w:cs="Arial"/>
          <w:b w:val="0"/>
          <w:color w:val="222222"/>
          <w:szCs w:val="22"/>
          <w:shd w:val="clear" w:color="auto" w:fill="FFFFFF"/>
        </w:rPr>
        <w:t>Psychological Health and Social Reintegration</w:t>
      </w:r>
      <w:r w:rsidRPr="007870E3">
        <w:rPr>
          <w:rFonts w:ascii="Arial" w:hAnsi="Arial" w:cs="Arial"/>
          <w:color w:val="222222"/>
          <w:sz w:val="26"/>
          <w:szCs w:val="26"/>
          <w:shd w:val="clear" w:color="auto" w:fill="FFFFFF"/>
        </w:rPr>
        <w:t xml:space="preserve"> </w:t>
      </w:r>
      <w:r w:rsidRPr="007870E3">
        <w:rPr>
          <w:rStyle w:val="hp"/>
          <w:rFonts w:ascii="Arial" w:hAnsi="Arial" w:cs="Arial"/>
          <w:b w:val="0"/>
        </w:rPr>
        <w:t>Merit Review, Veterans Affairs, Arlington, VA. February 26, 2015</w:t>
      </w:r>
    </w:p>
    <w:p w14:paraId="46E8159D" w14:textId="77777777" w:rsidR="00C6072B" w:rsidRPr="007870E3" w:rsidRDefault="00C6072B" w:rsidP="00C6072B">
      <w:pPr>
        <w:pStyle w:val="Heading1"/>
        <w:rPr>
          <w:rStyle w:val="hp"/>
          <w:rFonts w:ascii="Arial" w:hAnsi="Arial" w:cs="Arial"/>
          <w:b w:val="0"/>
        </w:rPr>
      </w:pPr>
      <w:r w:rsidRPr="007870E3">
        <w:rPr>
          <w:rFonts w:ascii="Arial" w:hAnsi="Arial" w:cs="Arial"/>
          <w:b w:val="0"/>
          <w:szCs w:val="22"/>
        </w:rPr>
        <w:t xml:space="preserve">Reviewer for </w:t>
      </w:r>
      <w:r w:rsidRPr="007870E3">
        <w:rPr>
          <w:rStyle w:val="hp"/>
          <w:rFonts w:ascii="Arial" w:hAnsi="Arial" w:cs="Arial"/>
          <w:b w:val="0"/>
        </w:rPr>
        <w:t>Rehabilitation Research and Development (RR&amp;D) Service Merit Review, Veterans Affairs, Arlington, VA. August 14-15, 2012</w:t>
      </w:r>
    </w:p>
    <w:p w14:paraId="509214D5" w14:textId="77777777" w:rsidR="000F5390" w:rsidRPr="007870E3" w:rsidRDefault="000F5390" w:rsidP="000F5390">
      <w:pPr>
        <w:pStyle w:val="Heading1"/>
        <w:rPr>
          <w:rStyle w:val="hp"/>
          <w:rFonts w:ascii="Arial" w:hAnsi="Arial" w:cs="Arial"/>
          <w:b w:val="0"/>
        </w:rPr>
      </w:pPr>
      <w:r w:rsidRPr="007870E3">
        <w:rPr>
          <w:rFonts w:ascii="Arial" w:hAnsi="Arial" w:cs="Arial"/>
          <w:b w:val="0"/>
          <w:szCs w:val="22"/>
        </w:rPr>
        <w:t xml:space="preserve">Reviewer for </w:t>
      </w:r>
      <w:r w:rsidRPr="007870E3">
        <w:rPr>
          <w:rStyle w:val="hp"/>
          <w:rFonts w:ascii="Arial" w:hAnsi="Arial" w:cs="Arial"/>
          <w:b w:val="0"/>
        </w:rPr>
        <w:t>Rehabilitation Research and Development (RR&amp;D) Service Merit Review, Veterans Affairs, Arlington, VA. March 13-14, 2012</w:t>
      </w:r>
    </w:p>
    <w:p w14:paraId="0F35FF55" w14:textId="77777777" w:rsidR="00830C86" w:rsidRPr="007870E3" w:rsidRDefault="00830C86" w:rsidP="00830C86"/>
    <w:p w14:paraId="15FC8C89" w14:textId="29EF010C" w:rsidR="00F94F58" w:rsidRPr="007870E3" w:rsidRDefault="00F94F58" w:rsidP="00830C86">
      <w:pPr>
        <w:rPr>
          <w:rFonts w:ascii="Arial" w:hAnsi="Arial" w:cs="Arial"/>
          <w:sz w:val="22"/>
          <w:szCs w:val="22"/>
        </w:rPr>
      </w:pPr>
      <w:r w:rsidRPr="007870E3">
        <w:rPr>
          <w:rFonts w:ascii="Arial" w:hAnsi="Arial" w:cs="Arial"/>
          <w:sz w:val="22"/>
          <w:szCs w:val="22"/>
        </w:rPr>
        <w:t>Statistical Consultant, Christopher and Dana Reeve Foundation (05/17 – present)</w:t>
      </w:r>
    </w:p>
    <w:p w14:paraId="25910C17" w14:textId="16C52AE6" w:rsidR="00830C86" w:rsidRDefault="00830C86" w:rsidP="00830C86">
      <w:pPr>
        <w:rPr>
          <w:rFonts w:ascii="Arial" w:hAnsi="Arial" w:cs="Arial"/>
          <w:sz w:val="22"/>
          <w:szCs w:val="22"/>
        </w:rPr>
      </w:pPr>
      <w:r w:rsidRPr="007870E3">
        <w:rPr>
          <w:rFonts w:ascii="Arial" w:hAnsi="Arial" w:cs="Arial"/>
          <w:sz w:val="22"/>
          <w:szCs w:val="22"/>
        </w:rPr>
        <w:t>DSMB member, Christopher Cox (PI), Duke University</w:t>
      </w:r>
    </w:p>
    <w:p w14:paraId="250B8A1B" w14:textId="5D7EF9E2" w:rsidR="00B97DB4" w:rsidRPr="007870E3" w:rsidRDefault="00B97DB4" w:rsidP="00830C86">
      <w:pPr>
        <w:rPr>
          <w:rFonts w:ascii="Arial" w:hAnsi="Arial" w:cs="Arial"/>
          <w:sz w:val="22"/>
          <w:szCs w:val="22"/>
        </w:rPr>
      </w:pPr>
      <w:r>
        <w:rPr>
          <w:rFonts w:ascii="Arial" w:hAnsi="Arial" w:cs="Arial"/>
          <w:sz w:val="22"/>
          <w:szCs w:val="22"/>
        </w:rPr>
        <w:t xml:space="preserve">DSMB member, </w:t>
      </w:r>
      <w:r w:rsidR="008B6A4E">
        <w:rPr>
          <w:rFonts w:ascii="Arial" w:hAnsi="Arial" w:cs="Arial"/>
          <w:sz w:val="22"/>
          <w:szCs w:val="22"/>
        </w:rPr>
        <w:t>Benjamin Miller (PI), NIA (</w:t>
      </w:r>
      <w:r w:rsidR="008E1946">
        <w:rPr>
          <w:rFonts w:ascii="Arial" w:hAnsi="Arial" w:cs="Arial"/>
          <w:sz w:val="22"/>
          <w:szCs w:val="22"/>
        </w:rPr>
        <w:t>2019 – present)</w:t>
      </w:r>
    </w:p>
    <w:p w14:paraId="5D96972F" w14:textId="77777777" w:rsidR="00C71D6B" w:rsidRPr="007870E3" w:rsidRDefault="00C71D6B" w:rsidP="00C71D6B">
      <w:pPr>
        <w:rPr>
          <w:rFonts w:ascii="Arial" w:hAnsi="Arial" w:cs="Arial"/>
          <w:sz w:val="22"/>
        </w:rPr>
      </w:pPr>
      <w:r w:rsidRPr="007870E3">
        <w:rPr>
          <w:rFonts w:ascii="Arial" w:hAnsi="Arial" w:cs="Arial"/>
          <w:sz w:val="22"/>
        </w:rPr>
        <w:t>DSMB member, Innovative Diagnostics</w:t>
      </w:r>
    </w:p>
    <w:p w14:paraId="48898846" w14:textId="77777777" w:rsidR="00830C86" w:rsidRPr="007870E3" w:rsidRDefault="00830C86" w:rsidP="00830C86">
      <w:pPr>
        <w:autoSpaceDE w:val="0"/>
        <w:autoSpaceDN w:val="0"/>
        <w:adjustRightInd w:val="0"/>
        <w:rPr>
          <w:rFonts w:ascii="Arial" w:hAnsi="Arial" w:cs="Arial"/>
          <w:sz w:val="22"/>
        </w:rPr>
      </w:pPr>
      <w:r w:rsidRPr="007870E3">
        <w:rPr>
          <w:rFonts w:ascii="Arial" w:hAnsi="Arial" w:cs="Arial"/>
          <w:sz w:val="22"/>
        </w:rPr>
        <w:t xml:space="preserve">Scientific Steering Committee, </w:t>
      </w:r>
      <w:proofErr w:type="spellStart"/>
      <w:r w:rsidRPr="007870E3">
        <w:rPr>
          <w:rFonts w:ascii="Arial" w:hAnsi="Arial" w:cs="Arial"/>
          <w:sz w:val="22"/>
        </w:rPr>
        <w:t>Centocor</w:t>
      </w:r>
      <w:proofErr w:type="spellEnd"/>
      <w:r w:rsidRPr="007870E3">
        <w:rPr>
          <w:rFonts w:ascii="Arial" w:hAnsi="Arial" w:cs="Arial"/>
          <w:sz w:val="22"/>
        </w:rPr>
        <w:t xml:space="preserve"> (10/07 – 01/09)</w:t>
      </w:r>
    </w:p>
    <w:p w14:paraId="5F3DCEED" w14:textId="77777777" w:rsidR="00830C86" w:rsidRPr="007870E3" w:rsidRDefault="00830C86" w:rsidP="00830C86">
      <w:pPr>
        <w:rPr>
          <w:rFonts w:ascii="Arial" w:hAnsi="Arial" w:cs="Arial"/>
          <w:sz w:val="22"/>
          <w:szCs w:val="22"/>
        </w:rPr>
      </w:pPr>
    </w:p>
    <w:p w14:paraId="613850B5" w14:textId="77777777" w:rsidR="00830C86" w:rsidRPr="007870E3" w:rsidRDefault="00830C86" w:rsidP="00830C86">
      <w:pPr>
        <w:rPr>
          <w:rFonts w:ascii="Arial" w:hAnsi="Arial" w:cs="Arial"/>
          <w:sz w:val="22"/>
          <w:szCs w:val="22"/>
        </w:rPr>
      </w:pPr>
      <w:r w:rsidRPr="007870E3">
        <w:rPr>
          <w:rFonts w:ascii="Arial" w:hAnsi="Arial" w:cs="Arial"/>
          <w:sz w:val="22"/>
          <w:szCs w:val="22"/>
        </w:rPr>
        <w:t xml:space="preserve">Journal reviewer for </w:t>
      </w:r>
    </w:p>
    <w:p w14:paraId="40A80D98" w14:textId="77777777" w:rsidR="00DB5236" w:rsidRPr="007870E3" w:rsidRDefault="00DB5236" w:rsidP="00DB5236">
      <w:pPr>
        <w:rPr>
          <w:rFonts w:ascii="Arial" w:hAnsi="Arial" w:cs="Arial"/>
          <w:sz w:val="22"/>
          <w:szCs w:val="22"/>
        </w:rPr>
      </w:pPr>
      <w:r w:rsidRPr="007870E3">
        <w:rPr>
          <w:rFonts w:ascii="Arial" w:hAnsi="Arial" w:cs="Arial"/>
          <w:i/>
          <w:sz w:val="22"/>
          <w:szCs w:val="22"/>
        </w:rPr>
        <w:t>Journal of Athletic Training</w:t>
      </w:r>
      <w:r w:rsidRPr="007870E3">
        <w:rPr>
          <w:rFonts w:ascii="Arial" w:hAnsi="Arial" w:cs="Arial"/>
          <w:sz w:val="22"/>
          <w:szCs w:val="22"/>
        </w:rPr>
        <w:t xml:space="preserve"> (Editorial Board 2014-present)</w:t>
      </w:r>
    </w:p>
    <w:p w14:paraId="0A1E69B9" w14:textId="77777777" w:rsidR="00DB5236" w:rsidRPr="007870E3" w:rsidRDefault="00DB5236" w:rsidP="00DB5236">
      <w:pPr>
        <w:rPr>
          <w:rFonts w:ascii="Arial" w:hAnsi="Arial" w:cs="Arial"/>
          <w:sz w:val="22"/>
          <w:szCs w:val="22"/>
        </w:rPr>
      </w:pPr>
      <w:r w:rsidRPr="007870E3">
        <w:rPr>
          <w:rFonts w:ascii="Arial" w:hAnsi="Arial" w:cs="Arial"/>
          <w:i/>
          <w:sz w:val="22"/>
          <w:szCs w:val="22"/>
        </w:rPr>
        <w:t>Journal of Sport Rehabilitation</w:t>
      </w:r>
      <w:r w:rsidRPr="007870E3">
        <w:rPr>
          <w:rFonts w:ascii="Arial" w:hAnsi="Arial" w:cs="Arial"/>
          <w:sz w:val="22"/>
          <w:szCs w:val="22"/>
        </w:rPr>
        <w:t xml:space="preserve"> (Editorial Board 2009-present)</w:t>
      </w:r>
    </w:p>
    <w:p w14:paraId="1E812A2F" w14:textId="77777777" w:rsidR="002A2FE1" w:rsidRPr="007870E3" w:rsidRDefault="002A2FE1" w:rsidP="002A2FE1">
      <w:pPr>
        <w:rPr>
          <w:rFonts w:ascii="Arial" w:hAnsi="Arial" w:cs="Arial"/>
          <w:sz w:val="22"/>
          <w:szCs w:val="22"/>
        </w:rPr>
      </w:pPr>
      <w:r w:rsidRPr="007870E3">
        <w:rPr>
          <w:rFonts w:ascii="Arial" w:hAnsi="Arial" w:cs="Arial"/>
          <w:i/>
          <w:sz w:val="22"/>
          <w:szCs w:val="22"/>
        </w:rPr>
        <w:t>Clinical Nephrology</w:t>
      </w:r>
      <w:r w:rsidRPr="007870E3">
        <w:rPr>
          <w:rFonts w:ascii="Arial" w:hAnsi="Arial" w:cs="Arial"/>
          <w:sz w:val="22"/>
          <w:szCs w:val="22"/>
        </w:rPr>
        <w:t xml:space="preserve"> (Editorial Board 2008-2009)</w:t>
      </w:r>
    </w:p>
    <w:p w14:paraId="717D3B30" w14:textId="00893C2C" w:rsidR="001A139C" w:rsidRPr="007870E3" w:rsidRDefault="001A139C" w:rsidP="00830C86">
      <w:pPr>
        <w:rPr>
          <w:rFonts w:ascii="Arial" w:hAnsi="Arial" w:cs="Arial"/>
          <w:sz w:val="22"/>
          <w:szCs w:val="22"/>
        </w:rPr>
      </w:pPr>
      <w:r w:rsidRPr="007870E3">
        <w:rPr>
          <w:rFonts w:ascii="Arial" w:hAnsi="Arial" w:cs="Arial"/>
          <w:i/>
          <w:sz w:val="22"/>
          <w:szCs w:val="22"/>
        </w:rPr>
        <w:t>Violence Against Women</w:t>
      </w:r>
      <w:r w:rsidR="002A2FE1" w:rsidRPr="007870E3">
        <w:rPr>
          <w:rFonts w:ascii="Arial" w:hAnsi="Arial" w:cs="Arial"/>
          <w:sz w:val="22"/>
          <w:szCs w:val="22"/>
        </w:rPr>
        <w:t xml:space="preserve"> </w:t>
      </w:r>
    </w:p>
    <w:p w14:paraId="7298E6CE" w14:textId="138215C1" w:rsidR="001A139C" w:rsidRPr="007870E3" w:rsidRDefault="001A139C" w:rsidP="00830C86">
      <w:pPr>
        <w:rPr>
          <w:rFonts w:ascii="Arial" w:hAnsi="Arial" w:cs="Arial"/>
          <w:sz w:val="22"/>
          <w:szCs w:val="22"/>
        </w:rPr>
      </w:pPr>
      <w:r w:rsidRPr="007870E3">
        <w:rPr>
          <w:rFonts w:ascii="Arial" w:hAnsi="Arial" w:cs="Arial"/>
          <w:i/>
          <w:sz w:val="22"/>
          <w:szCs w:val="22"/>
        </w:rPr>
        <w:t>Psychology of Violence</w:t>
      </w:r>
      <w:r w:rsidR="002A2FE1" w:rsidRPr="007870E3">
        <w:rPr>
          <w:rFonts w:ascii="Arial" w:hAnsi="Arial" w:cs="Arial"/>
          <w:sz w:val="22"/>
          <w:szCs w:val="22"/>
        </w:rPr>
        <w:t xml:space="preserve"> </w:t>
      </w:r>
    </w:p>
    <w:p w14:paraId="3A662FB3" w14:textId="2BD61A29" w:rsidR="008D476F" w:rsidRPr="007870E3" w:rsidRDefault="008D476F" w:rsidP="00830C86">
      <w:pPr>
        <w:rPr>
          <w:rFonts w:ascii="Arial" w:hAnsi="Arial" w:cs="Arial"/>
          <w:sz w:val="22"/>
          <w:szCs w:val="22"/>
        </w:rPr>
      </w:pPr>
      <w:r w:rsidRPr="007870E3">
        <w:rPr>
          <w:rFonts w:ascii="Arial" w:hAnsi="Arial" w:cs="Arial"/>
          <w:i/>
          <w:sz w:val="22"/>
          <w:szCs w:val="22"/>
        </w:rPr>
        <w:t>Sex Roles</w:t>
      </w:r>
      <w:r w:rsidRPr="007870E3">
        <w:rPr>
          <w:rFonts w:ascii="Arial" w:hAnsi="Arial" w:cs="Arial"/>
          <w:sz w:val="22"/>
          <w:szCs w:val="22"/>
        </w:rPr>
        <w:t xml:space="preserve"> </w:t>
      </w:r>
    </w:p>
    <w:p w14:paraId="487D1E33" w14:textId="4FB656E2" w:rsidR="000D24E5" w:rsidRPr="007870E3" w:rsidRDefault="000D24E5" w:rsidP="00830C86">
      <w:pPr>
        <w:rPr>
          <w:rFonts w:ascii="Arial" w:hAnsi="Arial" w:cs="Arial"/>
          <w:sz w:val="22"/>
          <w:szCs w:val="22"/>
        </w:rPr>
      </w:pPr>
      <w:r w:rsidRPr="007870E3">
        <w:rPr>
          <w:rFonts w:ascii="Arial" w:hAnsi="Arial" w:cs="Arial"/>
          <w:i/>
          <w:sz w:val="22"/>
          <w:szCs w:val="22"/>
        </w:rPr>
        <w:t>Journal of Statistics Education</w:t>
      </w:r>
      <w:r w:rsidRPr="007870E3">
        <w:rPr>
          <w:rFonts w:ascii="Arial" w:hAnsi="Arial" w:cs="Arial"/>
          <w:sz w:val="22"/>
          <w:szCs w:val="22"/>
        </w:rPr>
        <w:t xml:space="preserve"> </w:t>
      </w:r>
    </w:p>
    <w:p w14:paraId="26220D27" w14:textId="21300617" w:rsidR="00C6072B" w:rsidRPr="007870E3" w:rsidRDefault="00C6072B" w:rsidP="00830C86">
      <w:pPr>
        <w:rPr>
          <w:rFonts w:ascii="Arial" w:hAnsi="Arial" w:cs="Arial"/>
          <w:sz w:val="22"/>
          <w:szCs w:val="22"/>
        </w:rPr>
      </w:pPr>
      <w:r w:rsidRPr="007870E3">
        <w:rPr>
          <w:rFonts w:ascii="Arial" w:hAnsi="Arial" w:cs="Arial"/>
          <w:i/>
          <w:sz w:val="22"/>
          <w:szCs w:val="22"/>
        </w:rPr>
        <w:t>Special Care in Dentistry</w:t>
      </w:r>
      <w:r w:rsidRPr="007870E3">
        <w:rPr>
          <w:rFonts w:ascii="Arial" w:hAnsi="Arial" w:cs="Arial"/>
          <w:sz w:val="22"/>
          <w:szCs w:val="22"/>
        </w:rPr>
        <w:t xml:space="preserve"> </w:t>
      </w:r>
    </w:p>
    <w:p w14:paraId="035F5356" w14:textId="4A666464" w:rsidR="001C6059" w:rsidRPr="007870E3" w:rsidRDefault="001C6059" w:rsidP="001C6059">
      <w:pPr>
        <w:rPr>
          <w:rFonts w:ascii="Arial" w:hAnsi="Arial" w:cs="Arial"/>
          <w:sz w:val="22"/>
          <w:szCs w:val="22"/>
        </w:rPr>
      </w:pPr>
      <w:r w:rsidRPr="007870E3">
        <w:rPr>
          <w:rFonts w:ascii="Arial" w:hAnsi="Arial" w:cs="Arial"/>
          <w:i/>
          <w:sz w:val="22"/>
          <w:szCs w:val="22"/>
        </w:rPr>
        <w:t>Pediatric Dentistry</w:t>
      </w:r>
      <w:r w:rsidRPr="007870E3">
        <w:rPr>
          <w:rFonts w:ascii="Arial" w:hAnsi="Arial" w:cs="Arial"/>
          <w:sz w:val="22"/>
          <w:szCs w:val="22"/>
        </w:rPr>
        <w:t xml:space="preserve"> </w:t>
      </w:r>
    </w:p>
    <w:p w14:paraId="32C5CE4B" w14:textId="55262778" w:rsidR="001C6059" w:rsidRPr="007870E3" w:rsidRDefault="001C6059" w:rsidP="001C6059">
      <w:pPr>
        <w:rPr>
          <w:rFonts w:ascii="Arial" w:hAnsi="Arial" w:cs="Arial"/>
          <w:i/>
          <w:sz w:val="22"/>
          <w:szCs w:val="22"/>
        </w:rPr>
      </w:pPr>
      <w:r w:rsidRPr="007870E3">
        <w:rPr>
          <w:rFonts w:ascii="Arial" w:hAnsi="Arial" w:cs="Arial"/>
          <w:i/>
          <w:sz w:val="22"/>
          <w:szCs w:val="22"/>
        </w:rPr>
        <w:t xml:space="preserve">Oral Surgery, Oral Medicine, Oral Pathology, Oral Radiology and Endodontology (Triple O) </w:t>
      </w:r>
    </w:p>
    <w:p w14:paraId="3659B822" w14:textId="33C509F3" w:rsidR="008D476F" w:rsidRPr="007870E3" w:rsidRDefault="00C6072B" w:rsidP="00D77B9D">
      <w:pPr>
        <w:rPr>
          <w:rFonts w:ascii="Arial" w:hAnsi="Arial" w:cs="Arial"/>
          <w:sz w:val="22"/>
          <w:szCs w:val="22"/>
        </w:rPr>
      </w:pPr>
      <w:proofErr w:type="spellStart"/>
      <w:r w:rsidRPr="007870E3">
        <w:rPr>
          <w:rFonts w:ascii="Arial" w:hAnsi="Arial" w:cs="Arial"/>
          <w:i/>
          <w:sz w:val="22"/>
          <w:szCs w:val="22"/>
        </w:rPr>
        <w:t>Psychometrika</w:t>
      </w:r>
      <w:proofErr w:type="spellEnd"/>
      <w:r w:rsidRPr="007870E3">
        <w:rPr>
          <w:rFonts w:ascii="Arial" w:hAnsi="Arial" w:cs="Arial"/>
          <w:i/>
          <w:sz w:val="22"/>
          <w:szCs w:val="22"/>
        </w:rPr>
        <w:t xml:space="preserve"> </w:t>
      </w:r>
    </w:p>
    <w:p w14:paraId="35245F0C" w14:textId="77777777" w:rsidR="00C73FF4" w:rsidRPr="007870E3" w:rsidRDefault="00C73FF4" w:rsidP="00D77B9D">
      <w:pPr>
        <w:rPr>
          <w:rFonts w:ascii="Arial" w:hAnsi="Arial" w:cs="Arial"/>
          <w:sz w:val="22"/>
          <w:szCs w:val="22"/>
          <w:u w:val="single"/>
        </w:rPr>
      </w:pPr>
    </w:p>
    <w:p w14:paraId="614B2DB3" w14:textId="2AF9D2BC" w:rsidR="000F5390" w:rsidRPr="007870E3" w:rsidRDefault="00830C86" w:rsidP="00D77B9D">
      <w:pPr>
        <w:rPr>
          <w:rFonts w:ascii="Arial" w:hAnsi="Arial" w:cs="Arial"/>
          <w:sz w:val="22"/>
          <w:szCs w:val="22"/>
        </w:rPr>
      </w:pPr>
      <w:r w:rsidRPr="007870E3">
        <w:rPr>
          <w:rFonts w:ascii="Arial" w:hAnsi="Arial" w:cs="Arial"/>
          <w:sz w:val="22"/>
          <w:szCs w:val="22"/>
          <w:u w:val="single"/>
        </w:rPr>
        <w:t>University Service</w:t>
      </w:r>
    </w:p>
    <w:p w14:paraId="2646F857" w14:textId="0BFD8EFB" w:rsidR="00DB5236" w:rsidRPr="007870E3" w:rsidRDefault="00DB5236" w:rsidP="001C6059">
      <w:pPr>
        <w:rPr>
          <w:rFonts w:ascii="Arial" w:hAnsi="Arial" w:cs="Arial"/>
          <w:sz w:val="22"/>
          <w:szCs w:val="22"/>
        </w:rPr>
      </w:pPr>
      <w:r w:rsidRPr="007870E3">
        <w:rPr>
          <w:rFonts w:ascii="Arial" w:hAnsi="Arial" w:cs="Arial"/>
          <w:sz w:val="22"/>
          <w:szCs w:val="22"/>
        </w:rPr>
        <w:t xml:space="preserve">University of Kentucky, </w:t>
      </w:r>
      <w:r w:rsidR="004058A1" w:rsidRPr="007870E3">
        <w:rPr>
          <w:rFonts w:ascii="Arial" w:hAnsi="Arial" w:cs="Arial"/>
          <w:sz w:val="22"/>
          <w:szCs w:val="22"/>
        </w:rPr>
        <w:t xml:space="preserve">University </w:t>
      </w:r>
      <w:r w:rsidRPr="007870E3">
        <w:rPr>
          <w:rFonts w:ascii="Arial" w:hAnsi="Arial" w:cs="Arial"/>
          <w:sz w:val="22"/>
          <w:szCs w:val="22"/>
        </w:rPr>
        <w:t>Appeals Board</w:t>
      </w:r>
      <w:r w:rsidR="00603FF4" w:rsidRPr="007870E3">
        <w:rPr>
          <w:rFonts w:ascii="Arial" w:hAnsi="Arial" w:cs="Arial"/>
          <w:sz w:val="22"/>
          <w:szCs w:val="22"/>
        </w:rPr>
        <w:t xml:space="preserve"> (09/14 – 06/2017</w:t>
      </w:r>
      <w:r w:rsidR="004058A1" w:rsidRPr="007870E3">
        <w:rPr>
          <w:rFonts w:ascii="Arial" w:hAnsi="Arial" w:cs="Arial"/>
          <w:sz w:val="22"/>
          <w:szCs w:val="22"/>
        </w:rPr>
        <w:t>)</w:t>
      </w:r>
    </w:p>
    <w:p w14:paraId="487C1215" w14:textId="7E6883D5" w:rsidR="004058A1" w:rsidRPr="007870E3" w:rsidRDefault="004058A1" w:rsidP="001C6059">
      <w:pPr>
        <w:rPr>
          <w:rFonts w:ascii="Arial" w:hAnsi="Arial" w:cs="Arial"/>
          <w:sz w:val="22"/>
          <w:szCs w:val="22"/>
        </w:rPr>
      </w:pPr>
      <w:r w:rsidRPr="007870E3">
        <w:rPr>
          <w:rFonts w:ascii="Arial" w:hAnsi="Arial" w:cs="Arial"/>
          <w:sz w:val="22"/>
          <w:szCs w:val="22"/>
        </w:rPr>
        <w:t>University of Kentucky, University Sexual Misconduct Appeals Board (11/15 – present)</w:t>
      </w:r>
    </w:p>
    <w:p w14:paraId="21F93EC1" w14:textId="3407B211" w:rsidR="00AB774D" w:rsidRPr="007870E3" w:rsidRDefault="00AB774D" w:rsidP="001C6059">
      <w:pPr>
        <w:rPr>
          <w:rFonts w:ascii="Arial" w:hAnsi="Arial" w:cs="Arial"/>
          <w:sz w:val="22"/>
          <w:szCs w:val="22"/>
        </w:rPr>
      </w:pPr>
      <w:r w:rsidRPr="007870E3">
        <w:rPr>
          <w:rFonts w:ascii="Arial" w:hAnsi="Arial" w:cs="Arial"/>
          <w:sz w:val="22"/>
          <w:szCs w:val="22"/>
        </w:rPr>
        <w:t xml:space="preserve">University of Kentucky, HCCC, Alternate member (07/13 – </w:t>
      </w:r>
      <w:r w:rsidR="00DB5236" w:rsidRPr="007870E3">
        <w:rPr>
          <w:rFonts w:ascii="Arial" w:hAnsi="Arial" w:cs="Arial"/>
          <w:sz w:val="22"/>
          <w:szCs w:val="22"/>
        </w:rPr>
        <w:t>07/15</w:t>
      </w:r>
      <w:r w:rsidRPr="007870E3">
        <w:rPr>
          <w:rFonts w:ascii="Arial" w:hAnsi="Arial" w:cs="Arial"/>
          <w:sz w:val="22"/>
          <w:szCs w:val="22"/>
        </w:rPr>
        <w:t>)</w:t>
      </w:r>
    </w:p>
    <w:p w14:paraId="1C2526EA" w14:textId="56A7A207" w:rsidR="001C6059" w:rsidRPr="007870E3" w:rsidRDefault="001C6059" w:rsidP="001C6059">
      <w:pPr>
        <w:rPr>
          <w:rFonts w:ascii="Arial" w:hAnsi="Arial" w:cs="Arial"/>
          <w:sz w:val="22"/>
          <w:szCs w:val="22"/>
        </w:rPr>
      </w:pPr>
      <w:r w:rsidRPr="007870E3">
        <w:rPr>
          <w:rFonts w:ascii="Arial" w:hAnsi="Arial" w:cs="Arial"/>
          <w:sz w:val="22"/>
          <w:szCs w:val="22"/>
        </w:rPr>
        <w:t>KY Women’s Health Registry (07/07 – present</w:t>
      </w:r>
      <w:r w:rsidR="00CD1F44" w:rsidRPr="007870E3">
        <w:rPr>
          <w:rFonts w:ascii="Arial" w:hAnsi="Arial" w:cs="Arial"/>
          <w:sz w:val="22"/>
          <w:szCs w:val="22"/>
        </w:rPr>
        <w:t>; PI 2013-2017</w:t>
      </w:r>
      <w:r w:rsidRPr="007870E3">
        <w:rPr>
          <w:rFonts w:ascii="Arial" w:hAnsi="Arial" w:cs="Arial"/>
          <w:sz w:val="22"/>
          <w:szCs w:val="22"/>
        </w:rPr>
        <w:t>)</w:t>
      </w:r>
      <w:r w:rsidR="00CD1F44" w:rsidRPr="007870E3">
        <w:rPr>
          <w:rFonts w:ascii="Arial" w:hAnsi="Arial" w:cs="Arial"/>
          <w:sz w:val="22"/>
          <w:szCs w:val="22"/>
        </w:rPr>
        <w:t>; Women’s Health &amp; You PI (2017 – present)</w:t>
      </w:r>
    </w:p>
    <w:p w14:paraId="58528E49" w14:textId="06AB6FAC" w:rsidR="00C6072B" w:rsidRPr="007870E3" w:rsidRDefault="00C6072B" w:rsidP="00C6072B">
      <w:pPr>
        <w:autoSpaceDE w:val="0"/>
        <w:autoSpaceDN w:val="0"/>
        <w:adjustRightInd w:val="0"/>
        <w:rPr>
          <w:rFonts w:ascii="Arial" w:hAnsi="Arial" w:cs="Arial"/>
          <w:sz w:val="22"/>
        </w:rPr>
      </w:pPr>
      <w:r w:rsidRPr="007870E3">
        <w:rPr>
          <w:rFonts w:ascii="Arial" w:hAnsi="Arial" w:cs="Arial"/>
          <w:sz w:val="22"/>
        </w:rPr>
        <w:t>University of Kentucky Interim General Education Oversight Committee</w:t>
      </w:r>
      <w:r w:rsidR="000D24E5" w:rsidRPr="007870E3">
        <w:rPr>
          <w:rFonts w:ascii="Arial" w:hAnsi="Arial" w:cs="Arial"/>
          <w:sz w:val="22"/>
        </w:rPr>
        <w:t>/ UKCEC</w:t>
      </w:r>
      <w:r w:rsidRPr="007870E3">
        <w:rPr>
          <w:rFonts w:ascii="Arial" w:hAnsi="Arial" w:cs="Arial"/>
          <w:sz w:val="22"/>
        </w:rPr>
        <w:t xml:space="preserve"> (01/2011 – </w:t>
      </w:r>
      <w:r w:rsidR="00FE2A65" w:rsidRPr="007870E3">
        <w:rPr>
          <w:rFonts w:ascii="Arial" w:hAnsi="Arial" w:cs="Arial"/>
          <w:sz w:val="22"/>
        </w:rPr>
        <w:t>06/2014</w:t>
      </w:r>
      <w:r w:rsidRPr="007870E3">
        <w:rPr>
          <w:rFonts w:ascii="Arial" w:hAnsi="Arial" w:cs="Arial"/>
          <w:sz w:val="22"/>
        </w:rPr>
        <w:t>)</w:t>
      </w:r>
    </w:p>
    <w:p w14:paraId="722977F5" w14:textId="3D632DAC" w:rsidR="00C6072B" w:rsidRPr="007870E3" w:rsidRDefault="00C6072B" w:rsidP="00C6072B">
      <w:pPr>
        <w:autoSpaceDE w:val="0"/>
        <w:autoSpaceDN w:val="0"/>
        <w:adjustRightInd w:val="0"/>
        <w:rPr>
          <w:rFonts w:ascii="Arial" w:hAnsi="Arial" w:cs="Arial"/>
          <w:sz w:val="22"/>
        </w:rPr>
      </w:pPr>
      <w:r w:rsidRPr="007870E3">
        <w:rPr>
          <w:rFonts w:ascii="Arial" w:hAnsi="Arial" w:cs="Arial"/>
          <w:sz w:val="22"/>
        </w:rPr>
        <w:t>University of Kentucky CCTS Scientific R</w:t>
      </w:r>
      <w:r w:rsidR="008D476F" w:rsidRPr="007870E3">
        <w:rPr>
          <w:rFonts w:ascii="Arial" w:hAnsi="Arial" w:cs="Arial"/>
          <w:sz w:val="22"/>
        </w:rPr>
        <w:t>eview Committee (08/08 – 07/11</w:t>
      </w:r>
      <w:r w:rsidRPr="007870E3">
        <w:rPr>
          <w:rFonts w:ascii="Arial" w:hAnsi="Arial" w:cs="Arial"/>
          <w:sz w:val="22"/>
        </w:rPr>
        <w:t>)</w:t>
      </w:r>
    </w:p>
    <w:p w14:paraId="65BD6CBD" w14:textId="77777777" w:rsidR="00C6072B" w:rsidRPr="007870E3" w:rsidRDefault="00C6072B" w:rsidP="00D77B9D">
      <w:pPr>
        <w:autoSpaceDE w:val="0"/>
        <w:autoSpaceDN w:val="0"/>
        <w:adjustRightInd w:val="0"/>
        <w:rPr>
          <w:rFonts w:ascii="Arial" w:hAnsi="Arial" w:cs="Arial"/>
          <w:sz w:val="22"/>
        </w:rPr>
      </w:pPr>
      <w:r w:rsidRPr="007870E3">
        <w:rPr>
          <w:rFonts w:ascii="Arial" w:hAnsi="Arial" w:cs="Arial"/>
          <w:sz w:val="22"/>
        </w:rPr>
        <w:t>University of Kentucky Provost’s Teaching Award Selection Committee (2010)</w:t>
      </w:r>
    </w:p>
    <w:p w14:paraId="2F018D24" w14:textId="77777777" w:rsidR="00B81B18" w:rsidRPr="007870E3" w:rsidRDefault="00B81B18" w:rsidP="00D77B9D">
      <w:pPr>
        <w:autoSpaceDE w:val="0"/>
        <w:autoSpaceDN w:val="0"/>
        <w:adjustRightInd w:val="0"/>
        <w:rPr>
          <w:rFonts w:ascii="Arial" w:hAnsi="Arial" w:cs="Arial"/>
          <w:sz w:val="22"/>
        </w:rPr>
      </w:pPr>
      <w:r w:rsidRPr="007870E3">
        <w:rPr>
          <w:rFonts w:ascii="Arial" w:hAnsi="Arial" w:cs="Arial"/>
          <w:sz w:val="22"/>
        </w:rPr>
        <w:t>University of Kentucky TA Orientation: Microteach Leader (</w:t>
      </w:r>
      <w:r w:rsidR="009E6CB1" w:rsidRPr="007870E3">
        <w:rPr>
          <w:rFonts w:ascii="Arial" w:hAnsi="Arial" w:cs="Arial"/>
          <w:sz w:val="22"/>
        </w:rPr>
        <w:t>08/09</w:t>
      </w:r>
      <w:r w:rsidRPr="007870E3">
        <w:rPr>
          <w:rFonts w:ascii="Arial" w:hAnsi="Arial" w:cs="Arial"/>
          <w:sz w:val="22"/>
        </w:rPr>
        <w:t>)</w:t>
      </w:r>
    </w:p>
    <w:p w14:paraId="77FFC0AE" w14:textId="6A30AC3F" w:rsidR="00CD1F44" w:rsidRPr="007870E3" w:rsidRDefault="00CD1F44" w:rsidP="00D77B9D">
      <w:pPr>
        <w:autoSpaceDE w:val="0"/>
        <w:autoSpaceDN w:val="0"/>
        <w:adjustRightInd w:val="0"/>
        <w:rPr>
          <w:rFonts w:ascii="Arial" w:hAnsi="Arial" w:cs="Arial"/>
          <w:sz w:val="22"/>
        </w:rPr>
      </w:pPr>
      <w:r w:rsidRPr="007870E3">
        <w:rPr>
          <w:rFonts w:ascii="Arial" w:hAnsi="Arial" w:cs="Arial"/>
          <w:sz w:val="22"/>
        </w:rPr>
        <w:t>University of Kentucky CPH Strategic Plan</w:t>
      </w:r>
      <w:r w:rsidR="00774AE1" w:rsidRPr="007870E3">
        <w:rPr>
          <w:rFonts w:ascii="Arial" w:hAnsi="Arial" w:cs="Arial"/>
          <w:sz w:val="22"/>
        </w:rPr>
        <w:t>ning Committee, Chair (2016- present</w:t>
      </w:r>
      <w:r w:rsidRPr="007870E3">
        <w:rPr>
          <w:rFonts w:ascii="Arial" w:hAnsi="Arial" w:cs="Arial"/>
          <w:sz w:val="22"/>
        </w:rPr>
        <w:t>)</w:t>
      </w:r>
    </w:p>
    <w:p w14:paraId="73397CF0" w14:textId="447F339C" w:rsidR="00EE458C" w:rsidRPr="007870E3" w:rsidRDefault="00EE458C" w:rsidP="00254A2D">
      <w:pPr>
        <w:autoSpaceDE w:val="0"/>
        <w:autoSpaceDN w:val="0"/>
        <w:adjustRightInd w:val="0"/>
        <w:rPr>
          <w:rFonts w:ascii="Arial" w:hAnsi="Arial" w:cs="Arial"/>
          <w:sz w:val="22"/>
        </w:rPr>
      </w:pPr>
      <w:r w:rsidRPr="007870E3">
        <w:rPr>
          <w:rFonts w:ascii="Arial" w:hAnsi="Arial" w:cs="Arial"/>
          <w:sz w:val="22"/>
        </w:rPr>
        <w:t>University of Kentucky CPH Dean Search Committe</w:t>
      </w:r>
      <w:r w:rsidR="008C01B4" w:rsidRPr="007870E3">
        <w:rPr>
          <w:rFonts w:ascii="Arial" w:hAnsi="Arial" w:cs="Arial"/>
          <w:sz w:val="22"/>
        </w:rPr>
        <w:t>e (Spring 2015)</w:t>
      </w:r>
    </w:p>
    <w:p w14:paraId="34441146" w14:textId="31CCB7E6" w:rsidR="00EE458C" w:rsidRPr="007870E3" w:rsidRDefault="00EE458C" w:rsidP="00254A2D">
      <w:pPr>
        <w:autoSpaceDE w:val="0"/>
        <w:autoSpaceDN w:val="0"/>
        <w:adjustRightInd w:val="0"/>
        <w:rPr>
          <w:rFonts w:ascii="Arial" w:hAnsi="Arial" w:cs="Arial"/>
          <w:sz w:val="22"/>
        </w:rPr>
      </w:pPr>
      <w:r w:rsidRPr="007870E3">
        <w:rPr>
          <w:rFonts w:ascii="Arial" w:hAnsi="Arial" w:cs="Arial"/>
          <w:sz w:val="22"/>
        </w:rPr>
        <w:t>University of Kentucky CPH PhD Admissions Committee (</w:t>
      </w:r>
      <w:r w:rsidR="008C01B4" w:rsidRPr="007870E3">
        <w:rPr>
          <w:rFonts w:ascii="Arial" w:hAnsi="Arial" w:cs="Arial"/>
          <w:sz w:val="22"/>
        </w:rPr>
        <w:t>08/14-07/16</w:t>
      </w:r>
      <w:r w:rsidRPr="007870E3">
        <w:rPr>
          <w:rFonts w:ascii="Arial" w:hAnsi="Arial" w:cs="Arial"/>
          <w:sz w:val="22"/>
        </w:rPr>
        <w:t>)</w:t>
      </w:r>
    </w:p>
    <w:p w14:paraId="699068EE" w14:textId="77777777" w:rsidR="00254A2D" w:rsidRPr="007870E3" w:rsidRDefault="00254A2D" w:rsidP="00254A2D">
      <w:pPr>
        <w:autoSpaceDE w:val="0"/>
        <w:autoSpaceDN w:val="0"/>
        <w:adjustRightInd w:val="0"/>
        <w:rPr>
          <w:rFonts w:ascii="Arial" w:hAnsi="Arial" w:cs="Arial"/>
          <w:sz w:val="22"/>
        </w:rPr>
      </w:pPr>
      <w:r w:rsidRPr="007870E3">
        <w:rPr>
          <w:rFonts w:ascii="Arial" w:hAnsi="Arial" w:cs="Arial"/>
          <w:sz w:val="22"/>
        </w:rPr>
        <w:t xml:space="preserve">University of Kentucky CPH Academic Affairs Committee (08/08 – </w:t>
      </w:r>
      <w:r w:rsidR="00393F94" w:rsidRPr="007870E3">
        <w:rPr>
          <w:rFonts w:ascii="Arial" w:hAnsi="Arial" w:cs="Arial"/>
          <w:sz w:val="22"/>
        </w:rPr>
        <w:t>08/11</w:t>
      </w:r>
      <w:r w:rsidRPr="007870E3">
        <w:rPr>
          <w:rFonts w:ascii="Arial" w:hAnsi="Arial" w:cs="Arial"/>
          <w:sz w:val="22"/>
        </w:rPr>
        <w:t>)</w:t>
      </w:r>
    </w:p>
    <w:p w14:paraId="64165DE8" w14:textId="77777777" w:rsidR="009E6CB1" w:rsidRPr="007870E3" w:rsidRDefault="009E6CB1" w:rsidP="00254A2D">
      <w:pPr>
        <w:autoSpaceDE w:val="0"/>
        <w:autoSpaceDN w:val="0"/>
        <w:adjustRightInd w:val="0"/>
        <w:rPr>
          <w:rFonts w:ascii="Arial" w:hAnsi="Arial" w:cs="Arial"/>
          <w:sz w:val="22"/>
        </w:rPr>
      </w:pPr>
      <w:r w:rsidRPr="007870E3">
        <w:rPr>
          <w:rFonts w:ascii="Arial" w:hAnsi="Arial" w:cs="Arial"/>
          <w:sz w:val="22"/>
        </w:rPr>
        <w:t xml:space="preserve">University of Kentucky CPH DrPH Course Director (08/08 – </w:t>
      </w:r>
      <w:r w:rsidR="00393F94" w:rsidRPr="007870E3">
        <w:rPr>
          <w:rFonts w:ascii="Arial" w:hAnsi="Arial" w:cs="Arial"/>
          <w:sz w:val="22"/>
        </w:rPr>
        <w:t>08/10</w:t>
      </w:r>
      <w:r w:rsidRPr="007870E3">
        <w:rPr>
          <w:rFonts w:ascii="Arial" w:hAnsi="Arial" w:cs="Arial"/>
          <w:sz w:val="22"/>
        </w:rPr>
        <w:t>)</w:t>
      </w:r>
    </w:p>
    <w:p w14:paraId="491D7941" w14:textId="77777777" w:rsidR="00D77B9D" w:rsidRPr="007870E3" w:rsidRDefault="00D77B9D" w:rsidP="00D77B9D">
      <w:pPr>
        <w:autoSpaceDE w:val="0"/>
        <w:autoSpaceDN w:val="0"/>
        <w:adjustRightInd w:val="0"/>
        <w:rPr>
          <w:rFonts w:ascii="Arial" w:hAnsi="Arial" w:cs="Arial"/>
          <w:sz w:val="22"/>
        </w:rPr>
      </w:pPr>
      <w:r w:rsidRPr="007870E3">
        <w:rPr>
          <w:rFonts w:ascii="Arial" w:hAnsi="Arial" w:cs="Arial"/>
          <w:sz w:val="22"/>
        </w:rPr>
        <w:t xml:space="preserve">University of Kentucky CPH Student Affairs and Admissions Committee (08/06 – </w:t>
      </w:r>
      <w:r w:rsidR="00254A2D" w:rsidRPr="007870E3">
        <w:rPr>
          <w:rFonts w:ascii="Arial" w:hAnsi="Arial" w:cs="Arial"/>
          <w:sz w:val="22"/>
        </w:rPr>
        <w:t>08/08</w:t>
      </w:r>
      <w:r w:rsidRPr="007870E3">
        <w:rPr>
          <w:rFonts w:ascii="Arial" w:hAnsi="Arial" w:cs="Arial"/>
          <w:sz w:val="22"/>
        </w:rPr>
        <w:t>)</w:t>
      </w:r>
    </w:p>
    <w:p w14:paraId="0AC182A4" w14:textId="77777777" w:rsidR="00591B16" w:rsidRPr="007870E3" w:rsidRDefault="00591B16" w:rsidP="00D77B9D">
      <w:pPr>
        <w:autoSpaceDE w:val="0"/>
        <w:autoSpaceDN w:val="0"/>
        <w:adjustRightInd w:val="0"/>
        <w:rPr>
          <w:rFonts w:ascii="Arial" w:hAnsi="Arial" w:cs="Arial"/>
          <w:sz w:val="22"/>
        </w:rPr>
      </w:pPr>
      <w:r w:rsidRPr="007870E3">
        <w:rPr>
          <w:rFonts w:ascii="Arial" w:hAnsi="Arial" w:cs="Arial"/>
          <w:sz w:val="22"/>
        </w:rPr>
        <w:t>University of Kentucky CPH Biostatistics DrPH Core Principles Exam Committee (01/07 – 06/08)</w:t>
      </w:r>
    </w:p>
    <w:p w14:paraId="3B87A2C5" w14:textId="03DE7AE3" w:rsidR="00B22808" w:rsidRPr="007870E3" w:rsidRDefault="008C01B4" w:rsidP="000802CE">
      <w:pPr>
        <w:autoSpaceDE w:val="0"/>
        <w:autoSpaceDN w:val="0"/>
        <w:adjustRightInd w:val="0"/>
        <w:rPr>
          <w:rFonts w:ascii="Arial" w:hAnsi="Arial" w:cs="Arial"/>
          <w:sz w:val="22"/>
        </w:rPr>
      </w:pPr>
      <w:r w:rsidRPr="007870E3">
        <w:rPr>
          <w:rFonts w:ascii="Arial" w:hAnsi="Arial" w:cs="Arial"/>
          <w:sz w:val="22"/>
        </w:rPr>
        <w:t xml:space="preserve">University of Kentucky CPH Biostatistics, </w:t>
      </w:r>
      <w:r w:rsidR="009A3FC6" w:rsidRPr="007870E3">
        <w:rPr>
          <w:rFonts w:ascii="Arial" w:hAnsi="Arial" w:cs="Arial"/>
          <w:sz w:val="22"/>
        </w:rPr>
        <w:t xml:space="preserve">Graduate Certificate in Biostatistics, </w:t>
      </w:r>
      <w:r w:rsidRPr="007870E3">
        <w:rPr>
          <w:rFonts w:ascii="Arial" w:hAnsi="Arial" w:cs="Arial"/>
          <w:sz w:val="22"/>
        </w:rPr>
        <w:t>Developer (</w:t>
      </w:r>
      <w:r w:rsidR="009A3FC6" w:rsidRPr="007870E3">
        <w:rPr>
          <w:rFonts w:ascii="Arial" w:hAnsi="Arial" w:cs="Arial"/>
          <w:sz w:val="22"/>
        </w:rPr>
        <w:t>Fall 2014-Spring 2015) and Director (Spring 2015)</w:t>
      </w:r>
    </w:p>
    <w:p w14:paraId="44468A30" w14:textId="0E009A33" w:rsidR="00DE06E6" w:rsidRPr="007870E3" w:rsidRDefault="00DE06E6" w:rsidP="00D77B9D">
      <w:pPr>
        <w:autoSpaceDE w:val="0"/>
        <w:autoSpaceDN w:val="0"/>
        <w:adjustRightInd w:val="0"/>
        <w:rPr>
          <w:rFonts w:ascii="Arial" w:hAnsi="Arial" w:cs="Arial"/>
          <w:sz w:val="22"/>
        </w:rPr>
      </w:pPr>
      <w:r w:rsidRPr="007870E3">
        <w:rPr>
          <w:rFonts w:ascii="Arial" w:hAnsi="Arial" w:cs="Arial"/>
          <w:sz w:val="22"/>
        </w:rPr>
        <w:t>University of K</w:t>
      </w:r>
      <w:r w:rsidR="006049BB" w:rsidRPr="007870E3">
        <w:rPr>
          <w:rFonts w:ascii="Arial" w:hAnsi="Arial" w:cs="Arial"/>
          <w:sz w:val="22"/>
        </w:rPr>
        <w:t>entucky, Graduate Committees: 102</w:t>
      </w:r>
    </w:p>
    <w:p w14:paraId="613038D0" w14:textId="0C7589E9" w:rsidR="00DE06E6" w:rsidRPr="007870E3" w:rsidRDefault="006049BB" w:rsidP="001168B5">
      <w:pPr>
        <w:autoSpaceDE w:val="0"/>
        <w:autoSpaceDN w:val="0"/>
        <w:adjustRightInd w:val="0"/>
        <w:ind w:left="360"/>
        <w:rPr>
          <w:rFonts w:ascii="Arial" w:hAnsi="Arial" w:cs="Arial"/>
          <w:sz w:val="22"/>
        </w:rPr>
      </w:pPr>
      <w:r w:rsidRPr="007870E3">
        <w:rPr>
          <w:rFonts w:ascii="Arial" w:hAnsi="Arial" w:cs="Arial"/>
          <w:sz w:val="22"/>
        </w:rPr>
        <w:t>MPH: 50</w:t>
      </w:r>
    </w:p>
    <w:p w14:paraId="376A37C8" w14:textId="12FC4355" w:rsidR="00DE06E6" w:rsidRPr="007870E3" w:rsidRDefault="00DE06E6" w:rsidP="001168B5">
      <w:pPr>
        <w:autoSpaceDE w:val="0"/>
        <w:autoSpaceDN w:val="0"/>
        <w:adjustRightInd w:val="0"/>
        <w:ind w:left="360"/>
        <w:rPr>
          <w:rFonts w:ascii="Arial" w:hAnsi="Arial" w:cs="Arial"/>
          <w:sz w:val="22"/>
        </w:rPr>
      </w:pPr>
      <w:r w:rsidRPr="007870E3">
        <w:rPr>
          <w:rFonts w:ascii="Arial" w:hAnsi="Arial" w:cs="Arial"/>
          <w:sz w:val="22"/>
        </w:rPr>
        <w:t>MS: 22</w:t>
      </w:r>
    </w:p>
    <w:p w14:paraId="4C02657D" w14:textId="63B393FD" w:rsidR="00DE06E6" w:rsidRPr="007870E3" w:rsidRDefault="006049BB" w:rsidP="001168B5">
      <w:pPr>
        <w:autoSpaceDE w:val="0"/>
        <w:autoSpaceDN w:val="0"/>
        <w:adjustRightInd w:val="0"/>
        <w:ind w:left="360"/>
        <w:rPr>
          <w:rFonts w:ascii="Arial" w:hAnsi="Arial" w:cs="Arial"/>
          <w:sz w:val="22"/>
        </w:rPr>
      </w:pPr>
      <w:r w:rsidRPr="007870E3">
        <w:rPr>
          <w:rFonts w:ascii="Arial" w:hAnsi="Arial" w:cs="Arial"/>
          <w:sz w:val="22"/>
        </w:rPr>
        <w:lastRenderedPageBreak/>
        <w:t>PhD: 30</w:t>
      </w:r>
    </w:p>
    <w:p w14:paraId="4D163CBB" w14:textId="177CB4DE" w:rsidR="008D476F" w:rsidRPr="007870E3" w:rsidRDefault="001168B5" w:rsidP="009E6CB1">
      <w:pPr>
        <w:autoSpaceDE w:val="0"/>
        <w:autoSpaceDN w:val="0"/>
        <w:adjustRightInd w:val="0"/>
        <w:rPr>
          <w:rFonts w:ascii="Arial" w:hAnsi="Arial" w:cs="Arial"/>
          <w:sz w:val="22"/>
        </w:rPr>
      </w:pPr>
      <w:r w:rsidRPr="007870E3">
        <w:rPr>
          <w:rFonts w:ascii="Arial" w:hAnsi="Arial" w:cs="Arial"/>
          <w:sz w:val="22"/>
        </w:rPr>
        <w:t>University of Kentucky, CPH, DrPH Committees: 8</w:t>
      </w:r>
    </w:p>
    <w:p w14:paraId="32758E11" w14:textId="77777777" w:rsidR="00CD1F44" w:rsidRPr="007870E3" w:rsidRDefault="00CD1F44" w:rsidP="009E6CB1">
      <w:pPr>
        <w:autoSpaceDE w:val="0"/>
        <w:autoSpaceDN w:val="0"/>
        <w:adjustRightInd w:val="0"/>
        <w:rPr>
          <w:rFonts w:ascii="Arial" w:hAnsi="Arial" w:cs="Arial"/>
          <w:b/>
          <w:sz w:val="22"/>
        </w:rPr>
      </w:pPr>
    </w:p>
    <w:p w14:paraId="3CBD80C1" w14:textId="77777777" w:rsidR="009E6CB1" w:rsidRPr="007870E3" w:rsidRDefault="009E6CB1" w:rsidP="009E6CB1">
      <w:pPr>
        <w:autoSpaceDE w:val="0"/>
        <w:autoSpaceDN w:val="0"/>
        <w:adjustRightInd w:val="0"/>
        <w:rPr>
          <w:rFonts w:ascii="Arial" w:hAnsi="Arial" w:cs="Arial"/>
          <w:b/>
          <w:sz w:val="22"/>
        </w:rPr>
      </w:pPr>
      <w:r w:rsidRPr="007870E3">
        <w:rPr>
          <w:rFonts w:ascii="Arial" w:hAnsi="Arial" w:cs="Arial"/>
          <w:b/>
          <w:sz w:val="22"/>
        </w:rPr>
        <w:t>HONORS AND AWARDS</w:t>
      </w:r>
    </w:p>
    <w:p w14:paraId="441CCAB6" w14:textId="1F99839B" w:rsidR="008A4CF9" w:rsidRPr="007870E3" w:rsidRDefault="008A4CF9" w:rsidP="009E6CB1">
      <w:pPr>
        <w:pStyle w:val="BodyText2"/>
        <w:autoSpaceDE w:val="0"/>
        <w:autoSpaceDN w:val="0"/>
        <w:adjustRightInd w:val="0"/>
      </w:pPr>
      <w:r w:rsidRPr="007870E3">
        <w:t>University Research Professor, University of Kentucky (2018)</w:t>
      </w:r>
    </w:p>
    <w:p w14:paraId="62D7FDF6" w14:textId="5F5AA2D4" w:rsidR="00CD1F44" w:rsidRPr="007870E3" w:rsidRDefault="00CD1F44" w:rsidP="009E6CB1">
      <w:pPr>
        <w:pStyle w:val="BodyText2"/>
        <w:autoSpaceDE w:val="0"/>
        <w:autoSpaceDN w:val="0"/>
        <w:adjustRightInd w:val="0"/>
      </w:pPr>
      <w:r w:rsidRPr="007870E3">
        <w:t>Nominee for Sarah Bennett Holmes Award</w:t>
      </w:r>
      <w:r w:rsidR="008A4CF9" w:rsidRPr="007870E3">
        <w:t>, University of Kentucky</w:t>
      </w:r>
      <w:r w:rsidRPr="007870E3">
        <w:t xml:space="preserve"> (2017)</w:t>
      </w:r>
    </w:p>
    <w:p w14:paraId="23CEE2F0" w14:textId="79E7CB3C" w:rsidR="00FE2A65" w:rsidRPr="007870E3" w:rsidRDefault="00FE2A65" w:rsidP="009E6CB1">
      <w:pPr>
        <w:pStyle w:val="BodyText2"/>
        <w:autoSpaceDE w:val="0"/>
        <w:autoSpaceDN w:val="0"/>
        <w:adjustRightInd w:val="0"/>
      </w:pPr>
      <w:r w:rsidRPr="007870E3">
        <w:t>Dean’s Outstanding Teaching Performance Award, College of Public Health (2014)</w:t>
      </w:r>
    </w:p>
    <w:p w14:paraId="4D014846" w14:textId="77777777" w:rsidR="000F5390" w:rsidRPr="007870E3" w:rsidRDefault="000F5390" w:rsidP="009E6CB1">
      <w:pPr>
        <w:pStyle w:val="BodyText2"/>
        <w:autoSpaceDE w:val="0"/>
        <w:autoSpaceDN w:val="0"/>
        <w:adjustRightInd w:val="0"/>
      </w:pPr>
      <w:r w:rsidRPr="007870E3">
        <w:t>Delta Omega Public Health Honor Society, Beta Gamma Chapter (2012)</w:t>
      </w:r>
    </w:p>
    <w:p w14:paraId="453E8F4E" w14:textId="77777777" w:rsidR="00D92ECC" w:rsidRPr="007870E3" w:rsidRDefault="00D92ECC" w:rsidP="009E6CB1">
      <w:pPr>
        <w:pStyle w:val="BodyText2"/>
        <w:autoSpaceDE w:val="0"/>
        <w:autoSpaceDN w:val="0"/>
        <w:adjustRightInd w:val="0"/>
      </w:pPr>
      <w:r w:rsidRPr="007870E3">
        <w:t xml:space="preserve">Teaching Statistics in the Health Sciences section Contributed Paper </w:t>
      </w:r>
      <w:r w:rsidRPr="007870E3">
        <w:rPr>
          <w:rStyle w:val="il"/>
        </w:rPr>
        <w:t>Award (JSM 2012)</w:t>
      </w:r>
    </w:p>
    <w:p w14:paraId="0C0C7011" w14:textId="77777777" w:rsidR="009E6CB1" w:rsidRPr="007870E3" w:rsidRDefault="009E6CB1" w:rsidP="009E6CB1">
      <w:pPr>
        <w:pStyle w:val="BodyText2"/>
        <w:autoSpaceDE w:val="0"/>
        <w:autoSpaceDN w:val="0"/>
        <w:adjustRightInd w:val="0"/>
        <w:rPr>
          <w:bCs/>
        </w:rPr>
      </w:pPr>
      <w:r w:rsidRPr="007870E3">
        <w:t>Provost’s Outstanding Teaching Award, University of Kentucky (2009)</w:t>
      </w:r>
    </w:p>
    <w:p w14:paraId="5433EFA7" w14:textId="77777777" w:rsidR="009E6CB1" w:rsidRPr="007870E3" w:rsidRDefault="009E6CB1" w:rsidP="009E6CB1">
      <w:pPr>
        <w:pStyle w:val="BodyText2"/>
        <w:autoSpaceDE w:val="0"/>
        <w:autoSpaceDN w:val="0"/>
        <w:adjustRightInd w:val="0"/>
        <w:rPr>
          <w:bCs/>
        </w:rPr>
      </w:pPr>
      <w:r w:rsidRPr="007870E3">
        <w:rPr>
          <w:bCs/>
        </w:rPr>
        <w:t>Golden Apple Award for Outstanding Teaching, College of Public Health (2008)</w:t>
      </w:r>
    </w:p>
    <w:p w14:paraId="677DAB56" w14:textId="77777777" w:rsidR="009E6CB1" w:rsidRPr="007870E3" w:rsidRDefault="009E6CB1" w:rsidP="009E6CB1">
      <w:pPr>
        <w:pStyle w:val="BodyText2"/>
        <w:autoSpaceDE w:val="0"/>
        <w:autoSpaceDN w:val="0"/>
        <w:adjustRightInd w:val="0"/>
        <w:rPr>
          <w:bCs/>
        </w:rPr>
      </w:pPr>
      <w:r w:rsidRPr="007870E3">
        <w:rPr>
          <w:bCs/>
        </w:rPr>
        <w:t>Nominee for ASPH Pfizer Early Career Teaching Award (2008)</w:t>
      </w:r>
    </w:p>
    <w:p w14:paraId="5B2301FE" w14:textId="77777777" w:rsidR="009E6CB1" w:rsidRPr="007870E3" w:rsidRDefault="009E6CB1" w:rsidP="009E6CB1">
      <w:pPr>
        <w:pStyle w:val="BodyText2"/>
        <w:autoSpaceDE w:val="0"/>
        <w:autoSpaceDN w:val="0"/>
        <w:adjustRightInd w:val="0"/>
        <w:rPr>
          <w:bCs/>
        </w:rPr>
      </w:pPr>
      <w:r w:rsidRPr="007870E3">
        <w:rPr>
          <w:bCs/>
        </w:rPr>
        <w:t>R.L. Anderson Award for Outstanding Teaching, UK Department of Statistics (2001)</w:t>
      </w:r>
    </w:p>
    <w:p w14:paraId="691061DC" w14:textId="77777777" w:rsidR="00F969F0" w:rsidRPr="007870E3" w:rsidRDefault="00F969F0" w:rsidP="004A0645">
      <w:pPr>
        <w:autoSpaceDE w:val="0"/>
        <w:autoSpaceDN w:val="0"/>
        <w:adjustRightInd w:val="0"/>
        <w:rPr>
          <w:rFonts w:ascii="Arial" w:hAnsi="Arial" w:cs="Arial"/>
          <w:b/>
          <w:sz w:val="22"/>
        </w:rPr>
      </w:pPr>
    </w:p>
    <w:p w14:paraId="3487270A" w14:textId="005C949E" w:rsidR="004A0645" w:rsidRPr="007870E3" w:rsidRDefault="00FE2A65" w:rsidP="004A0645">
      <w:pPr>
        <w:autoSpaceDE w:val="0"/>
        <w:autoSpaceDN w:val="0"/>
        <w:adjustRightInd w:val="0"/>
        <w:rPr>
          <w:rFonts w:ascii="Arial" w:hAnsi="Arial" w:cs="Arial"/>
          <w:b/>
          <w:sz w:val="22"/>
        </w:rPr>
      </w:pPr>
      <w:r w:rsidRPr="007870E3">
        <w:rPr>
          <w:rFonts w:ascii="Arial" w:hAnsi="Arial" w:cs="Arial"/>
          <w:b/>
          <w:sz w:val="22"/>
        </w:rPr>
        <w:t xml:space="preserve">DOCTORAL </w:t>
      </w:r>
      <w:r w:rsidR="004A0645" w:rsidRPr="007870E3">
        <w:rPr>
          <w:rFonts w:ascii="Arial" w:hAnsi="Arial" w:cs="Arial"/>
          <w:b/>
          <w:sz w:val="22"/>
        </w:rPr>
        <w:t>ADVISING</w:t>
      </w:r>
      <w:r w:rsidR="001C6059" w:rsidRPr="007870E3">
        <w:rPr>
          <w:rFonts w:ascii="Arial" w:hAnsi="Arial" w:cs="Arial"/>
          <w:b/>
          <w:sz w:val="22"/>
        </w:rPr>
        <w:t xml:space="preserve"> </w:t>
      </w:r>
    </w:p>
    <w:p w14:paraId="48BF2578" w14:textId="02B9B966" w:rsidR="00AB774D" w:rsidRPr="007870E3" w:rsidRDefault="00AB774D" w:rsidP="00AB774D">
      <w:pPr>
        <w:autoSpaceDE w:val="0"/>
        <w:autoSpaceDN w:val="0"/>
        <w:adjustRightInd w:val="0"/>
        <w:rPr>
          <w:rFonts w:ascii="Arial" w:hAnsi="Arial" w:cs="Arial"/>
          <w:sz w:val="22"/>
          <w:szCs w:val="22"/>
        </w:rPr>
      </w:pPr>
      <w:r w:rsidRPr="007870E3">
        <w:rPr>
          <w:rFonts w:ascii="Arial" w:hAnsi="Arial" w:cs="Arial"/>
          <w:sz w:val="22"/>
        </w:rPr>
        <w:t xml:space="preserve">Advisor for Hsin-Fang (Grace) Li, </w:t>
      </w:r>
      <w:r w:rsidRPr="007870E3">
        <w:rPr>
          <w:rFonts w:ascii="Arial" w:hAnsi="Arial" w:cs="Arial"/>
          <w:sz w:val="22"/>
          <w:szCs w:val="22"/>
        </w:rPr>
        <w:t xml:space="preserve">Winner of the </w:t>
      </w:r>
      <w:r w:rsidRPr="007870E3">
        <w:rPr>
          <w:rStyle w:val="il"/>
          <w:rFonts w:ascii="Arial" w:hAnsi="Arial" w:cs="Arial"/>
          <w:sz w:val="22"/>
          <w:szCs w:val="22"/>
        </w:rPr>
        <w:t>Charlie</w:t>
      </w:r>
      <w:r w:rsidRPr="007870E3">
        <w:rPr>
          <w:rFonts w:ascii="Arial" w:hAnsi="Arial" w:cs="Arial"/>
          <w:sz w:val="22"/>
          <w:szCs w:val="22"/>
        </w:rPr>
        <w:t xml:space="preserve"> Sampson Student Poster competition</w:t>
      </w:r>
    </w:p>
    <w:p w14:paraId="05A4445E" w14:textId="58EA9AEA" w:rsidR="007A611D" w:rsidRPr="007870E3" w:rsidRDefault="007A611D" w:rsidP="00AA7806">
      <w:pPr>
        <w:pStyle w:val="TableDataLeft"/>
        <w:ind w:left="720"/>
        <w:rPr>
          <w:rFonts w:cs="Arial"/>
          <w:i/>
          <w:color w:val="000000"/>
          <w:sz w:val="22"/>
          <w:shd w:val="clear" w:color="auto" w:fill="FFFFFF"/>
        </w:rPr>
      </w:pPr>
      <w:r w:rsidRPr="007870E3">
        <w:rPr>
          <w:rFonts w:cs="Arial"/>
          <w:i/>
          <w:color w:val="000000"/>
          <w:sz w:val="22"/>
          <w:shd w:val="clear" w:color="auto" w:fill="FFFFFF"/>
        </w:rPr>
        <w:t>Data mining and pattern discovery using exploratory and visualization methods for large multidimensional datasets (2013)</w:t>
      </w:r>
    </w:p>
    <w:p w14:paraId="5FA769C1" w14:textId="69C68B88" w:rsidR="00AB774D" w:rsidRPr="007870E3" w:rsidRDefault="001A139C" w:rsidP="00A66F56">
      <w:pPr>
        <w:autoSpaceDE w:val="0"/>
        <w:autoSpaceDN w:val="0"/>
        <w:adjustRightInd w:val="0"/>
        <w:rPr>
          <w:rFonts w:ascii="Arial" w:hAnsi="Arial" w:cs="Arial"/>
          <w:sz w:val="22"/>
        </w:rPr>
      </w:pPr>
      <w:r w:rsidRPr="007870E3">
        <w:rPr>
          <w:rFonts w:ascii="Arial" w:hAnsi="Arial" w:cs="Arial"/>
          <w:sz w:val="22"/>
        </w:rPr>
        <w:t>Advisor for Kristen McQuerry</w:t>
      </w:r>
      <w:r w:rsidR="00323AEA" w:rsidRPr="007870E3">
        <w:rPr>
          <w:rFonts w:ascii="Arial" w:hAnsi="Arial" w:cs="Arial"/>
          <w:sz w:val="22"/>
        </w:rPr>
        <w:t xml:space="preserve"> (2016)</w:t>
      </w:r>
    </w:p>
    <w:p w14:paraId="5A3AA58D" w14:textId="4C8ED0CA" w:rsidR="007A611D" w:rsidRPr="007870E3" w:rsidRDefault="007A611D" w:rsidP="00AA7806">
      <w:pPr>
        <w:autoSpaceDE w:val="0"/>
        <w:autoSpaceDN w:val="0"/>
        <w:adjustRightInd w:val="0"/>
        <w:ind w:firstLine="720"/>
        <w:rPr>
          <w:rFonts w:ascii="Arial" w:hAnsi="Arial" w:cs="Arial"/>
          <w:i/>
        </w:rPr>
      </w:pPr>
      <w:r w:rsidRPr="007870E3">
        <w:rPr>
          <w:rFonts w:ascii="Arial" w:hAnsi="Arial" w:cs="Arial"/>
          <w:i/>
          <w:sz w:val="22"/>
        </w:rPr>
        <w:t>Statistical Methods for Handling Intentional Inaccurate Responders (2016)</w:t>
      </w:r>
    </w:p>
    <w:p w14:paraId="741626A1" w14:textId="00E3CF01" w:rsidR="00763838" w:rsidRPr="007870E3" w:rsidRDefault="00763838" w:rsidP="00763838">
      <w:pPr>
        <w:autoSpaceDE w:val="0"/>
        <w:autoSpaceDN w:val="0"/>
        <w:adjustRightInd w:val="0"/>
        <w:rPr>
          <w:rFonts w:ascii="Arial" w:hAnsi="Arial" w:cs="Arial"/>
          <w:sz w:val="22"/>
        </w:rPr>
      </w:pPr>
      <w:r w:rsidRPr="007870E3">
        <w:rPr>
          <w:rFonts w:ascii="Arial" w:hAnsi="Arial" w:cs="Arial"/>
          <w:sz w:val="22"/>
        </w:rPr>
        <w:t xml:space="preserve">Advisor for Catherine Starnes </w:t>
      </w:r>
      <w:r w:rsidR="00323AEA" w:rsidRPr="007870E3">
        <w:rPr>
          <w:rFonts w:ascii="Arial" w:hAnsi="Arial" w:cs="Arial"/>
          <w:sz w:val="22"/>
        </w:rPr>
        <w:t>(2016)</w:t>
      </w:r>
    </w:p>
    <w:p w14:paraId="0B225B43" w14:textId="7574BEEB" w:rsidR="00763838" w:rsidRPr="007870E3" w:rsidRDefault="00763838" w:rsidP="00AA7806">
      <w:pPr>
        <w:widowControl/>
        <w:autoSpaceDE w:val="0"/>
        <w:autoSpaceDN w:val="0"/>
        <w:adjustRightInd w:val="0"/>
        <w:ind w:left="720"/>
        <w:rPr>
          <w:rFonts w:ascii="ArialMT" w:hAnsi="ArialMT" w:cs="ArialMT"/>
          <w:snapToGrid/>
          <w:szCs w:val="24"/>
        </w:rPr>
      </w:pPr>
      <w:r w:rsidRPr="007870E3">
        <w:rPr>
          <w:rFonts w:ascii="ArialMT" w:hAnsi="ArialMT" w:cs="ArialMT"/>
          <w:i/>
          <w:snapToGrid/>
          <w:sz w:val="22"/>
          <w:szCs w:val="24"/>
        </w:rPr>
        <w:t xml:space="preserve">Evaluating a bystander intervention program on reproductive coercion: using quasi-experimental design strategies to address methodologic issues in randomized community prevention </w:t>
      </w:r>
      <w:r w:rsidRPr="007870E3">
        <w:rPr>
          <w:rFonts w:ascii="Arial" w:hAnsi="Arial" w:cs="Arial"/>
          <w:i/>
          <w:snapToGrid/>
          <w:sz w:val="22"/>
          <w:szCs w:val="22"/>
        </w:rPr>
        <w:t>trials</w:t>
      </w:r>
      <w:r w:rsidRPr="007870E3">
        <w:rPr>
          <w:rFonts w:ascii="Arial" w:hAnsi="Arial" w:cs="Arial"/>
          <w:snapToGrid/>
          <w:sz w:val="22"/>
          <w:szCs w:val="22"/>
        </w:rPr>
        <w:t xml:space="preserve"> </w:t>
      </w:r>
    </w:p>
    <w:p w14:paraId="5B05F387" w14:textId="1CC514FD" w:rsidR="00C4227D" w:rsidRPr="007870E3" w:rsidRDefault="00C4227D" w:rsidP="00A66F56">
      <w:pPr>
        <w:autoSpaceDE w:val="0"/>
        <w:autoSpaceDN w:val="0"/>
        <w:adjustRightInd w:val="0"/>
        <w:rPr>
          <w:rFonts w:ascii="Arial" w:hAnsi="Arial" w:cs="Arial"/>
          <w:sz w:val="22"/>
        </w:rPr>
      </w:pPr>
      <w:r w:rsidRPr="007870E3">
        <w:rPr>
          <w:rFonts w:ascii="Arial" w:hAnsi="Arial" w:cs="Arial"/>
          <w:sz w:val="22"/>
        </w:rPr>
        <w:t>Co-Advisor for Meng Liu (</w:t>
      </w:r>
      <w:r w:rsidR="00774AE1" w:rsidRPr="007870E3">
        <w:rPr>
          <w:rFonts w:ascii="Arial" w:hAnsi="Arial" w:cs="Arial"/>
          <w:sz w:val="22"/>
        </w:rPr>
        <w:t>2017</w:t>
      </w:r>
      <w:r w:rsidRPr="007870E3">
        <w:rPr>
          <w:rFonts w:ascii="Arial" w:hAnsi="Arial" w:cs="Arial"/>
          <w:sz w:val="22"/>
        </w:rPr>
        <w:t>)</w:t>
      </w:r>
    </w:p>
    <w:p w14:paraId="4FC2E877" w14:textId="0668205B" w:rsidR="00774AE1" w:rsidRPr="007870E3" w:rsidRDefault="00774AE1" w:rsidP="00AA7806">
      <w:pPr>
        <w:autoSpaceDE w:val="0"/>
        <w:autoSpaceDN w:val="0"/>
        <w:adjustRightInd w:val="0"/>
        <w:ind w:firstLine="720"/>
        <w:rPr>
          <w:rFonts w:ascii="Arial" w:hAnsi="Arial" w:cs="Arial"/>
          <w:i/>
          <w:sz w:val="22"/>
          <w:szCs w:val="22"/>
        </w:rPr>
      </w:pPr>
      <w:r w:rsidRPr="007870E3">
        <w:rPr>
          <w:rFonts w:ascii="Arial" w:hAnsi="Arial" w:cs="Arial"/>
          <w:i/>
          <w:sz w:val="22"/>
          <w:szCs w:val="22"/>
        </w:rPr>
        <w:t>A Predictive Probability Interim Design for Phase II Clinical Trials with Continuous Endpoints</w:t>
      </w:r>
    </w:p>
    <w:p w14:paraId="20EA19B8" w14:textId="28E8AD90" w:rsidR="00763838" w:rsidRPr="007870E3" w:rsidRDefault="00763838" w:rsidP="00A66F56">
      <w:pPr>
        <w:autoSpaceDE w:val="0"/>
        <w:autoSpaceDN w:val="0"/>
        <w:adjustRightInd w:val="0"/>
        <w:rPr>
          <w:rFonts w:ascii="Arial" w:hAnsi="Arial" w:cs="Arial"/>
          <w:sz w:val="22"/>
        </w:rPr>
      </w:pPr>
      <w:r w:rsidRPr="007870E3">
        <w:rPr>
          <w:rFonts w:ascii="Arial" w:hAnsi="Arial" w:cs="Arial"/>
          <w:sz w:val="22"/>
        </w:rPr>
        <w:t>Advisor</w:t>
      </w:r>
      <w:r w:rsidR="00774AE1" w:rsidRPr="007870E3">
        <w:rPr>
          <w:rFonts w:ascii="Arial" w:hAnsi="Arial" w:cs="Arial"/>
          <w:sz w:val="22"/>
        </w:rPr>
        <w:t xml:space="preserve"> for Joshua Lambert (2017</w:t>
      </w:r>
      <w:r w:rsidRPr="007870E3">
        <w:rPr>
          <w:rFonts w:ascii="Arial" w:hAnsi="Arial" w:cs="Arial"/>
          <w:sz w:val="22"/>
        </w:rPr>
        <w:t>)</w:t>
      </w:r>
    </w:p>
    <w:p w14:paraId="765FBD36" w14:textId="34BC137C" w:rsidR="00774AE1" w:rsidRPr="007870E3" w:rsidRDefault="00774AE1" w:rsidP="00AA7806">
      <w:pPr>
        <w:autoSpaceDE w:val="0"/>
        <w:autoSpaceDN w:val="0"/>
        <w:adjustRightInd w:val="0"/>
        <w:ind w:left="720"/>
        <w:rPr>
          <w:rFonts w:ascii="Arial" w:hAnsi="Arial" w:cs="Arial"/>
          <w:i/>
          <w:sz w:val="22"/>
          <w:szCs w:val="22"/>
        </w:rPr>
      </w:pPr>
      <w:r w:rsidRPr="007870E3">
        <w:rPr>
          <w:rFonts w:ascii="Arial" w:hAnsi="Arial" w:cs="Arial"/>
          <w:i/>
          <w:sz w:val="22"/>
          <w:szCs w:val="22"/>
        </w:rPr>
        <w:t>An Exploratory Statistical Method For Finding Interactions In A Large Dataset With An Application Toward Periodontal Diseases</w:t>
      </w:r>
    </w:p>
    <w:p w14:paraId="48CD34C2" w14:textId="77777777" w:rsidR="00774AE1" w:rsidRPr="007870E3" w:rsidRDefault="00774AE1" w:rsidP="00D77B9D">
      <w:pPr>
        <w:autoSpaceDE w:val="0"/>
        <w:autoSpaceDN w:val="0"/>
        <w:adjustRightInd w:val="0"/>
        <w:rPr>
          <w:rFonts w:ascii="Arial" w:hAnsi="Arial" w:cs="Arial"/>
          <w:b/>
          <w:sz w:val="22"/>
        </w:rPr>
      </w:pPr>
    </w:p>
    <w:p w14:paraId="56672AC9" w14:textId="77777777" w:rsidR="00D77B9D" w:rsidRPr="007870E3" w:rsidRDefault="00D77B9D" w:rsidP="00D77B9D">
      <w:pPr>
        <w:autoSpaceDE w:val="0"/>
        <w:autoSpaceDN w:val="0"/>
        <w:adjustRightInd w:val="0"/>
        <w:rPr>
          <w:rFonts w:ascii="Arial" w:hAnsi="Arial" w:cs="Arial"/>
          <w:b/>
          <w:sz w:val="22"/>
        </w:rPr>
      </w:pPr>
      <w:r w:rsidRPr="007870E3">
        <w:rPr>
          <w:rFonts w:ascii="Arial" w:hAnsi="Arial" w:cs="Arial"/>
          <w:b/>
          <w:sz w:val="22"/>
        </w:rPr>
        <w:t>FUNDING (ACTIVE)</w:t>
      </w:r>
    </w:p>
    <w:p w14:paraId="0556AD92" w14:textId="67D9C2D9" w:rsidR="00816596" w:rsidRPr="00816596" w:rsidRDefault="00816596" w:rsidP="00816596">
      <w:pPr>
        <w:tabs>
          <w:tab w:val="left" w:pos="4320"/>
          <w:tab w:val="left" w:pos="7200"/>
        </w:tabs>
        <w:rPr>
          <w:rFonts w:ascii="Arial" w:eastAsia="Calibri" w:hAnsi="Arial" w:cs="Arial"/>
          <w:sz w:val="22"/>
          <w:szCs w:val="22"/>
        </w:rPr>
      </w:pPr>
      <w:bookmarkStart w:id="0" w:name="OLE_LINK1"/>
      <w:bookmarkStart w:id="1" w:name="OLE_LINK2"/>
      <w:r w:rsidRPr="00816596">
        <w:rPr>
          <w:rFonts w:ascii="Arial" w:eastAsia="Calibri" w:hAnsi="Arial" w:cs="Arial"/>
          <w:sz w:val="22"/>
          <w:szCs w:val="22"/>
        </w:rPr>
        <w:t>UG1 DA 050069</w:t>
      </w:r>
      <w:r w:rsidR="00B8731E">
        <w:rPr>
          <w:rFonts w:ascii="Arial" w:eastAsia="Calibri" w:hAnsi="Arial" w:cs="Arial"/>
          <w:sz w:val="22"/>
          <w:szCs w:val="22"/>
        </w:rPr>
        <w:t xml:space="preserve"> (</w:t>
      </w:r>
      <w:r w:rsidRPr="00816596">
        <w:rPr>
          <w:rFonts w:ascii="Arial" w:eastAsia="Calibri" w:hAnsi="Arial" w:cs="Arial"/>
          <w:sz w:val="22"/>
          <w:szCs w:val="22"/>
        </w:rPr>
        <w:t>Staton)</w:t>
      </w:r>
      <w:r w:rsidR="00B8731E">
        <w:rPr>
          <w:rFonts w:ascii="Arial" w:eastAsia="Calibri" w:hAnsi="Arial" w:cs="Arial"/>
          <w:sz w:val="22"/>
          <w:szCs w:val="22"/>
        </w:rPr>
        <w:tab/>
      </w:r>
      <w:r w:rsidRPr="00816596">
        <w:rPr>
          <w:rFonts w:ascii="Arial" w:eastAsia="Calibri" w:hAnsi="Arial" w:cs="Arial"/>
          <w:sz w:val="22"/>
          <w:szCs w:val="22"/>
        </w:rPr>
        <w:tab/>
      </w:r>
      <w:r w:rsidR="00B8731E">
        <w:rPr>
          <w:rFonts w:ascii="Arial" w:eastAsia="Calibri" w:hAnsi="Arial" w:cs="Arial"/>
          <w:sz w:val="22"/>
          <w:szCs w:val="22"/>
        </w:rPr>
        <w:t>0</w:t>
      </w:r>
      <w:r w:rsidRPr="00816596">
        <w:rPr>
          <w:rFonts w:ascii="Arial" w:eastAsia="Calibri" w:hAnsi="Arial" w:cs="Arial"/>
          <w:sz w:val="22"/>
          <w:szCs w:val="22"/>
        </w:rPr>
        <w:t>9/</w:t>
      </w:r>
      <w:r w:rsidR="00B8731E">
        <w:rPr>
          <w:rFonts w:ascii="Arial" w:eastAsia="Calibri" w:hAnsi="Arial" w:cs="Arial"/>
          <w:sz w:val="22"/>
          <w:szCs w:val="22"/>
        </w:rPr>
        <w:t>0</w:t>
      </w:r>
      <w:r w:rsidRPr="00816596">
        <w:rPr>
          <w:rFonts w:ascii="Arial" w:eastAsia="Calibri" w:hAnsi="Arial" w:cs="Arial"/>
          <w:sz w:val="22"/>
          <w:szCs w:val="22"/>
        </w:rPr>
        <w:t>1/2019-</w:t>
      </w:r>
      <w:r w:rsidR="00B8731E">
        <w:rPr>
          <w:rFonts w:ascii="Arial" w:eastAsia="Calibri" w:hAnsi="Arial" w:cs="Arial"/>
          <w:sz w:val="22"/>
          <w:szCs w:val="22"/>
        </w:rPr>
        <w:t>0</w:t>
      </w:r>
      <w:r w:rsidRPr="00816596">
        <w:rPr>
          <w:rFonts w:ascii="Arial" w:eastAsia="Calibri" w:hAnsi="Arial" w:cs="Arial"/>
          <w:sz w:val="22"/>
          <w:szCs w:val="22"/>
        </w:rPr>
        <w:t>8/31/2024</w:t>
      </w:r>
    </w:p>
    <w:p w14:paraId="694D7023" w14:textId="77777777" w:rsidR="00816596" w:rsidRPr="00816596" w:rsidRDefault="00816596" w:rsidP="00816596">
      <w:pPr>
        <w:tabs>
          <w:tab w:val="left" w:pos="4320"/>
          <w:tab w:val="left" w:pos="7200"/>
        </w:tabs>
        <w:rPr>
          <w:rFonts w:ascii="Arial" w:eastAsia="Calibri" w:hAnsi="Arial" w:cs="Arial"/>
          <w:sz w:val="22"/>
          <w:szCs w:val="22"/>
        </w:rPr>
      </w:pPr>
      <w:r w:rsidRPr="00816596">
        <w:rPr>
          <w:rFonts w:ascii="Arial" w:eastAsia="Calibri" w:hAnsi="Arial" w:cs="Arial"/>
          <w:sz w:val="22"/>
          <w:szCs w:val="22"/>
        </w:rPr>
        <w:t>NIH/NIDA</w:t>
      </w:r>
      <w:r w:rsidRPr="00816596">
        <w:rPr>
          <w:rFonts w:ascii="Arial" w:eastAsia="Calibri" w:hAnsi="Arial" w:cs="Arial"/>
          <w:sz w:val="22"/>
          <w:szCs w:val="22"/>
        </w:rPr>
        <w:tab/>
      </w:r>
    </w:p>
    <w:p w14:paraId="5AD3CE19" w14:textId="77777777" w:rsidR="00816596" w:rsidRPr="00816596" w:rsidRDefault="00816596" w:rsidP="00816596">
      <w:pPr>
        <w:tabs>
          <w:tab w:val="left" w:pos="4320"/>
          <w:tab w:val="left" w:pos="7200"/>
        </w:tabs>
        <w:rPr>
          <w:rFonts w:ascii="Arial" w:eastAsia="Calibri" w:hAnsi="Arial" w:cs="Arial"/>
          <w:sz w:val="22"/>
          <w:szCs w:val="22"/>
        </w:rPr>
      </w:pPr>
      <w:r w:rsidRPr="00816596">
        <w:rPr>
          <w:rFonts w:ascii="Arial" w:eastAsia="Calibri" w:hAnsi="Arial" w:cs="Arial"/>
          <w:sz w:val="22"/>
          <w:szCs w:val="22"/>
        </w:rPr>
        <w:t>Kentucky Women's Justice Community Opioid Innovation Network (WJCOIN)</w:t>
      </w:r>
    </w:p>
    <w:p w14:paraId="0A9677B1" w14:textId="03E15AEC" w:rsidR="00816596" w:rsidRDefault="00816596" w:rsidP="00816596">
      <w:pPr>
        <w:tabs>
          <w:tab w:val="left" w:pos="4320"/>
          <w:tab w:val="left" w:pos="7200"/>
        </w:tabs>
        <w:rPr>
          <w:rFonts w:ascii="Arial" w:eastAsia="Calibri" w:hAnsi="Arial" w:cs="Arial"/>
          <w:sz w:val="22"/>
          <w:szCs w:val="22"/>
        </w:rPr>
      </w:pPr>
      <w:r w:rsidRPr="00816596">
        <w:rPr>
          <w:rFonts w:ascii="Arial" w:eastAsia="Calibri" w:hAnsi="Arial" w:cs="Arial"/>
          <w:sz w:val="22"/>
          <w:szCs w:val="22"/>
        </w:rPr>
        <w:t>The overall goal of the W-JCOIN is to increase initiation and maintenance of MOUD among high-risk justice-involved women in the transition from jail to the community to reduce opioid relapse and overdose.</w:t>
      </w:r>
    </w:p>
    <w:p w14:paraId="7769C681" w14:textId="2FF13A9A" w:rsidR="00B8731E" w:rsidRDefault="00B8731E" w:rsidP="00816596">
      <w:pPr>
        <w:tabs>
          <w:tab w:val="left" w:pos="4320"/>
          <w:tab w:val="left" w:pos="7200"/>
        </w:tabs>
        <w:rPr>
          <w:rFonts w:ascii="Arial" w:eastAsia="Calibri" w:hAnsi="Arial" w:cs="Arial"/>
          <w:sz w:val="22"/>
          <w:szCs w:val="22"/>
        </w:rPr>
      </w:pPr>
    </w:p>
    <w:p w14:paraId="4A65C451" w14:textId="2814F3B9" w:rsidR="00B8731E" w:rsidRPr="00B8731E" w:rsidRDefault="00B8731E" w:rsidP="00B8731E">
      <w:pPr>
        <w:tabs>
          <w:tab w:val="left" w:pos="4320"/>
          <w:tab w:val="left" w:pos="7200"/>
        </w:tabs>
        <w:rPr>
          <w:rFonts w:ascii="Arial" w:eastAsia="Calibri" w:hAnsi="Arial" w:cs="Arial"/>
          <w:sz w:val="22"/>
          <w:szCs w:val="22"/>
        </w:rPr>
      </w:pPr>
      <w:r w:rsidRPr="00B8731E">
        <w:rPr>
          <w:rFonts w:ascii="Arial" w:eastAsia="Calibri" w:hAnsi="Arial" w:cs="Arial"/>
          <w:sz w:val="22"/>
          <w:szCs w:val="22"/>
        </w:rPr>
        <w:t>P42 ES007380</w:t>
      </w:r>
      <w:r>
        <w:rPr>
          <w:rFonts w:ascii="Arial" w:eastAsia="Calibri" w:hAnsi="Arial" w:cs="Arial"/>
          <w:sz w:val="22"/>
          <w:szCs w:val="22"/>
        </w:rPr>
        <w:t xml:space="preserve"> (</w:t>
      </w:r>
      <w:r w:rsidRPr="00B8731E">
        <w:rPr>
          <w:rFonts w:ascii="Arial" w:eastAsia="Calibri" w:hAnsi="Arial" w:cs="Arial"/>
          <w:sz w:val="22"/>
          <w:szCs w:val="22"/>
        </w:rPr>
        <w:t>Pennell)</w:t>
      </w:r>
      <w:r w:rsidRPr="00B8731E">
        <w:rPr>
          <w:rFonts w:ascii="Arial" w:eastAsia="Calibri" w:hAnsi="Arial" w:cs="Arial"/>
          <w:sz w:val="22"/>
          <w:szCs w:val="22"/>
        </w:rPr>
        <w:tab/>
      </w:r>
      <w:r>
        <w:rPr>
          <w:rFonts w:ascii="Arial" w:eastAsia="Calibri" w:hAnsi="Arial" w:cs="Arial"/>
          <w:sz w:val="22"/>
          <w:szCs w:val="22"/>
        </w:rPr>
        <w:tab/>
      </w:r>
      <w:r w:rsidRPr="00B8731E">
        <w:rPr>
          <w:rFonts w:ascii="Arial" w:eastAsia="Calibri" w:hAnsi="Arial" w:cs="Arial"/>
          <w:sz w:val="22"/>
          <w:szCs w:val="22"/>
        </w:rPr>
        <w:t>04/07/1997-</w:t>
      </w:r>
      <w:r>
        <w:rPr>
          <w:rFonts w:ascii="Arial" w:eastAsia="Calibri" w:hAnsi="Arial" w:cs="Arial"/>
          <w:sz w:val="22"/>
          <w:szCs w:val="22"/>
        </w:rPr>
        <w:t>0</w:t>
      </w:r>
      <w:r w:rsidRPr="00B8731E">
        <w:rPr>
          <w:rFonts w:ascii="Arial" w:eastAsia="Calibri" w:hAnsi="Arial" w:cs="Arial"/>
          <w:sz w:val="22"/>
          <w:szCs w:val="22"/>
        </w:rPr>
        <w:t>3/31/2020</w:t>
      </w:r>
    </w:p>
    <w:p w14:paraId="3D293FCD" w14:textId="77777777" w:rsidR="00B8731E" w:rsidRPr="00B8731E" w:rsidRDefault="00B8731E" w:rsidP="00B8731E">
      <w:pPr>
        <w:tabs>
          <w:tab w:val="left" w:pos="4320"/>
          <w:tab w:val="left" w:pos="7200"/>
        </w:tabs>
        <w:rPr>
          <w:rFonts w:ascii="Arial" w:eastAsia="Calibri" w:hAnsi="Arial" w:cs="Arial"/>
          <w:sz w:val="22"/>
          <w:szCs w:val="22"/>
        </w:rPr>
      </w:pPr>
      <w:r w:rsidRPr="00B8731E">
        <w:rPr>
          <w:rFonts w:ascii="Arial" w:eastAsia="Calibri" w:hAnsi="Arial" w:cs="Arial"/>
          <w:sz w:val="22"/>
          <w:szCs w:val="22"/>
        </w:rPr>
        <w:t>NIH/NIEHS</w:t>
      </w:r>
      <w:r w:rsidRPr="00B8731E">
        <w:rPr>
          <w:rFonts w:ascii="Arial" w:eastAsia="Calibri" w:hAnsi="Arial" w:cs="Arial"/>
          <w:sz w:val="22"/>
          <w:szCs w:val="22"/>
        </w:rPr>
        <w:tab/>
      </w:r>
    </w:p>
    <w:p w14:paraId="72817648" w14:textId="77777777" w:rsidR="00B8731E" w:rsidRPr="00B8731E" w:rsidRDefault="00B8731E" w:rsidP="00B8731E">
      <w:pPr>
        <w:tabs>
          <w:tab w:val="left" w:pos="4320"/>
          <w:tab w:val="left" w:pos="7200"/>
        </w:tabs>
        <w:rPr>
          <w:rFonts w:ascii="Arial" w:eastAsia="Calibri" w:hAnsi="Arial" w:cs="Arial"/>
          <w:sz w:val="22"/>
          <w:szCs w:val="22"/>
        </w:rPr>
      </w:pPr>
      <w:r w:rsidRPr="00B8731E">
        <w:rPr>
          <w:rFonts w:ascii="Arial" w:eastAsia="Calibri" w:hAnsi="Arial" w:cs="Arial"/>
          <w:sz w:val="22"/>
          <w:szCs w:val="22"/>
        </w:rPr>
        <w:t>Nutrition and Superfund Chemical Toxicity</w:t>
      </w:r>
    </w:p>
    <w:p w14:paraId="6BA3AE0D" w14:textId="77777777" w:rsidR="00B8731E" w:rsidRPr="00B8731E" w:rsidRDefault="00B8731E" w:rsidP="00B8731E">
      <w:pPr>
        <w:tabs>
          <w:tab w:val="left" w:pos="4320"/>
          <w:tab w:val="left" w:pos="7200"/>
        </w:tabs>
        <w:rPr>
          <w:rFonts w:ascii="Arial" w:eastAsia="Calibri" w:hAnsi="Arial" w:cs="Arial"/>
          <w:sz w:val="22"/>
          <w:szCs w:val="22"/>
        </w:rPr>
      </w:pPr>
      <w:r w:rsidRPr="00B8731E">
        <w:rPr>
          <w:rFonts w:ascii="Arial" w:eastAsia="Calibri" w:hAnsi="Arial" w:cs="Arial"/>
          <w:sz w:val="22"/>
          <w:szCs w:val="22"/>
        </w:rPr>
        <w:t>The University of Kentucky Superfund Research Center (UK-SRC) proposes to address a pervasive central research problem: the persistence of halogenated organics at Superfund sites and elsewhere.</w:t>
      </w:r>
    </w:p>
    <w:p w14:paraId="2080B96F" w14:textId="77777777" w:rsidR="00816596" w:rsidRDefault="00816596" w:rsidP="00691592">
      <w:pPr>
        <w:shd w:val="clear" w:color="auto" w:fill="FFFFFF"/>
        <w:tabs>
          <w:tab w:val="left" w:pos="2880"/>
          <w:tab w:val="left" w:pos="5760"/>
        </w:tabs>
        <w:rPr>
          <w:rFonts w:ascii="Arial" w:hAnsi="Arial" w:cs="Arial"/>
          <w:sz w:val="22"/>
          <w:szCs w:val="22"/>
          <w:shd w:val="clear" w:color="auto" w:fill="FFFFFF"/>
        </w:rPr>
      </w:pPr>
    </w:p>
    <w:p w14:paraId="08C4CBA6" w14:textId="46D6C178" w:rsidR="00691592" w:rsidRPr="00691592" w:rsidRDefault="00691592" w:rsidP="00691592">
      <w:pPr>
        <w:shd w:val="clear" w:color="auto" w:fill="FFFFFF"/>
        <w:tabs>
          <w:tab w:val="left" w:pos="2880"/>
          <w:tab w:val="left" w:pos="5760"/>
        </w:tabs>
        <w:rPr>
          <w:rFonts w:ascii="Arial" w:hAnsi="Arial" w:cs="Arial"/>
          <w:sz w:val="22"/>
          <w:szCs w:val="22"/>
          <w:shd w:val="clear" w:color="auto" w:fill="FFFFFF"/>
        </w:rPr>
      </w:pPr>
      <w:r w:rsidRPr="00691592">
        <w:rPr>
          <w:rFonts w:ascii="Arial" w:hAnsi="Arial" w:cs="Arial"/>
          <w:sz w:val="22"/>
          <w:szCs w:val="22"/>
          <w:shd w:val="clear" w:color="auto" w:fill="FFFFFF"/>
        </w:rPr>
        <w:t>UM1DA049406</w:t>
      </w:r>
      <w:r w:rsidR="00B8731E">
        <w:rPr>
          <w:rFonts w:ascii="Arial" w:hAnsi="Arial" w:cs="Arial"/>
          <w:sz w:val="22"/>
          <w:szCs w:val="22"/>
          <w:shd w:val="clear" w:color="auto" w:fill="FFFFFF"/>
        </w:rPr>
        <w:t xml:space="preserve"> (W</w:t>
      </w:r>
      <w:r w:rsidRPr="00691592">
        <w:rPr>
          <w:rFonts w:ascii="Arial" w:hAnsi="Arial" w:cs="Arial"/>
          <w:sz w:val="22"/>
          <w:szCs w:val="22"/>
          <w:shd w:val="clear" w:color="auto" w:fill="FFFFFF"/>
        </w:rPr>
        <w:t>alsh)</w:t>
      </w:r>
      <w:r w:rsidRPr="00691592">
        <w:rPr>
          <w:rFonts w:ascii="Arial" w:hAnsi="Arial" w:cs="Arial"/>
          <w:sz w:val="22"/>
          <w:szCs w:val="22"/>
          <w:shd w:val="clear" w:color="auto" w:fill="FFFFFF"/>
        </w:rPr>
        <w:tab/>
      </w:r>
      <w:r w:rsidR="00B8731E">
        <w:rPr>
          <w:rFonts w:ascii="Arial" w:hAnsi="Arial" w:cs="Arial"/>
          <w:sz w:val="22"/>
          <w:szCs w:val="22"/>
          <w:shd w:val="clear" w:color="auto" w:fill="FFFFFF"/>
        </w:rPr>
        <w:tab/>
      </w:r>
      <w:r w:rsidR="00B8731E">
        <w:rPr>
          <w:rFonts w:ascii="Arial" w:hAnsi="Arial" w:cs="Arial"/>
          <w:sz w:val="22"/>
          <w:szCs w:val="22"/>
          <w:shd w:val="clear" w:color="auto" w:fill="FFFFFF"/>
        </w:rPr>
        <w:tab/>
      </w:r>
      <w:r w:rsidR="00B8731E">
        <w:rPr>
          <w:rFonts w:ascii="Arial" w:hAnsi="Arial" w:cs="Arial"/>
          <w:sz w:val="22"/>
          <w:szCs w:val="22"/>
          <w:shd w:val="clear" w:color="auto" w:fill="FFFFFF"/>
        </w:rPr>
        <w:tab/>
      </w:r>
      <w:r w:rsidRPr="00691592">
        <w:rPr>
          <w:rFonts w:ascii="Arial" w:hAnsi="Arial" w:cs="Arial"/>
          <w:sz w:val="22"/>
          <w:szCs w:val="22"/>
          <w:shd w:val="clear" w:color="auto" w:fill="FFFFFF"/>
        </w:rPr>
        <w:t>04/01/2019-03/31/</w:t>
      </w:r>
      <w:r w:rsidR="00B8731E">
        <w:rPr>
          <w:rFonts w:ascii="Arial" w:hAnsi="Arial" w:cs="Arial"/>
          <w:sz w:val="22"/>
          <w:szCs w:val="22"/>
          <w:shd w:val="clear" w:color="auto" w:fill="FFFFFF"/>
        </w:rPr>
        <w:t>20</w:t>
      </w:r>
      <w:r w:rsidRPr="00691592">
        <w:rPr>
          <w:rFonts w:ascii="Arial" w:hAnsi="Arial" w:cs="Arial"/>
          <w:sz w:val="22"/>
          <w:szCs w:val="22"/>
          <w:shd w:val="clear" w:color="auto" w:fill="FFFFFF"/>
        </w:rPr>
        <w:t>23</w:t>
      </w:r>
    </w:p>
    <w:p w14:paraId="00C55AF4" w14:textId="77777777" w:rsidR="00691592" w:rsidRPr="00691592" w:rsidRDefault="00691592" w:rsidP="00691592">
      <w:pPr>
        <w:shd w:val="clear" w:color="auto" w:fill="FFFFFF"/>
        <w:tabs>
          <w:tab w:val="left" w:pos="2880"/>
          <w:tab w:val="left" w:pos="5760"/>
        </w:tabs>
        <w:rPr>
          <w:rFonts w:ascii="Arial" w:hAnsi="Arial" w:cs="Arial"/>
          <w:sz w:val="22"/>
          <w:szCs w:val="22"/>
          <w:shd w:val="clear" w:color="auto" w:fill="FFFFFF"/>
        </w:rPr>
      </w:pPr>
      <w:r w:rsidRPr="00691592">
        <w:rPr>
          <w:rFonts w:ascii="Arial" w:hAnsi="Arial" w:cs="Arial"/>
          <w:sz w:val="22"/>
          <w:szCs w:val="22"/>
          <w:shd w:val="clear" w:color="auto" w:fill="FFFFFF"/>
        </w:rPr>
        <w:t>NIDA</w:t>
      </w:r>
    </w:p>
    <w:p w14:paraId="2E3EE63C" w14:textId="77777777" w:rsidR="00691592" w:rsidRPr="00691592" w:rsidRDefault="00691592" w:rsidP="00691592">
      <w:pPr>
        <w:shd w:val="clear" w:color="auto" w:fill="FFFFFF"/>
        <w:tabs>
          <w:tab w:val="left" w:pos="2880"/>
          <w:tab w:val="left" w:pos="5760"/>
        </w:tabs>
        <w:rPr>
          <w:rFonts w:ascii="Arial" w:hAnsi="Arial" w:cs="Arial"/>
          <w:sz w:val="22"/>
          <w:szCs w:val="22"/>
          <w:shd w:val="clear" w:color="auto" w:fill="FFFFFF"/>
        </w:rPr>
      </w:pPr>
      <w:proofErr w:type="spellStart"/>
      <w:r w:rsidRPr="00691592">
        <w:rPr>
          <w:rFonts w:ascii="Arial" w:hAnsi="Arial" w:cs="Arial"/>
          <w:sz w:val="22"/>
          <w:szCs w:val="22"/>
          <w:shd w:val="clear" w:color="auto" w:fill="FFFFFF"/>
        </w:rPr>
        <w:t>HEALing</w:t>
      </w:r>
      <w:proofErr w:type="spellEnd"/>
      <w:r w:rsidRPr="00691592">
        <w:rPr>
          <w:rFonts w:ascii="Arial" w:hAnsi="Arial" w:cs="Arial"/>
          <w:sz w:val="22"/>
          <w:szCs w:val="22"/>
          <w:shd w:val="clear" w:color="auto" w:fill="FFFFFF"/>
        </w:rPr>
        <w:t xml:space="preserve"> Communities in Kentucky</w:t>
      </w:r>
    </w:p>
    <w:p w14:paraId="050A4B1D" w14:textId="5C8D9CCB" w:rsidR="00691592" w:rsidRPr="00691592" w:rsidRDefault="00691592" w:rsidP="00691592">
      <w:pPr>
        <w:shd w:val="clear" w:color="auto" w:fill="FFFFFF"/>
        <w:tabs>
          <w:tab w:val="left" w:pos="2880"/>
          <w:tab w:val="left" w:pos="5760"/>
        </w:tabs>
        <w:rPr>
          <w:rFonts w:ascii="Arial" w:hAnsi="Arial" w:cs="Arial"/>
          <w:sz w:val="22"/>
          <w:szCs w:val="22"/>
        </w:rPr>
      </w:pPr>
      <w:proofErr w:type="spellStart"/>
      <w:r w:rsidRPr="00691592">
        <w:rPr>
          <w:rFonts w:ascii="Arial" w:hAnsi="Arial" w:cs="Arial"/>
          <w:sz w:val="22"/>
          <w:szCs w:val="22"/>
          <w:shd w:val="clear" w:color="auto" w:fill="FFFFFF"/>
        </w:rPr>
        <w:t>HEALing</w:t>
      </w:r>
      <w:proofErr w:type="spellEnd"/>
      <w:r w:rsidRPr="00691592">
        <w:rPr>
          <w:rFonts w:ascii="Arial" w:hAnsi="Arial" w:cs="Arial"/>
          <w:sz w:val="22"/>
          <w:szCs w:val="22"/>
          <w:shd w:val="clear" w:color="auto" w:fill="FFFFFF"/>
        </w:rPr>
        <w:t xml:space="preserve"> (Helping End Addiction Long-term) Communities in Kentucky is a large-scale, multi-site, community intervention project submitted to “test the immediate impact of implementing an integrated set of evidence-based interventions” with the aim of reducing opioid overdose deaths by 40% in three years. Primary intervention aims are to improve and expand treatment with medications for opioid use disorder (MOUD) by increasing capacity, entry and retention, expand overdose prevention approaches in the community and reduce opioid supply by decreasing high risk prescribing and increasing safe drug disposal. Community partners include those representing behavioral health, healthcare, public health, criminal justice and community coalitions.</w:t>
      </w:r>
    </w:p>
    <w:p w14:paraId="76F04B62" w14:textId="4DAFB343" w:rsidR="00691592" w:rsidRPr="00691592" w:rsidRDefault="00691592" w:rsidP="00691592">
      <w:pPr>
        <w:shd w:val="clear" w:color="auto" w:fill="FFFFFF"/>
        <w:tabs>
          <w:tab w:val="left" w:pos="2880"/>
          <w:tab w:val="left" w:pos="5760"/>
        </w:tabs>
        <w:rPr>
          <w:rFonts w:ascii="Arial" w:hAnsi="Arial" w:cs="Arial"/>
          <w:color w:val="222222"/>
          <w:sz w:val="22"/>
          <w:szCs w:val="22"/>
        </w:rPr>
      </w:pPr>
      <w:r w:rsidRPr="00691592">
        <w:rPr>
          <w:rFonts w:ascii="Arial" w:hAnsi="Arial" w:cs="Arial"/>
          <w:sz w:val="22"/>
          <w:szCs w:val="22"/>
        </w:rPr>
        <w:lastRenderedPageBreak/>
        <w:t>UL1 TR001998</w:t>
      </w:r>
      <w:r w:rsidR="00B8731E">
        <w:rPr>
          <w:rFonts w:ascii="Arial" w:hAnsi="Arial" w:cs="Arial"/>
          <w:color w:val="222222"/>
          <w:sz w:val="22"/>
          <w:szCs w:val="22"/>
        </w:rPr>
        <w:t xml:space="preserve"> (Kern)</w:t>
      </w:r>
      <w:r w:rsidR="00B8731E">
        <w:rPr>
          <w:rFonts w:ascii="Arial" w:hAnsi="Arial" w:cs="Arial"/>
          <w:color w:val="222222"/>
          <w:sz w:val="22"/>
          <w:szCs w:val="22"/>
        </w:rPr>
        <w:tab/>
      </w:r>
      <w:r w:rsidRPr="00691592">
        <w:rPr>
          <w:rFonts w:ascii="Arial" w:hAnsi="Arial" w:cs="Arial"/>
          <w:color w:val="222222"/>
          <w:sz w:val="22"/>
          <w:szCs w:val="22"/>
        </w:rPr>
        <w:t>   </w:t>
      </w:r>
      <w:r w:rsidRPr="00691592">
        <w:rPr>
          <w:rFonts w:ascii="Arial" w:hAnsi="Arial" w:cs="Arial"/>
          <w:color w:val="222222"/>
          <w:sz w:val="22"/>
          <w:szCs w:val="22"/>
        </w:rPr>
        <w:tab/>
      </w:r>
      <w:r w:rsidR="00B8731E">
        <w:rPr>
          <w:rFonts w:ascii="Arial" w:hAnsi="Arial" w:cs="Arial"/>
          <w:color w:val="222222"/>
          <w:sz w:val="22"/>
          <w:szCs w:val="22"/>
        </w:rPr>
        <w:tab/>
      </w:r>
      <w:r w:rsidR="00B8731E">
        <w:rPr>
          <w:rFonts w:ascii="Arial" w:hAnsi="Arial" w:cs="Arial"/>
          <w:color w:val="222222"/>
          <w:sz w:val="22"/>
          <w:szCs w:val="22"/>
        </w:rPr>
        <w:tab/>
      </w:r>
      <w:r w:rsidRPr="00691592">
        <w:rPr>
          <w:rFonts w:ascii="Arial" w:hAnsi="Arial" w:cs="Arial"/>
          <w:color w:val="222222"/>
          <w:sz w:val="22"/>
          <w:szCs w:val="22"/>
        </w:rPr>
        <w:t>08/15/</w:t>
      </w:r>
      <w:r w:rsidR="00B8731E">
        <w:rPr>
          <w:rFonts w:ascii="Arial" w:hAnsi="Arial" w:cs="Arial"/>
          <w:color w:val="222222"/>
          <w:sz w:val="22"/>
          <w:szCs w:val="22"/>
        </w:rPr>
        <w:t>20</w:t>
      </w:r>
      <w:r w:rsidRPr="00691592">
        <w:rPr>
          <w:rFonts w:ascii="Arial" w:hAnsi="Arial" w:cs="Arial"/>
          <w:color w:val="222222"/>
          <w:sz w:val="22"/>
          <w:szCs w:val="22"/>
        </w:rPr>
        <w:t>16-05/31/20</w:t>
      </w:r>
      <w:r w:rsidR="00B8731E">
        <w:rPr>
          <w:rFonts w:ascii="Arial" w:hAnsi="Arial" w:cs="Arial"/>
          <w:color w:val="222222"/>
          <w:sz w:val="22"/>
          <w:szCs w:val="22"/>
        </w:rPr>
        <w:t>20</w:t>
      </w:r>
    </w:p>
    <w:p w14:paraId="7B88E31D" w14:textId="77777777" w:rsidR="00691592" w:rsidRPr="00691592" w:rsidRDefault="00691592" w:rsidP="00691592">
      <w:pPr>
        <w:shd w:val="clear" w:color="auto" w:fill="FFFFFF"/>
        <w:rPr>
          <w:rFonts w:ascii="Arial" w:hAnsi="Arial" w:cs="Arial"/>
          <w:color w:val="222222"/>
          <w:sz w:val="22"/>
          <w:szCs w:val="22"/>
        </w:rPr>
      </w:pPr>
      <w:r w:rsidRPr="00691592">
        <w:rPr>
          <w:rFonts w:ascii="Arial" w:hAnsi="Arial" w:cs="Arial"/>
          <w:color w:val="222222"/>
          <w:sz w:val="22"/>
          <w:szCs w:val="22"/>
        </w:rPr>
        <w:t>NCATS                                 </w:t>
      </w:r>
    </w:p>
    <w:p w14:paraId="4D7DBAC2" w14:textId="77777777" w:rsidR="00691592" w:rsidRPr="00691592" w:rsidRDefault="00691592" w:rsidP="00691592">
      <w:pPr>
        <w:shd w:val="clear" w:color="auto" w:fill="FFFFFF"/>
        <w:rPr>
          <w:rFonts w:ascii="Arial" w:hAnsi="Arial" w:cs="Arial"/>
          <w:color w:val="222222"/>
          <w:sz w:val="22"/>
          <w:szCs w:val="22"/>
        </w:rPr>
      </w:pPr>
      <w:r w:rsidRPr="00691592">
        <w:rPr>
          <w:rFonts w:ascii="Arial" w:hAnsi="Arial" w:cs="Arial"/>
          <w:color w:val="222222"/>
          <w:sz w:val="22"/>
          <w:szCs w:val="22"/>
        </w:rPr>
        <w:t>Kentucky Center for Clinical and Translational Science</w:t>
      </w:r>
    </w:p>
    <w:p w14:paraId="6B727B9E" w14:textId="77777777" w:rsidR="00691592" w:rsidRPr="00691592" w:rsidRDefault="00691592" w:rsidP="00691592">
      <w:pPr>
        <w:pStyle w:val="BodyText"/>
        <w:spacing w:after="0"/>
        <w:ind w:right="202"/>
        <w:rPr>
          <w:rFonts w:cs="Arial"/>
          <w:szCs w:val="22"/>
        </w:rPr>
      </w:pPr>
      <w:r w:rsidRPr="00691592">
        <w:rPr>
          <w:rFonts w:cs="Arial"/>
          <w:szCs w:val="22"/>
        </w:rPr>
        <w:t>The Kentucky Center for Clinical and Translational Science provides infrastructure, services, and programs to support clinical and translational investigators, and to foster collaborations that facilitate research translation and team science.</w:t>
      </w:r>
    </w:p>
    <w:p w14:paraId="21FD3FC1" w14:textId="77777777" w:rsidR="00691592" w:rsidRPr="00691592" w:rsidRDefault="00691592" w:rsidP="00691592">
      <w:pPr>
        <w:shd w:val="clear" w:color="auto" w:fill="FFFFFF"/>
        <w:rPr>
          <w:rFonts w:ascii="Arial" w:hAnsi="Arial" w:cs="Arial"/>
          <w:color w:val="222222"/>
          <w:sz w:val="22"/>
          <w:szCs w:val="22"/>
        </w:rPr>
      </w:pPr>
      <w:r w:rsidRPr="00691592">
        <w:rPr>
          <w:rFonts w:ascii="Arial" w:hAnsi="Arial" w:cs="Arial"/>
          <w:color w:val="222222"/>
          <w:sz w:val="22"/>
          <w:szCs w:val="22"/>
        </w:rPr>
        <w:t>Role: Co-I, Co-Director of Biostatistics, Epidemiology, and Research Design (BERD) Core</w:t>
      </w:r>
    </w:p>
    <w:p w14:paraId="7BE50BCA" w14:textId="77777777" w:rsidR="00AC263B" w:rsidRPr="007870E3" w:rsidRDefault="00AC263B" w:rsidP="007A611D">
      <w:pPr>
        <w:adjustRightInd w:val="0"/>
        <w:rPr>
          <w:rFonts w:ascii="Arial" w:hAnsi="Arial" w:cs="Arial"/>
          <w:sz w:val="22"/>
        </w:rPr>
      </w:pPr>
    </w:p>
    <w:p w14:paraId="3405F046" w14:textId="77777777" w:rsidR="00691592" w:rsidRDefault="00691592" w:rsidP="00C71D6B">
      <w:pPr>
        <w:pStyle w:val="NoSpacing"/>
        <w:rPr>
          <w:rFonts w:ascii="Arial" w:hAnsi="Arial" w:cs="Arial"/>
          <w:color w:val="000000"/>
          <w:sz w:val="22"/>
          <w:shd w:val="clear" w:color="auto" w:fill="FFFFFF"/>
        </w:rPr>
      </w:pPr>
    </w:p>
    <w:p w14:paraId="6C28956E" w14:textId="3C67CB22" w:rsidR="00C71D6B" w:rsidRPr="007870E3" w:rsidRDefault="00C71D6B" w:rsidP="00C71D6B">
      <w:pPr>
        <w:pStyle w:val="NoSpacing"/>
        <w:rPr>
          <w:rFonts w:ascii="Arial" w:hAnsi="Arial" w:cs="Arial"/>
          <w:color w:val="000000"/>
          <w:sz w:val="22"/>
          <w:shd w:val="clear" w:color="auto" w:fill="FFFFFF"/>
        </w:rPr>
      </w:pPr>
      <w:r w:rsidRPr="007870E3">
        <w:rPr>
          <w:rFonts w:ascii="Arial" w:hAnsi="Arial" w:cs="Arial"/>
          <w:color w:val="000000"/>
          <w:sz w:val="22"/>
          <w:shd w:val="clear" w:color="auto" w:fill="FFFFFF"/>
        </w:rPr>
        <w:t xml:space="preserve">U01CE002668 </w:t>
      </w:r>
      <w:r w:rsidRPr="007870E3">
        <w:rPr>
          <w:rStyle w:val="clsstaticdata"/>
          <w:rFonts w:ascii="Arial" w:hAnsi="Arial" w:cs="Arial"/>
          <w:sz w:val="22"/>
        </w:rPr>
        <w:t xml:space="preserve">(Coker &amp; </w:t>
      </w:r>
      <w:r w:rsidRPr="007870E3">
        <w:rPr>
          <w:rStyle w:val="clsstaticdata"/>
          <w:rFonts w:ascii="Arial" w:hAnsi="Arial" w:cs="Arial"/>
          <w:b/>
          <w:sz w:val="22"/>
        </w:rPr>
        <w:t>Bush</w:t>
      </w:r>
      <w:r w:rsidRPr="007870E3">
        <w:rPr>
          <w:rStyle w:val="clsstaticdata"/>
          <w:rFonts w:ascii="Arial" w:hAnsi="Arial" w:cs="Arial"/>
          <w:sz w:val="22"/>
        </w:rPr>
        <w:t>)</w:t>
      </w:r>
      <w:r w:rsidRPr="007870E3">
        <w:rPr>
          <w:rFonts w:ascii="Arial" w:hAnsi="Arial" w:cs="Arial"/>
          <w:color w:val="000000"/>
          <w:sz w:val="22"/>
          <w:shd w:val="clear" w:color="auto" w:fill="FFFFFF"/>
        </w:rPr>
        <w:tab/>
      </w:r>
      <w:r w:rsidRPr="007870E3">
        <w:rPr>
          <w:rFonts w:ascii="Arial" w:hAnsi="Arial" w:cs="Arial"/>
          <w:color w:val="000000"/>
          <w:sz w:val="22"/>
          <w:shd w:val="clear" w:color="auto" w:fill="FFFFFF"/>
        </w:rPr>
        <w:tab/>
      </w:r>
      <w:r w:rsidR="00AA7806" w:rsidRPr="007870E3">
        <w:rPr>
          <w:rFonts w:ascii="Arial" w:hAnsi="Arial" w:cs="Arial"/>
          <w:color w:val="000000"/>
          <w:sz w:val="22"/>
          <w:shd w:val="clear" w:color="auto" w:fill="FFFFFF"/>
        </w:rPr>
        <w:tab/>
      </w:r>
      <w:r w:rsidR="00AA7806" w:rsidRPr="007870E3">
        <w:rPr>
          <w:rFonts w:ascii="Arial" w:hAnsi="Arial" w:cs="Arial"/>
          <w:color w:val="000000"/>
          <w:sz w:val="22"/>
          <w:shd w:val="clear" w:color="auto" w:fill="FFFFFF"/>
        </w:rPr>
        <w:tab/>
      </w:r>
      <w:r w:rsidR="00AA7806" w:rsidRPr="007870E3">
        <w:rPr>
          <w:rFonts w:ascii="Arial" w:hAnsi="Arial" w:cs="Arial"/>
          <w:color w:val="000000"/>
          <w:sz w:val="22"/>
          <w:shd w:val="clear" w:color="auto" w:fill="FFFFFF"/>
        </w:rPr>
        <w:tab/>
      </w:r>
      <w:r w:rsidR="00AA7806" w:rsidRPr="007870E3">
        <w:rPr>
          <w:rFonts w:ascii="Arial" w:hAnsi="Arial" w:cs="Arial"/>
          <w:color w:val="000000"/>
          <w:sz w:val="22"/>
          <w:shd w:val="clear" w:color="auto" w:fill="FFFFFF"/>
        </w:rPr>
        <w:tab/>
      </w:r>
      <w:r w:rsidR="00B8731E">
        <w:rPr>
          <w:rFonts w:ascii="Arial" w:hAnsi="Arial" w:cs="Arial"/>
          <w:color w:val="000000"/>
          <w:sz w:val="22"/>
          <w:shd w:val="clear" w:color="auto" w:fill="FFFFFF"/>
        </w:rPr>
        <w:t>0</w:t>
      </w:r>
      <w:r w:rsidRPr="007870E3">
        <w:rPr>
          <w:rFonts w:ascii="Arial" w:hAnsi="Arial" w:cs="Arial"/>
          <w:color w:val="000000"/>
          <w:sz w:val="22"/>
          <w:shd w:val="clear" w:color="auto" w:fill="FFFFFF"/>
        </w:rPr>
        <w:t>9/30/</w:t>
      </w:r>
      <w:r w:rsidR="00B8731E">
        <w:rPr>
          <w:rFonts w:ascii="Arial" w:hAnsi="Arial" w:cs="Arial"/>
          <w:color w:val="000000"/>
          <w:sz w:val="22"/>
          <w:shd w:val="clear" w:color="auto" w:fill="FFFFFF"/>
        </w:rPr>
        <w:t>20</w:t>
      </w:r>
      <w:r w:rsidRPr="007870E3">
        <w:rPr>
          <w:rFonts w:ascii="Arial" w:hAnsi="Arial" w:cs="Arial"/>
          <w:color w:val="000000"/>
          <w:sz w:val="22"/>
          <w:shd w:val="clear" w:color="auto" w:fill="FFFFFF"/>
        </w:rPr>
        <w:t xml:space="preserve">15 – </w:t>
      </w:r>
      <w:r w:rsidR="00B8731E">
        <w:rPr>
          <w:rFonts w:ascii="Arial" w:hAnsi="Arial" w:cs="Arial"/>
          <w:color w:val="000000"/>
          <w:sz w:val="22"/>
          <w:shd w:val="clear" w:color="auto" w:fill="FFFFFF"/>
        </w:rPr>
        <w:t>0</w:t>
      </w:r>
      <w:r w:rsidRPr="007870E3">
        <w:rPr>
          <w:rFonts w:ascii="Arial" w:hAnsi="Arial" w:cs="Arial"/>
          <w:color w:val="000000"/>
          <w:sz w:val="22"/>
          <w:shd w:val="clear" w:color="auto" w:fill="FFFFFF"/>
        </w:rPr>
        <w:t>9/29/</w:t>
      </w:r>
      <w:r w:rsidR="00B8731E">
        <w:rPr>
          <w:rFonts w:ascii="Arial" w:hAnsi="Arial" w:cs="Arial"/>
          <w:color w:val="000000"/>
          <w:sz w:val="22"/>
          <w:shd w:val="clear" w:color="auto" w:fill="FFFFFF"/>
        </w:rPr>
        <w:t>20</w:t>
      </w:r>
      <w:r w:rsidR="00691592">
        <w:rPr>
          <w:rFonts w:ascii="Arial" w:hAnsi="Arial" w:cs="Arial"/>
          <w:color w:val="000000"/>
          <w:sz w:val="22"/>
          <w:shd w:val="clear" w:color="auto" w:fill="FFFFFF"/>
        </w:rPr>
        <w:t>20</w:t>
      </w:r>
    </w:p>
    <w:p w14:paraId="6BF99239" w14:textId="77777777" w:rsidR="00C71D6B" w:rsidRPr="007870E3" w:rsidRDefault="00C71D6B" w:rsidP="00C71D6B">
      <w:pPr>
        <w:pStyle w:val="NoSpacing"/>
        <w:rPr>
          <w:rFonts w:ascii="Arial" w:hAnsi="Arial" w:cs="Arial"/>
          <w:color w:val="000000"/>
          <w:sz w:val="22"/>
          <w:shd w:val="clear" w:color="auto" w:fill="FFFFFF"/>
        </w:rPr>
      </w:pPr>
      <w:r w:rsidRPr="007870E3">
        <w:rPr>
          <w:rFonts w:ascii="Arial" w:hAnsi="Arial" w:cs="Arial"/>
          <w:color w:val="000000"/>
          <w:sz w:val="22"/>
          <w:shd w:val="clear" w:color="auto" w:fill="FFFFFF"/>
        </w:rPr>
        <w:t>CDC</w:t>
      </w:r>
    </w:p>
    <w:p w14:paraId="606B78E2" w14:textId="77777777" w:rsidR="00C71D6B" w:rsidRPr="007870E3" w:rsidRDefault="00C71D6B" w:rsidP="00C71D6B">
      <w:pPr>
        <w:pStyle w:val="NoSpacing"/>
        <w:rPr>
          <w:rFonts w:ascii="Arial" w:hAnsi="Arial" w:cs="Arial"/>
          <w:color w:val="000000"/>
          <w:sz w:val="22"/>
          <w:shd w:val="clear" w:color="auto" w:fill="FFFFFF"/>
        </w:rPr>
      </w:pPr>
      <w:r w:rsidRPr="007870E3">
        <w:rPr>
          <w:rFonts w:ascii="Arial" w:hAnsi="Arial" w:cs="Arial"/>
          <w:color w:val="000000"/>
          <w:sz w:val="22"/>
          <w:shd w:val="clear" w:color="auto" w:fill="FFFFFF"/>
        </w:rPr>
        <w:t>Bystander Program Adoption &amp; Efficacy to Reduce SV-IPV in College Community</w:t>
      </w:r>
    </w:p>
    <w:p w14:paraId="160970C3" w14:textId="77777777" w:rsidR="00C71D6B" w:rsidRPr="007870E3" w:rsidRDefault="00C71D6B" w:rsidP="00C71D6B">
      <w:pPr>
        <w:pStyle w:val="NoSpacing"/>
        <w:rPr>
          <w:rFonts w:ascii="Arial" w:hAnsi="Arial" w:cs="Arial"/>
          <w:color w:val="000000"/>
          <w:sz w:val="22"/>
          <w:shd w:val="clear" w:color="auto" w:fill="FFFFFF"/>
        </w:rPr>
      </w:pPr>
      <w:r w:rsidRPr="007870E3">
        <w:rPr>
          <w:rFonts w:ascii="Arial" w:hAnsi="Arial" w:cs="Arial"/>
          <w:color w:val="000000"/>
          <w:sz w:val="22"/>
          <w:shd w:val="clear" w:color="auto" w:fill="FFFFFF"/>
        </w:rPr>
        <w:t>Because the 2013 Campus Sexual Violence Elimination Act1 (</w:t>
      </w:r>
      <w:proofErr w:type="spellStart"/>
      <w:r w:rsidRPr="007870E3">
        <w:rPr>
          <w:rFonts w:ascii="Arial" w:hAnsi="Arial" w:cs="Arial"/>
          <w:color w:val="000000"/>
          <w:sz w:val="22"/>
          <w:shd w:val="clear" w:color="auto" w:fill="FFFFFF"/>
        </w:rPr>
        <w:t>SaVE</w:t>
      </w:r>
      <w:proofErr w:type="spellEnd"/>
      <w:r w:rsidRPr="007870E3">
        <w:rPr>
          <w:rFonts w:ascii="Arial" w:hAnsi="Arial" w:cs="Arial"/>
          <w:color w:val="000000"/>
          <w:sz w:val="22"/>
          <w:shd w:val="clear" w:color="auto" w:fill="FFFFFF"/>
        </w:rPr>
        <w:t xml:space="preserve">) now requires bystander training for all publicly funded colleges and universities (hereafter colleges), a “natural experiment” presents itself as the opportunity to determine relative bystander training efficacy across multiple colleges. This research seeks to determine the promise of bystander interventions for college communities as mandated by </w:t>
      </w:r>
      <w:proofErr w:type="spellStart"/>
      <w:r w:rsidRPr="007870E3">
        <w:rPr>
          <w:rFonts w:ascii="Arial" w:hAnsi="Arial" w:cs="Arial"/>
          <w:color w:val="000000"/>
          <w:sz w:val="22"/>
          <w:shd w:val="clear" w:color="auto" w:fill="FFFFFF"/>
        </w:rPr>
        <w:t>SaVE</w:t>
      </w:r>
      <w:proofErr w:type="spellEnd"/>
      <w:r w:rsidRPr="007870E3">
        <w:rPr>
          <w:rFonts w:ascii="Arial" w:hAnsi="Arial" w:cs="Arial"/>
          <w:color w:val="000000"/>
          <w:sz w:val="22"/>
          <w:shd w:val="clear" w:color="auto" w:fill="FFFFFF"/>
        </w:rPr>
        <w:t xml:space="preserve"> and provide capacity to grow and support VAW researchers into the future.</w:t>
      </w:r>
    </w:p>
    <w:p w14:paraId="0337A995" w14:textId="20FAEF35" w:rsidR="00C71D6B" w:rsidRPr="007870E3" w:rsidRDefault="00C71D6B" w:rsidP="00C71D6B">
      <w:pPr>
        <w:pStyle w:val="NoSpacing"/>
        <w:rPr>
          <w:rFonts w:ascii="Arial" w:hAnsi="Arial" w:cs="Arial"/>
          <w:color w:val="000000"/>
          <w:sz w:val="22"/>
          <w:shd w:val="clear" w:color="auto" w:fill="FFFFFF"/>
        </w:rPr>
      </w:pPr>
      <w:r w:rsidRPr="007870E3">
        <w:rPr>
          <w:rFonts w:ascii="Arial" w:hAnsi="Arial" w:cs="Arial"/>
          <w:color w:val="000000"/>
          <w:sz w:val="22"/>
          <w:shd w:val="clear" w:color="auto" w:fill="FFFFFF"/>
        </w:rPr>
        <w:t xml:space="preserve">Role: </w:t>
      </w:r>
      <w:r w:rsidR="007A611D" w:rsidRPr="007870E3">
        <w:rPr>
          <w:rFonts w:ascii="Arial" w:hAnsi="Arial" w:cs="Arial"/>
          <w:color w:val="000000"/>
          <w:sz w:val="22"/>
          <w:shd w:val="clear" w:color="auto" w:fill="FFFFFF"/>
        </w:rPr>
        <w:t>M</w:t>
      </w:r>
      <w:r w:rsidRPr="007870E3">
        <w:rPr>
          <w:rFonts w:ascii="Arial" w:hAnsi="Arial" w:cs="Arial"/>
          <w:color w:val="000000"/>
          <w:sz w:val="22"/>
          <w:shd w:val="clear" w:color="auto" w:fill="FFFFFF"/>
        </w:rPr>
        <w:t>PI</w:t>
      </w:r>
      <w:r w:rsidR="001168B5" w:rsidRPr="007870E3">
        <w:rPr>
          <w:rFonts w:ascii="Arial" w:hAnsi="Arial" w:cs="Arial"/>
          <w:color w:val="000000"/>
          <w:sz w:val="22"/>
          <w:shd w:val="clear" w:color="auto" w:fill="FFFFFF"/>
        </w:rPr>
        <w:t xml:space="preserve"> </w:t>
      </w:r>
    </w:p>
    <w:bookmarkEnd w:id="0"/>
    <w:bookmarkEnd w:id="1"/>
    <w:p w14:paraId="4DD06353" w14:textId="77777777" w:rsidR="00B8731E" w:rsidRDefault="00B8731E" w:rsidP="00C71D6B">
      <w:pPr>
        <w:tabs>
          <w:tab w:val="left" w:pos="3008"/>
        </w:tabs>
        <w:rPr>
          <w:rFonts w:ascii="Arial" w:hAnsi="Arial" w:cs="Arial"/>
          <w:b/>
          <w:sz w:val="22"/>
          <w:szCs w:val="22"/>
        </w:rPr>
      </w:pPr>
    </w:p>
    <w:p w14:paraId="746071B5" w14:textId="24D9AD0C" w:rsidR="00C71D6B" w:rsidRPr="007870E3" w:rsidRDefault="00D77B9D" w:rsidP="00C71D6B">
      <w:pPr>
        <w:tabs>
          <w:tab w:val="left" w:pos="3008"/>
        </w:tabs>
        <w:rPr>
          <w:rFonts w:ascii="Arial" w:hAnsi="Arial" w:cs="Arial"/>
          <w:b/>
          <w:sz w:val="22"/>
          <w:szCs w:val="22"/>
        </w:rPr>
      </w:pPr>
      <w:r w:rsidRPr="007870E3">
        <w:rPr>
          <w:rFonts w:ascii="Arial" w:hAnsi="Arial" w:cs="Arial"/>
          <w:b/>
          <w:sz w:val="22"/>
          <w:szCs w:val="22"/>
        </w:rPr>
        <w:t>FUNDING (COMPLETED)</w:t>
      </w:r>
    </w:p>
    <w:p w14:paraId="35E2A64A" w14:textId="77777777" w:rsidR="00691592" w:rsidRPr="007870E3" w:rsidRDefault="00691592" w:rsidP="00691592">
      <w:pPr>
        <w:pStyle w:val="NoSpacing"/>
        <w:rPr>
          <w:rStyle w:val="clsstaticdata"/>
          <w:rFonts w:ascii="Arial" w:hAnsi="Arial" w:cs="Arial"/>
          <w:sz w:val="22"/>
        </w:rPr>
      </w:pPr>
      <w:r w:rsidRPr="007870E3">
        <w:rPr>
          <w:rStyle w:val="clsstaticdata"/>
          <w:rFonts w:ascii="Arial" w:hAnsi="Arial" w:cs="Arial"/>
          <w:sz w:val="22"/>
        </w:rPr>
        <w:t>R01CE002690 (</w:t>
      </w:r>
      <w:r w:rsidRPr="007870E3">
        <w:rPr>
          <w:rStyle w:val="clsstaticdata"/>
          <w:rFonts w:ascii="Arial" w:hAnsi="Arial" w:cs="Arial"/>
          <w:b/>
          <w:sz w:val="22"/>
        </w:rPr>
        <w:t>Bush</w:t>
      </w:r>
      <w:r w:rsidRPr="007870E3">
        <w:rPr>
          <w:rStyle w:val="clsstaticdata"/>
          <w:rFonts w:ascii="Arial" w:hAnsi="Arial" w:cs="Arial"/>
          <w:sz w:val="22"/>
        </w:rPr>
        <w:t xml:space="preserve"> &amp; Coker)</w:t>
      </w:r>
      <w:r w:rsidRPr="007870E3">
        <w:rPr>
          <w:rStyle w:val="clsstaticdata"/>
          <w:rFonts w:ascii="Arial" w:hAnsi="Arial" w:cs="Arial"/>
          <w:sz w:val="22"/>
        </w:rPr>
        <w:tab/>
      </w:r>
      <w:r w:rsidRPr="007870E3">
        <w:rPr>
          <w:rStyle w:val="clsstaticdata"/>
          <w:rFonts w:ascii="Arial" w:hAnsi="Arial" w:cs="Arial"/>
          <w:sz w:val="22"/>
        </w:rPr>
        <w:tab/>
      </w:r>
      <w:r w:rsidRPr="007870E3">
        <w:rPr>
          <w:rStyle w:val="clsstaticdata"/>
          <w:rFonts w:ascii="Arial" w:hAnsi="Arial" w:cs="Arial"/>
          <w:sz w:val="22"/>
        </w:rPr>
        <w:tab/>
      </w:r>
      <w:r w:rsidRPr="007870E3">
        <w:rPr>
          <w:rStyle w:val="clsstaticdata"/>
          <w:rFonts w:ascii="Arial" w:hAnsi="Arial" w:cs="Arial"/>
          <w:sz w:val="22"/>
        </w:rPr>
        <w:tab/>
      </w:r>
      <w:r w:rsidRPr="007870E3">
        <w:rPr>
          <w:rStyle w:val="clsstaticdata"/>
          <w:rFonts w:ascii="Arial" w:hAnsi="Arial" w:cs="Arial"/>
          <w:sz w:val="22"/>
        </w:rPr>
        <w:tab/>
      </w:r>
      <w:r w:rsidRPr="007870E3">
        <w:rPr>
          <w:rStyle w:val="clsstaticdata"/>
          <w:rFonts w:ascii="Arial" w:hAnsi="Arial" w:cs="Arial"/>
          <w:sz w:val="22"/>
        </w:rPr>
        <w:tab/>
      </w:r>
      <w:r w:rsidRPr="007870E3">
        <w:rPr>
          <w:rStyle w:val="clsstaticdata"/>
          <w:rFonts w:ascii="Arial" w:hAnsi="Arial" w:cs="Arial"/>
          <w:sz w:val="22"/>
        </w:rPr>
        <w:tab/>
      </w:r>
      <w:r>
        <w:rPr>
          <w:rStyle w:val="clsstaticdata"/>
          <w:rFonts w:ascii="Arial" w:hAnsi="Arial" w:cs="Arial"/>
          <w:sz w:val="22"/>
        </w:rPr>
        <w:t>9/01/15 – 8/31/19</w:t>
      </w:r>
    </w:p>
    <w:p w14:paraId="53122B64" w14:textId="77777777" w:rsidR="00691592" w:rsidRPr="007870E3" w:rsidRDefault="00691592" w:rsidP="00691592">
      <w:pPr>
        <w:pStyle w:val="NoSpacing"/>
        <w:rPr>
          <w:rStyle w:val="clsstaticdata"/>
          <w:rFonts w:ascii="Arial" w:hAnsi="Arial" w:cs="Arial"/>
          <w:sz w:val="22"/>
        </w:rPr>
      </w:pPr>
      <w:r w:rsidRPr="007870E3">
        <w:rPr>
          <w:rStyle w:val="clsstaticdata"/>
          <w:rFonts w:ascii="Arial" w:hAnsi="Arial" w:cs="Arial"/>
          <w:sz w:val="22"/>
        </w:rPr>
        <w:t>CDC</w:t>
      </w:r>
    </w:p>
    <w:p w14:paraId="7B17723E" w14:textId="77777777" w:rsidR="00691592" w:rsidRPr="007870E3" w:rsidRDefault="00691592" w:rsidP="00691592">
      <w:pPr>
        <w:pStyle w:val="NoSpacing"/>
        <w:rPr>
          <w:rStyle w:val="clsstaticdata"/>
          <w:rFonts w:ascii="Arial" w:hAnsi="Arial" w:cs="Arial"/>
          <w:sz w:val="22"/>
        </w:rPr>
      </w:pPr>
      <w:r w:rsidRPr="007870E3">
        <w:rPr>
          <w:rFonts w:ascii="Arial" w:hAnsi="Arial" w:cs="Arial"/>
          <w:color w:val="000000"/>
          <w:sz w:val="22"/>
          <w:shd w:val="clear" w:color="auto" w:fill="FFFFFF"/>
        </w:rPr>
        <w:t>Randomized Trial Integrating Substance Abuse With Bystander-Based Violence Prevention</w:t>
      </w:r>
    </w:p>
    <w:p w14:paraId="4D86A956" w14:textId="77777777" w:rsidR="00691592" w:rsidRPr="007870E3" w:rsidRDefault="00691592" w:rsidP="00691592">
      <w:pPr>
        <w:pStyle w:val="NoSpacing"/>
        <w:rPr>
          <w:rFonts w:ascii="Arial" w:hAnsi="Arial" w:cs="Arial"/>
          <w:color w:val="000000"/>
          <w:sz w:val="22"/>
          <w:shd w:val="clear" w:color="auto" w:fill="FFFFFF"/>
        </w:rPr>
      </w:pPr>
      <w:r w:rsidRPr="007870E3">
        <w:rPr>
          <w:rFonts w:ascii="Arial" w:hAnsi="Arial" w:cs="Arial"/>
          <w:color w:val="000000"/>
          <w:sz w:val="22"/>
          <w:shd w:val="clear" w:color="auto" w:fill="FFFFFF"/>
        </w:rPr>
        <w:t>This randomized intervention trial will determine which bystander-based programmatic elements are most efficacious in changing risk behaviors which may lead to violence and/or alcohol abuse. This trial will provide strategic information needed by public colleges to effectively meet the mandate to implement effective bystander interventions.</w:t>
      </w:r>
    </w:p>
    <w:p w14:paraId="421B28FA" w14:textId="77777777" w:rsidR="00691592" w:rsidRPr="007870E3" w:rsidRDefault="00691592" w:rsidP="00691592">
      <w:pPr>
        <w:pStyle w:val="NoSpacing"/>
        <w:rPr>
          <w:rFonts w:ascii="Arial" w:hAnsi="Arial" w:cs="Arial"/>
          <w:color w:val="000000"/>
          <w:sz w:val="22"/>
          <w:shd w:val="clear" w:color="auto" w:fill="FFFFFF"/>
        </w:rPr>
      </w:pPr>
      <w:r w:rsidRPr="007870E3">
        <w:rPr>
          <w:rFonts w:ascii="Arial" w:hAnsi="Arial" w:cs="Arial"/>
          <w:color w:val="000000"/>
          <w:sz w:val="22"/>
          <w:shd w:val="clear" w:color="auto" w:fill="FFFFFF"/>
        </w:rPr>
        <w:t xml:space="preserve">Role: MPI </w:t>
      </w:r>
    </w:p>
    <w:p w14:paraId="18B1BCC9" w14:textId="77777777" w:rsidR="00691592" w:rsidRDefault="00691592" w:rsidP="00691592">
      <w:pPr>
        <w:pStyle w:val="NoSpacing"/>
        <w:rPr>
          <w:rFonts w:ascii="Arial" w:hAnsi="Arial" w:cs="Arial"/>
          <w:color w:val="000000"/>
          <w:sz w:val="22"/>
        </w:rPr>
      </w:pPr>
    </w:p>
    <w:p w14:paraId="64C3F637" w14:textId="4B0B015E" w:rsidR="00691592" w:rsidRDefault="00691592" w:rsidP="00691592">
      <w:pPr>
        <w:pStyle w:val="NoSpacing"/>
        <w:tabs>
          <w:tab w:val="left" w:pos="2880"/>
          <w:tab w:val="left" w:pos="5760"/>
        </w:tabs>
        <w:rPr>
          <w:rFonts w:ascii="Arial" w:hAnsi="Arial" w:cs="Arial"/>
          <w:sz w:val="22"/>
        </w:rPr>
      </w:pPr>
      <w:r w:rsidRPr="002659DA">
        <w:rPr>
          <w:rFonts w:ascii="Arial" w:hAnsi="Arial" w:cs="Arial"/>
          <w:sz w:val="22"/>
        </w:rPr>
        <w:t>P30</w:t>
      </w:r>
      <w:r>
        <w:rPr>
          <w:rFonts w:ascii="Arial" w:hAnsi="Arial" w:cs="Arial"/>
          <w:sz w:val="22"/>
        </w:rPr>
        <w:t xml:space="preserve"> </w:t>
      </w:r>
      <w:r w:rsidRPr="002659DA">
        <w:rPr>
          <w:rFonts w:ascii="Arial" w:hAnsi="Arial" w:cs="Arial"/>
          <w:sz w:val="22"/>
        </w:rPr>
        <w:t xml:space="preserve">GM110788 </w:t>
      </w:r>
      <w:r w:rsidR="00B8731E">
        <w:rPr>
          <w:rFonts w:ascii="Arial" w:hAnsi="Arial" w:cs="Arial"/>
          <w:sz w:val="22"/>
        </w:rPr>
        <w:t>(</w:t>
      </w:r>
      <w:proofErr w:type="spellStart"/>
      <w:r>
        <w:rPr>
          <w:rFonts w:ascii="Arial" w:hAnsi="Arial" w:cs="Arial"/>
          <w:sz w:val="22"/>
        </w:rPr>
        <w:t>Kyrkanides</w:t>
      </w:r>
      <w:proofErr w:type="spellEnd"/>
      <w:r w:rsidRPr="002659DA">
        <w:rPr>
          <w:rFonts w:ascii="Arial" w:hAnsi="Arial" w:cs="Arial"/>
          <w:sz w:val="22"/>
        </w:rPr>
        <w:t>)</w:t>
      </w:r>
      <w:r w:rsidRPr="002659DA">
        <w:rPr>
          <w:rFonts w:ascii="Arial" w:hAnsi="Arial" w:cs="Arial"/>
          <w:sz w:val="22"/>
        </w:rPr>
        <w:tab/>
      </w:r>
      <w:r w:rsidR="00B8731E">
        <w:rPr>
          <w:rFonts w:ascii="Arial" w:hAnsi="Arial" w:cs="Arial"/>
          <w:sz w:val="22"/>
        </w:rPr>
        <w:tab/>
      </w:r>
      <w:r w:rsidR="00B8731E">
        <w:rPr>
          <w:rFonts w:ascii="Arial" w:hAnsi="Arial" w:cs="Arial"/>
          <w:sz w:val="22"/>
        </w:rPr>
        <w:tab/>
      </w:r>
      <w:r w:rsidR="00B8731E">
        <w:rPr>
          <w:rFonts w:ascii="Arial" w:hAnsi="Arial" w:cs="Arial"/>
          <w:sz w:val="22"/>
        </w:rPr>
        <w:tab/>
      </w:r>
      <w:r w:rsidR="00B8731E">
        <w:rPr>
          <w:rFonts w:ascii="Arial" w:hAnsi="Arial" w:cs="Arial"/>
          <w:sz w:val="22"/>
        </w:rPr>
        <w:tab/>
      </w:r>
      <w:r>
        <w:rPr>
          <w:rFonts w:ascii="Arial" w:hAnsi="Arial" w:cs="Arial"/>
          <w:sz w:val="22"/>
        </w:rPr>
        <w:t>08/15/14-07/31/19</w:t>
      </w:r>
    </w:p>
    <w:p w14:paraId="4CC9852E" w14:textId="77777777" w:rsidR="00691592" w:rsidRDefault="00691592" w:rsidP="00691592">
      <w:pPr>
        <w:pStyle w:val="NoSpacing"/>
        <w:rPr>
          <w:rFonts w:ascii="Arial" w:hAnsi="Arial" w:cs="Arial"/>
          <w:sz w:val="22"/>
        </w:rPr>
      </w:pPr>
      <w:r>
        <w:rPr>
          <w:rFonts w:ascii="Arial" w:hAnsi="Arial" w:cs="Arial"/>
          <w:sz w:val="22"/>
        </w:rPr>
        <w:t>NIGMS</w:t>
      </w:r>
    </w:p>
    <w:p w14:paraId="6A071072" w14:textId="77777777" w:rsidR="00691592" w:rsidRPr="002659DA" w:rsidRDefault="00691592" w:rsidP="00691592">
      <w:pPr>
        <w:pStyle w:val="NoSpacing"/>
        <w:rPr>
          <w:rFonts w:ascii="Arial" w:hAnsi="Arial" w:cs="Arial"/>
          <w:i/>
          <w:iCs/>
          <w:sz w:val="22"/>
        </w:rPr>
      </w:pPr>
      <w:r w:rsidRPr="002659DA">
        <w:rPr>
          <w:rFonts w:ascii="Arial" w:hAnsi="Arial" w:cs="Arial"/>
          <w:sz w:val="22"/>
        </w:rPr>
        <w:t>Center for Biologic Basis of Oral/Systematic Diseases (Phase III)</w:t>
      </w:r>
    </w:p>
    <w:p w14:paraId="2C0EE458" w14:textId="77777777" w:rsidR="00691592" w:rsidRPr="002659DA" w:rsidRDefault="00691592" w:rsidP="00691592">
      <w:pPr>
        <w:pStyle w:val="NoSpacing"/>
        <w:rPr>
          <w:rFonts w:ascii="Arial" w:hAnsi="Arial" w:cs="Arial"/>
          <w:sz w:val="22"/>
        </w:rPr>
      </w:pPr>
      <w:r w:rsidRPr="002659DA">
        <w:rPr>
          <w:rFonts w:ascii="Arial" w:hAnsi="Arial" w:cs="Arial"/>
          <w:sz w:val="22"/>
        </w:rPr>
        <w:t>The goal of this study is to investigate the contribution of chronic inflammation to oral and systemic</w:t>
      </w:r>
      <w:r>
        <w:rPr>
          <w:rFonts w:ascii="Arial" w:hAnsi="Arial" w:cs="Arial"/>
          <w:sz w:val="22"/>
        </w:rPr>
        <w:t xml:space="preserve"> disease</w:t>
      </w:r>
      <w:r w:rsidRPr="002659DA">
        <w:rPr>
          <w:rFonts w:ascii="Arial" w:hAnsi="Arial" w:cs="Arial"/>
          <w:sz w:val="22"/>
        </w:rPr>
        <w:t>. The CBBO/SD provides an infrastructure for development of the junior faculty by providing grants management support, educational opportunities, a biostatistics/</w:t>
      </w:r>
      <w:proofErr w:type="spellStart"/>
      <w:r w:rsidRPr="002659DA">
        <w:rPr>
          <w:rFonts w:ascii="Arial" w:hAnsi="Arial" w:cs="Arial"/>
          <w:sz w:val="22"/>
        </w:rPr>
        <w:t>bloinformatics</w:t>
      </w:r>
      <w:proofErr w:type="spellEnd"/>
      <w:r w:rsidRPr="002659DA">
        <w:rPr>
          <w:rFonts w:ascii="Arial" w:hAnsi="Arial" w:cs="Arial"/>
          <w:sz w:val="22"/>
        </w:rPr>
        <w:t xml:space="preserve"> core, and a clinical research center.</w:t>
      </w:r>
    </w:p>
    <w:p w14:paraId="525AD245" w14:textId="77777777" w:rsidR="00691592" w:rsidRDefault="00691592" w:rsidP="00691592">
      <w:pPr>
        <w:pStyle w:val="NoSpacing"/>
        <w:rPr>
          <w:rFonts w:ascii="Arial" w:hAnsi="Arial" w:cs="Arial"/>
          <w:sz w:val="22"/>
        </w:rPr>
      </w:pPr>
      <w:r w:rsidRPr="002659DA">
        <w:rPr>
          <w:rFonts w:ascii="Arial" w:hAnsi="Arial" w:cs="Arial"/>
          <w:sz w:val="22"/>
        </w:rPr>
        <w:t>Role: Co-I</w:t>
      </w:r>
    </w:p>
    <w:p w14:paraId="15C9B639" w14:textId="77777777" w:rsidR="00691592" w:rsidRDefault="00691592" w:rsidP="00691592">
      <w:pPr>
        <w:pStyle w:val="NoSpacing"/>
        <w:rPr>
          <w:rFonts w:ascii="Arial" w:hAnsi="Arial" w:cs="Arial"/>
          <w:color w:val="000000"/>
          <w:sz w:val="22"/>
        </w:rPr>
      </w:pPr>
    </w:p>
    <w:p w14:paraId="3C17C180" w14:textId="23B5F020" w:rsidR="00691592" w:rsidRPr="007870E3" w:rsidRDefault="00691592" w:rsidP="00691592">
      <w:pPr>
        <w:pStyle w:val="NoSpacing"/>
        <w:rPr>
          <w:rFonts w:ascii="Arial" w:hAnsi="Arial" w:cs="Arial"/>
          <w:color w:val="000000"/>
          <w:sz w:val="22"/>
        </w:rPr>
      </w:pPr>
      <w:r w:rsidRPr="007870E3">
        <w:rPr>
          <w:rFonts w:ascii="Arial" w:hAnsi="Arial" w:cs="Arial"/>
          <w:color w:val="000000"/>
          <w:sz w:val="22"/>
        </w:rPr>
        <w:t>R01HD075783 (Follingstad)</w:t>
      </w:r>
      <w:r w:rsidRPr="007870E3">
        <w:rPr>
          <w:rFonts w:ascii="Arial" w:hAnsi="Arial" w:cs="Arial"/>
          <w:color w:val="000000"/>
          <w:sz w:val="22"/>
        </w:rPr>
        <w:tab/>
      </w:r>
      <w:r w:rsidRPr="007870E3">
        <w:rPr>
          <w:rFonts w:ascii="Arial" w:hAnsi="Arial" w:cs="Arial"/>
          <w:color w:val="000000"/>
          <w:sz w:val="22"/>
        </w:rPr>
        <w:tab/>
      </w:r>
      <w:r w:rsidRPr="007870E3">
        <w:rPr>
          <w:rFonts w:ascii="Arial" w:hAnsi="Arial" w:cs="Arial"/>
          <w:color w:val="000000"/>
          <w:sz w:val="22"/>
        </w:rPr>
        <w:tab/>
      </w:r>
      <w:r w:rsidRPr="007870E3">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07/01/13-12/31/19</w:t>
      </w:r>
      <w:r w:rsidRPr="007870E3">
        <w:rPr>
          <w:rFonts w:ascii="Arial" w:hAnsi="Arial" w:cs="Arial"/>
          <w:color w:val="000000"/>
          <w:sz w:val="22"/>
        </w:rPr>
        <w:tab/>
      </w:r>
    </w:p>
    <w:p w14:paraId="76671CF2" w14:textId="77777777" w:rsidR="00691592" w:rsidRPr="007870E3" w:rsidRDefault="00691592" w:rsidP="00691592">
      <w:pPr>
        <w:pStyle w:val="NoSpacing"/>
        <w:rPr>
          <w:rFonts w:ascii="Arial" w:hAnsi="Arial" w:cs="Arial"/>
          <w:color w:val="000000"/>
          <w:sz w:val="22"/>
        </w:rPr>
      </w:pPr>
      <w:r w:rsidRPr="007870E3">
        <w:rPr>
          <w:rFonts w:ascii="Arial" w:hAnsi="Arial" w:cs="Arial"/>
          <w:color w:val="000000"/>
          <w:sz w:val="22"/>
        </w:rPr>
        <w:t>National Institute Child Health Human Development</w:t>
      </w:r>
      <w:r w:rsidRPr="007870E3">
        <w:rPr>
          <w:rFonts w:ascii="Arial" w:hAnsi="Arial" w:cs="Arial"/>
          <w:color w:val="000000"/>
          <w:sz w:val="22"/>
        </w:rPr>
        <w:tab/>
      </w:r>
      <w:r w:rsidRPr="007870E3">
        <w:rPr>
          <w:rFonts w:ascii="Arial" w:hAnsi="Arial" w:cs="Arial"/>
          <w:color w:val="000000"/>
          <w:sz w:val="22"/>
        </w:rPr>
        <w:tab/>
      </w:r>
    </w:p>
    <w:p w14:paraId="6CCE5AC2" w14:textId="77777777" w:rsidR="00691592" w:rsidRPr="007870E3" w:rsidRDefault="00691592" w:rsidP="00691592">
      <w:pPr>
        <w:pStyle w:val="NoSpacing"/>
        <w:rPr>
          <w:rFonts w:ascii="Arial" w:hAnsi="Arial" w:cs="Arial"/>
          <w:color w:val="000000"/>
          <w:sz w:val="22"/>
        </w:rPr>
      </w:pPr>
      <w:r w:rsidRPr="007870E3">
        <w:rPr>
          <w:rFonts w:ascii="Arial" w:hAnsi="Arial" w:cs="Arial"/>
          <w:sz w:val="22"/>
        </w:rPr>
        <w:t>Life’s Snapshot (Follow the Green Dot)</w:t>
      </w:r>
    </w:p>
    <w:p w14:paraId="437CC594" w14:textId="77777777" w:rsidR="00691592" w:rsidRPr="007870E3" w:rsidRDefault="00691592" w:rsidP="00691592">
      <w:pPr>
        <w:pStyle w:val="NoSpacing"/>
        <w:rPr>
          <w:rFonts w:ascii="Arial" w:hAnsi="Arial" w:cs="Arial"/>
          <w:sz w:val="22"/>
        </w:rPr>
      </w:pPr>
      <w:r w:rsidRPr="007870E3">
        <w:rPr>
          <w:rFonts w:ascii="Arial" w:hAnsi="Arial" w:cs="Arial"/>
          <w:sz w:val="22"/>
        </w:rPr>
        <w:t xml:space="preserve">The purpose of this R01 is to evaluate the longer-term impact of Green Dot Across the Bluegrass, an active </w:t>
      </w:r>
      <w:proofErr w:type="spellStart"/>
      <w:r w:rsidRPr="007870E3">
        <w:rPr>
          <w:rFonts w:ascii="Arial" w:hAnsi="Arial" w:cs="Arial"/>
          <w:sz w:val="22"/>
        </w:rPr>
        <w:t>bystanding</w:t>
      </w:r>
      <w:proofErr w:type="spellEnd"/>
      <w:r w:rsidRPr="007870E3">
        <w:rPr>
          <w:rFonts w:ascii="Arial" w:hAnsi="Arial" w:cs="Arial"/>
          <w:sz w:val="22"/>
        </w:rPr>
        <w:t>-based randomized intervention trial in 26 high school across Kentucky designed to reduce sexual and partner violence (5U01CE001675) in a cohort of seniors as they transition into young adulthood</w:t>
      </w:r>
    </w:p>
    <w:p w14:paraId="24B49768" w14:textId="06D0990F" w:rsidR="00691592" w:rsidRDefault="00691592" w:rsidP="00691592">
      <w:pPr>
        <w:pStyle w:val="NoSpacing"/>
        <w:rPr>
          <w:rFonts w:ascii="Arial" w:hAnsi="Arial" w:cs="Arial"/>
          <w:sz w:val="22"/>
        </w:rPr>
      </w:pPr>
      <w:r w:rsidRPr="007870E3">
        <w:rPr>
          <w:rFonts w:ascii="Arial" w:hAnsi="Arial" w:cs="Arial"/>
          <w:sz w:val="22"/>
        </w:rPr>
        <w:t>Role: Co-I</w:t>
      </w:r>
    </w:p>
    <w:p w14:paraId="0B8C8C80" w14:textId="29F6B8E2" w:rsidR="00691592" w:rsidRDefault="00691592" w:rsidP="00691592">
      <w:pPr>
        <w:pStyle w:val="NoSpacing"/>
        <w:rPr>
          <w:rFonts w:ascii="Arial" w:hAnsi="Arial" w:cs="Arial"/>
          <w:sz w:val="22"/>
        </w:rPr>
      </w:pPr>
    </w:p>
    <w:p w14:paraId="47A32799" w14:textId="77777777" w:rsidR="00691592" w:rsidRPr="007870E3" w:rsidRDefault="00691592" w:rsidP="00691592">
      <w:pPr>
        <w:adjustRightInd w:val="0"/>
        <w:rPr>
          <w:rFonts w:ascii="Arial" w:hAnsi="Arial" w:cs="Arial"/>
          <w:color w:val="000000"/>
          <w:sz w:val="22"/>
          <w:szCs w:val="22"/>
          <w:shd w:val="clear" w:color="auto" w:fill="FFFFFF"/>
        </w:rPr>
      </w:pPr>
      <w:r w:rsidRPr="007870E3">
        <w:rPr>
          <w:rFonts w:ascii="Arial" w:hAnsi="Arial" w:cs="Arial"/>
          <w:sz w:val="22"/>
        </w:rPr>
        <w:t>2016-69001-24915</w:t>
      </w:r>
      <w:r w:rsidRPr="007870E3">
        <w:rPr>
          <w:rFonts w:ascii="Arial" w:hAnsi="Arial" w:cs="Arial"/>
          <w:color w:val="000000"/>
          <w:sz w:val="22"/>
          <w:szCs w:val="22"/>
          <w:shd w:val="clear" w:color="auto" w:fill="FFFFFF"/>
        </w:rPr>
        <w:t xml:space="preserve"> (Gustafson)</w:t>
      </w:r>
      <w:r w:rsidRPr="007870E3">
        <w:rPr>
          <w:rFonts w:ascii="Arial" w:hAnsi="Arial" w:cs="Arial"/>
          <w:color w:val="000000"/>
          <w:sz w:val="22"/>
          <w:szCs w:val="22"/>
          <w:shd w:val="clear" w:color="auto" w:fill="FFFFFF"/>
        </w:rPr>
        <w:tab/>
      </w:r>
      <w:r w:rsidRPr="007870E3">
        <w:rPr>
          <w:rFonts w:ascii="Arial" w:hAnsi="Arial" w:cs="Arial"/>
          <w:color w:val="000000"/>
          <w:sz w:val="22"/>
          <w:szCs w:val="22"/>
          <w:shd w:val="clear" w:color="auto" w:fill="FFFFFF"/>
        </w:rPr>
        <w:tab/>
      </w:r>
      <w:r w:rsidRPr="007870E3">
        <w:rPr>
          <w:rFonts w:ascii="Arial" w:hAnsi="Arial" w:cs="Arial"/>
          <w:color w:val="000000"/>
          <w:sz w:val="22"/>
          <w:szCs w:val="22"/>
          <w:shd w:val="clear" w:color="auto" w:fill="FFFFFF"/>
        </w:rPr>
        <w:tab/>
      </w:r>
      <w:r w:rsidRPr="007870E3">
        <w:rPr>
          <w:rFonts w:ascii="Arial" w:hAnsi="Arial" w:cs="Arial"/>
          <w:color w:val="000000"/>
          <w:sz w:val="22"/>
          <w:szCs w:val="22"/>
          <w:shd w:val="clear" w:color="auto" w:fill="FFFFFF"/>
        </w:rPr>
        <w:tab/>
      </w:r>
      <w:r w:rsidRPr="007870E3">
        <w:rPr>
          <w:rFonts w:ascii="Arial" w:hAnsi="Arial" w:cs="Arial"/>
          <w:color w:val="000000"/>
          <w:sz w:val="22"/>
          <w:szCs w:val="22"/>
          <w:shd w:val="clear" w:color="auto" w:fill="FFFFFF"/>
        </w:rPr>
        <w:tab/>
      </w:r>
    </w:p>
    <w:p w14:paraId="5932F3C5" w14:textId="1900D2FD" w:rsidR="00691592" w:rsidRPr="007870E3" w:rsidRDefault="00691592" w:rsidP="00691592">
      <w:pPr>
        <w:tabs>
          <w:tab w:val="left" w:pos="5040"/>
          <w:tab w:val="left" w:pos="7920"/>
        </w:tabs>
        <w:rPr>
          <w:rFonts w:ascii="Arial" w:hAnsi="Arial" w:cs="Arial"/>
          <w:color w:val="000000"/>
          <w:sz w:val="22"/>
          <w:szCs w:val="22"/>
          <w:shd w:val="clear" w:color="auto" w:fill="FFFFFF"/>
        </w:rPr>
      </w:pPr>
      <w:r w:rsidRPr="007870E3">
        <w:rPr>
          <w:rFonts w:ascii="Arial" w:hAnsi="Arial" w:cs="Arial"/>
          <w:color w:val="000000"/>
          <w:sz w:val="22"/>
          <w:szCs w:val="22"/>
          <w:shd w:val="clear" w:color="auto" w:fill="FFFFFF"/>
        </w:rPr>
        <w:t xml:space="preserve">National Institute of Food and Agriculture </w:t>
      </w:r>
      <w:r w:rsidRPr="007870E3">
        <w:rPr>
          <w:rFonts w:ascii="Arial" w:hAnsi="Arial" w:cs="Arial"/>
          <w:color w:val="000000"/>
          <w:sz w:val="22"/>
          <w:szCs w:val="22"/>
          <w:shd w:val="clear" w:color="auto" w:fill="FFFFFF"/>
        </w:rPr>
        <w:tab/>
      </w:r>
      <w:r w:rsidRPr="007870E3">
        <w:rPr>
          <w:rFonts w:ascii="Arial" w:hAnsi="Arial" w:cs="Arial"/>
          <w:color w:val="000000"/>
          <w:sz w:val="22"/>
          <w:szCs w:val="22"/>
          <w:shd w:val="clear" w:color="auto" w:fill="FFFFFF"/>
        </w:rPr>
        <w:tab/>
        <w:t>2/15/16 - 2/14/</w:t>
      </w:r>
      <w:r>
        <w:rPr>
          <w:rFonts w:ascii="Arial" w:hAnsi="Arial" w:cs="Arial"/>
          <w:color w:val="000000"/>
          <w:sz w:val="22"/>
          <w:szCs w:val="22"/>
          <w:shd w:val="clear" w:color="auto" w:fill="FFFFFF"/>
        </w:rPr>
        <w:t>19</w:t>
      </w:r>
    </w:p>
    <w:p w14:paraId="12BEA895" w14:textId="77777777" w:rsidR="00691592" w:rsidRPr="007870E3" w:rsidRDefault="00691592" w:rsidP="00691592">
      <w:pPr>
        <w:tabs>
          <w:tab w:val="left" w:pos="5040"/>
          <w:tab w:val="left" w:pos="7920"/>
        </w:tabs>
        <w:rPr>
          <w:rFonts w:ascii="Arial" w:hAnsi="Arial" w:cs="Arial"/>
          <w:color w:val="000000"/>
          <w:sz w:val="22"/>
          <w:szCs w:val="22"/>
          <w:shd w:val="clear" w:color="auto" w:fill="FFFFFF"/>
        </w:rPr>
      </w:pPr>
      <w:r w:rsidRPr="007870E3">
        <w:rPr>
          <w:rFonts w:ascii="Arial" w:hAnsi="Arial" w:cs="Arial"/>
          <w:color w:val="000000"/>
          <w:sz w:val="22"/>
          <w:szCs w:val="22"/>
          <w:shd w:val="clear" w:color="auto" w:fill="FFFFFF"/>
        </w:rPr>
        <w:t>Smart Shopping - Adolescent Intervention to Improve Food Shopping Practices Where You Live and Learn</w:t>
      </w:r>
    </w:p>
    <w:p w14:paraId="375611B4" w14:textId="77777777" w:rsidR="00691592" w:rsidRPr="007870E3" w:rsidRDefault="00691592" w:rsidP="00691592">
      <w:pPr>
        <w:tabs>
          <w:tab w:val="left" w:pos="3758"/>
        </w:tabs>
        <w:rPr>
          <w:rFonts w:ascii="Arial" w:hAnsi="Arial" w:cs="Arial"/>
          <w:color w:val="000000"/>
          <w:sz w:val="22"/>
          <w:szCs w:val="22"/>
          <w:shd w:val="clear" w:color="auto" w:fill="FFFFFF"/>
        </w:rPr>
      </w:pPr>
      <w:r w:rsidRPr="007870E3">
        <w:rPr>
          <w:rFonts w:ascii="Arial" w:hAnsi="Arial" w:cs="Arial"/>
          <w:color w:val="000000"/>
          <w:sz w:val="22"/>
          <w:szCs w:val="22"/>
          <w:shd w:val="clear" w:color="auto" w:fill="FFFFFF"/>
        </w:rPr>
        <w:t xml:space="preserve">The objective of this project is to develop and test the effectiveness of a Cooperative Extension enhanced intervention titled "Smart Shopping," aimed at improving the shopping practices of adolescents with the ultimate goal of increasing fruit and vegetable intake. To achieve this goal, we will </w:t>
      </w:r>
      <w:r w:rsidRPr="007870E3">
        <w:rPr>
          <w:rFonts w:ascii="Arial" w:hAnsi="Arial" w:cs="Arial"/>
          <w:color w:val="000000"/>
          <w:sz w:val="22"/>
          <w:szCs w:val="22"/>
          <w:shd w:val="clear" w:color="auto" w:fill="FFFFFF"/>
        </w:rPr>
        <w:lastRenderedPageBreak/>
        <w:t xml:space="preserve">conduct formative research via a community-wide analysis of the school, home and neighborhood food environments. In collaboration with Extension staff and faculty, this formative research will to provide insight into the development and enhancement of the “Smart Shopping” and will allow for implementing a randomized controlled intervention trial to examine the effectiveness of an intervention to improve adolescents’ purchasing and consumption behaviors. </w:t>
      </w:r>
    </w:p>
    <w:p w14:paraId="7BF1FB5B" w14:textId="77777777" w:rsidR="00691592" w:rsidRPr="007870E3" w:rsidRDefault="00691592" w:rsidP="00691592">
      <w:pPr>
        <w:tabs>
          <w:tab w:val="left" w:pos="3758"/>
        </w:tabs>
        <w:rPr>
          <w:rStyle w:val="clsstaticdata"/>
          <w:rFonts w:ascii="Arial" w:hAnsi="Arial" w:cs="Arial"/>
          <w:sz w:val="22"/>
          <w:szCs w:val="22"/>
        </w:rPr>
      </w:pPr>
      <w:r w:rsidRPr="007870E3">
        <w:rPr>
          <w:rFonts w:ascii="Arial" w:hAnsi="Arial" w:cs="Arial"/>
          <w:color w:val="000000"/>
          <w:sz w:val="22"/>
          <w:szCs w:val="22"/>
          <w:shd w:val="clear" w:color="auto" w:fill="FFFFFF"/>
        </w:rPr>
        <w:t>Role: Co-I</w:t>
      </w:r>
    </w:p>
    <w:p w14:paraId="0D44D184" w14:textId="77777777" w:rsidR="00691592" w:rsidRPr="007870E3" w:rsidRDefault="00691592" w:rsidP="00691592">
      <w:pPr>
        <w:pStyle w:val="NoSpacing"/>
        <w:rPr>
          <w:rFonts w:ascii="Arial" w:hAnsi="Arial" w:cs="Arial"/>
          <w:color w:val="000000"/>
          <w:sz w:val="22"/>
          <w:shd w:val="clear" w:color="auto" w:fill="FFFFFF"/>
        </w:rPr>
      </w:pPr>
    </w:p>
    <w:p w14:paraId="401860D7" w14:textId="1283CA02" w:rsidR="007870E3" w:rsidRPr="007870E3" w:rsidRDefault="007870E3" w:rsidP="007870E3">
      <w:pPr>
        <w:pStyle w:val="NoSpacing"/>
        <w:rPr>
          <w:rFonts w:ascii="Arial" w:hAnsi="Arial" w:cs="Arial"/>
          <w:sz w:val="22"/>
        </w:rPr>
      </w:pPr>
      <w:r w:rsidRPr="007870E3">
        <w:rPr>
          <w:rFonts w:ascii="Arial" w:hAnsi="Arial" w:cs="Arial"/>
          <w:sz w:val="22"/>
        </w:rPr>
        <w:t>R01AG046116</w:t>
      </w:r>
      <w:r w:rsidR="00B8731E">
        <w:rPr>
          <w:rFonts w:ascii="Arial" w:hAnsi="Arial" w:cs="Arial"/>
          <w:sz w:val="22"/>
        </w:rPr>
        <w:t xml:space="preserve"> (</w:t>
      </w:r>
      <w:r w:rsidRPr="007870E3">
        <w:rPr>
          <w:rFonts w:ascii="Arial" w:hAnsi="Arial" w:cs="Arial"/>
          <w:sz w:val="22"/>
        </w:rPr>
        <w:t>Segerstrom</w:t>
      </w:r>
      <w:r w:rsidR="00B8731E">
        <w:rPr>
          <w:rFonts w:ascii="Arial" w:hAnsi="Arial" w:cs="Arial"/>
          <w:sz w:val="22"/>
        </w:rPr>
        <w:t>)</w:t>
      </w:r>
      <w:r w:rsidR="00B8731E">
        <w:rPr>
          <w:rFonts w:ascii="Arial" w:hAnsi="Arial" w:cs="Arial"/>
          <w:sz w:val="22"/>
        </w:rPr>
        <w:tab/>
      </w:r>
      <w:r w:rsidR="00B8731E">
        <w:rPr>
          <w:rFonts w:ascii="Arial" w:hAnsi="Arial" w:cs="Arial"/>
          <w:sz w:val="22"/>
        </w:rPr>
        <w:tab/>
      </w:r>
      <w:r w:rsidR="00B8731E">
        <w:rPr>
          <w:rFonts w:ascii="Arial" w:hAnsi="Arial" w:cs="Arial"/>
          <w:sz w:val="22"/>
        </w:rPr>
        <w:tab/>
      </w:r>
      <w:r w:rsidR="00B8731E">
        <w:rPr>
          <w:rFonts w:ascii="Arial" w:hAnsi="Arial" w:cs="Arial"/>
          <w:sz w:val="22"/>
        </w:rPr>
        <w:tab/>
      </w:r>
      <w:r w:rsidRPr="007870E3">
        <w:rPr>
          <w:rFonts w:ascii="Arial" w:hAnsi="Arial" w:cs="Arial"/>
          <w:sz w:val="22"/>
        </w:rPr>
        <w:tab/>
      </w:r>
      <w:r w:rsidRPr="007870E3">
        <w:rPr>
          <w:rFonts w:ascii="Arial" w:hAnsi="Arial" w:cs="Arial"/>
          <w:sz w:val="22"/>
        </w:rPr>
        <w:tab/>
      </w:r>
      <w:r w:rsidRPr="007870E3">
        <w:rPr>
          <w:rFonts w:ascii="Arial" w:hAnsi="Arial" w:cs="Arial"/>
          <w:sz w:val="22"/>
        </w:rPr>
        <w:tab/>
      </w:r>
      <w:r w:rsidRPr="007870E3">
        <w:rPr>
          <w:rFonts w:ascii="Arial" w:hAnsi="Arial" w:cs="Arial"/>
          <w:sz w:val="22"/>
        </w:rPr>
        <w:tab/>
        <w:t>07/01/13 – 06/30/18</w:t>
      </w:r>
      <w:r w:rsidRPr="007870E3">
        <w:rPr>
          <w:rFonts w:ascii="Arial" w:hAnsi="Arial" w:cs="Arial"/>
          <w:sz w:val="22"/>
        </w:rPr>
        <w:tab/>
      </w:r>
    </w:p>
    <w:p w14:paraId="0247DF71" w14:textId="77777777" w:rsidR="007870E3" w:rsidRPr="007870E3" w:rsidRDefault="007870E3" w:rsidP="007870E3">
      <w:pPr>
        <w:pStyle w:val="NoSpacing"/>
        <w:rPr>
          <w:rFonts w:ascii="Arial" w:hAnsi="Arial" w:cs="Arial"/>
          <w:sz w:val="22"/>
        </w:rPr>
      </w:pPr>
      <w:r w:rsidRPr="007870E3">
        <w:rPr>
          <w:rFonts w:ascii="Arial" w:hAnsi="Arial" w:cs="Arial"/>
          <w:sz w:val="22"/>
        </w:rPr>
        <w:t>National Institute on Aging</w:t>
      </w:r>
      <w:r w:rsidRPr="007870E3">
        <w:rPr>
          <w:rFonts w:ascii="Arial" w:hAnsi="Arial" w:cs="Arial"/>
          <w:sz w:val="22"/>
        </w:rPr>
        <w:tab/>
      </w:r>
      <w:r w:rsidRPr="007870E3">
        <w:rPr>
          <w:rFonts w:ascii="Arial" w:hAnsi="Arial" w:cs="Arial"/>
          <w:sz w:val="22"/>
        </w:rPr>
        <w:tab/>
      </w:r>
      <w:r w:rsidRPr="007870E3">
        <w:rPr>
          <w:rFonts w:ascii="Arial" w:hAnsi="Arial" w:cs="Arial"/>
          <w:sz w:val="22"/>
        </w:rPr>
        <w:tab/>
      </w:r>
    </w:p>
    <w:p w14:paraId="1A53A288" w14:textId="77777777" w:rsidR="007870E3" w:rsidRPr="007870E3" w:rsidRDefault="007870E3" w:rsidP="007870E3">
      <w:pPr>
        <w:pStyle w:val="NoSpacing"/>
        <w:rPr>
          <w:rFonts w:ascii="Arial" w:hAnsi="Arial" w:cs="Arial"/>
          <w:sz w:val="22"/>
        </w:rPr>
      </w:pPr>
      <w:r w:rsidRPr="007870E3">
        <w:rPr>
          <w:rFonts w:ascii="Arial" w:hAnsi="Arial" w:cs="Arial"/>
          <w:sz w:val="22"/>
        </w:rPr>
        <w:t>Pain and Well-being in Older Women: The Roles of Activity and Motivation</w:t>
      </w:r>
    </w:p>
    <w:p w14:paraId="158F02E5" w14:textId="77777777" w:rsidR="007870E3" w:rsidRPr="007870E3" w:rsidRDefault="007870E3" w:rsidP="007870E3">
      <w:pPr>
        <w:pStyle w:val="NoSpacing"/>
        <w:rPr>
          <w:rFonts w:ascii="Arial" w:hAnsi="Arial" w:cs="Arial"/>
          <w:sz w:val="22"/>
        </w:rPr>
      </w:pPr>
      <w:r w:rsidRPr="007870E3">
        <w:rPr>
          <w:rFonts w:ascii="Arial" w:hAnsi="Arial" w:cs="Arial"/>
          <w:sz w:val="22"/>
        </w:rPr>
        <w:t>The present study tests a model in which qualities of the goal-directed and physical activities of older women determine whether and how pain affects EWB. When activity is externally motivated by guilt or control, pain will inhibit activity and activity will adversely affect EWB; when activity is autonomously motivated by interest or self-definition, pain will not inhibit activity and activity will enhance EWB.</w:t>
      </w:r>
    </w:p>
    <w:p w14:paraId="2A6EBA3F" w14:textId="77777777" w:rsidR="007870E3" w:rsidRPr="007870E3" w:rsidRDefault="007870E3" w:rsidP="007870E3">
      <w:pPr>
        <w:pStyle w:val="NoSpacing"/>
        <w:rPr>
          <w:rFonts w:ascii="Arial" w:hAnsi="Arial" w:cs="Arial"/>
          <w:sz w:val="22"/>
        </w:rPr>
      </w:pPr>
      <w:r w:rsidRPr="007870E3">
        <w:rPr>
          <w:rFonts w:ascii="Arial" w:hAnsi="Arial" w:cs="Arial"/>
          <w:sz w:val="22"/>
        </w:rPr>
        <w:t>Role: Co-I</w:t>
      </w:r>
    </w:p>
    <w:p w14:paraId="19F7522E" w14:textId="77777777" w:rsidR="007870E3" w:rsidRDefault="007870E3" w:rsidP="00774AE1">
      <w:pPr>
        <w:pStyle w:val="NoSpacing"/>
        <w:tabs>
          <w:tab w:val="left" w:pos="3060"/>
          <w:tab w:val="left" w:pos="5940"/>
        </w:tabs>
        <w:rPr>
          <w:rFonts w:ascii="Arial" w:hAnsi="Arial" w:cs="Arial"/>
          <w:color w:val="000000"/>
          <w:sz w:val="22"/>
          <w:shd w:val="clear" w:color="auto" w:fill="FFFFFF"/>
        </w:rPr>
      </w:pPr>
    </w:p>
    <w:p w14:paraId="75FA6C2A" w14:textId="2CD57DAE" w:rsidR="00774AE1" w:rsidRPr="007870E3" w:rsidRDefault="00774AE1" w:rsidP="00774AE1">
      <w:pPr>
        <w:pStyle w:val="NoSpacing"/>
        <w:tabs>
          <w:tab w:val="left" w:pos="3060"/>
          <w:tab w:val="left" w:pos="5940"/>
        </w:tabs>
        <w:rPr>
          <w:rFonts w:ascii="Arial" w:hAnsi="Arial" w:cs="Arial"/>
          <w:color w:val="000000"/>
          <w:sz w:val="22"/>
          <w:shd w:val="clear" w:color="auto" w:fill="FFFFFF"/>
        </w:rPr>
      </w:pPr>
      <w:r w:rsidRPr="007870E3">
        <w:rPr>
          <w:rFonts w:ascii="Arial" w:hAnsi="Arial" w:cs="Arial"/>
          <w:color w:val="000000"/>
          <w:sz w:val="22"/>
          <w:shd w:val="clear" w:color="auto" w:fill="FFFFFF"/>
        </w:rPr>
        <w:t>No-ID</w:t>
      </w:r>
      <w:r w:rsidR="00B8731E">
        <w:rPr>
          <w:rFonts w:ascii="Arial" w:hAnsi="Arial" w:cs="Arial"/>
          <w:color w:val="000000"/>
          <w:sz w:val="22"/>
          <w:shd w:val="clear" w:color="auto" w:fill="FFFFFF"/>
        </w:rPr>
        <w:t xml:space="preserve"> (Smith)</w:t>
      </w:r>
      <w:r w:rsidRPr="007870E3">
        <w:rPr>
          <w:rFonts w:ascii="Arial" w:hAnsi="Arial" w:cs="Arial"/>
          <w:color w:val="000000"/>
          <w:sz w:val="22"/>
          <w:shd w:val="clear" w:color="auto" w:fill="FFFFFF"/>
        </w:rPr>
        <w:tab/>
      </w:r>
      <w:r w:rsidRPr="007870E3">
        <w:rPr>
          <w:rFonts w:ascii="Arial" w:hAnsi="Arial" w:cs="Arial"/>
          <w:color w:val="000000"/>
          <w:sz w:val="22"/>
          <w:shd w:val="clear" w:color="auto" w:fill="FFFFFF"/>
        </w:rPr>
        <w:tab/>
      </w:r>
      <w:r w:rsidR="00AA7806" w:rsidRPr="007870E3">
        <w:rPr>
          <w:rFonts w:ascii="Arial" w:hAnsi="Arial" w:cs="Arial"/>
          <w:color w:val="000000"/>
          <w:sz w:val="22"/>
          <w:shd w:val="clear" w:color="auto" w:fill="FFFFFF"/>
        </w:rPr>
        <w:tab/>
      </w:r>
      <w:r w:rsidR="00AA7806" w:rsidRPr="007870E3">
        <w:rPr>
          <w:rFonts w:ascii="Arial" w:hAnsi="Arial" w:cs="Arial"/>
          <w:color w:val="000000"/>
          <w:sz w:val="22"/>
          <w:shd w:val="clear" w:color="auto" w:fill="FFFFFF"/>
        </w:rPr>
        <w:tab/>
      </w:r>
      <w:r w:rsidR="00B8731E">
        <w:rPr>
          <w:rFonts w:ascii="Arial" w:hAnsi="Arial" w:cs="Arial"/>
          <w:color w:val="000000"/>
          <w:sz w:val="22"/>
          <w:shd w:val="clear" w:color="auto" w:fill="FFFFFF"/>
        </w:rPr>
        <w:tab/>
      </w:r>
      <w:r w:rsidRPr="007870E3">
        <w:rPr>
          <w:rFonts w:ascii="Arial" w:hAnsi="Arial" w:cs="Arial"/>
          <w:color w:val="000000"/>
          <w:sz w:val="22"/>
          <w:shd w:val="clear" w:color="auto" w:fill="FFFFFF"/>
        </w:rPr>
        <w:t>01/01/16-01/01/18</w:t>
      </w:r>
    </w:p>
    <w:p w14:paraId="231475C8" w14:textId="77777777" w:rsidR="00774AE1" w:rsidRPr="007870E3" w:rsidRDefault="00774AE1" w:rsidP="00774AE1">
      <w:pPr>
        <w:pStyle w:val="NoSpacing"/>
        <w:rPr>
          <w:rFonts w:ascii="Arial" w:hAnsi="Arial" w:cs="Arial"/>
          <w:color w:val="000000"/>
          <w:sz w:val="22"/>
          <w:shd w:val="clear" w:color="auto" w:fill="FFFFFF"/>
        </w:rPr>
      </w:pPr>
      <w:r w:rsidRPr="007870E3">
        <w:rPr>
          <w:rFonts w:ascii="Arial" w:hAnsi="Arial" w:cs="Arial"/>
          <w:color w:val="000000"/>
          <w:sz w:val="22"/>
          <w:shd w:val="clear" w:color="auto" w:fill="FFFFFF"/>
        </w:rPr>
        <w:t xml:space="preserve">American Board of Psychiatry and Neurology Incorporated  </w:t>
      </w:r>
    </w:p>
    <w:p w14:paraId="62F74110" w14:textId="77777777" w:rsidR="00774AE1" w:rsidRPr="007870E3" w:rsidRDefault="00774AE1" w:rsidP="00774AE1">
      <w:pPr>
        <w:pStyle w:val="NoSpacing"/>
        <w:rPr>
          <w:rFonts w:ascii="Arial" w:hAnsi="Arial" w:cs="Arial"/>
          <w:sz w:val="22"/>
        </w:rPr>
      </w:pPr>
      <w:r w:rsidRPr="007870E3">
        <w:rPr>
          <w:rFonts w:ascii="Arial" w:hAnsi="Arial" w:cs="Arial"/>
          <w:color w:val="000000"/>
          <w:sz w:val="22"/>
          <w:shd w:val="clear" w:color="auto" w:fill="FFFFFF"/>
        </w:rPr>
        <w:t>Unannounced simulation to evaluate communication and interpersonal skills among neurology residents</w:t>
      </w:r>
    </w:p>
    <w:p w14:paraId="4287E09F" w14:textId="77777777" w:rsidR="00774AE1" w:rsidRPr="007870E3" w:rsidRDefault="00774AE1" w:rsidP="00774AE1">
      <w:pPr>
        <w:pStyle w:val="NoSpacing"/>
        <w:rPr>
          <w:rFonts w:ascii="Arial" w:hAnsi="Arial" w:cs="Arial"/>
          <w:color w:val="000000"/>
          <w:sz w:val="22"/>
          <w:shd w:val="clear" w:color="auto" w:fill="FFFFFF"/>
        </w:rPr>
      </w:pPr>
      <w:r w:rsidRPr="007870E3">
        <w:rPr>
          <w:rFonts w:ascii="Arial" w:hAnsi="Arial" w:cs="Arial"/>
          <w:color w:val="000000"/>
          <w:sz w:val="22"/>
          <w:shd w:val="clear" w:color="auto" w:fill="FFFFFF"/>
        </w:rPr>
        <w:t>The teaching and evaluation of behaviorally-mediated competencies such as communication and interpersonal skills remains challenging due to the lack of a standardized and effective approach, in addition to uncertainty regarding the role of assessment bias. In this proposal, I aim to utilize unannounced simulation as a means to optimize the validity and relevance of assessment.</w:t>
      </w:r>
    </w:p>
    <w:p w14:paraId="71C11D7C" w14:textId="77777777" w:rsidR="00774AE1" w:rsidRPr="007870E3" w:rsidRDefault="00774AE1" w:rsidP="00774AE1">
      <w:pPr>
        <w:pStyle w:val="NoSpacing"/>
        <w:rPr>
          <w:rFonts w:ascii="Arial" w:hAnsi="Arial" w:cs="Arial"/>
          <w:color w:val="000000"/>
          <w:sz w:val="22"/>
          <w:shd w:val="clear" w:color="auto" w:fill="FFFFFF"/>
        </w:rPr>
      </w:pPr>
      <w:r w:rsidRPr="007870E3">
        <w:rPr>
          <w:rFonts w:ascii="Arial" w:hAnsi="Arial" w:cs="Arial"/>
          <w:color w:val="000000"/>
          <w:sz w:val="22"/>
          <w:shd w:val="clear" w:color="auto" w:fill="FFFFFF"/>
        </w:rPr>
        <w:t>Role: Co-I</w:t>
      </w:r>
    </w:p>
    <w:p w14:paraId="02B507D7" w14:textId="77777777" w:rsidR="00774AE1" w:rsidRPr="007870E3" w:rsidRDefault="00774AE1" w:rsidP="00774AE1">
      <w:pPr>
        <w:pStyle w:val="NoSpacing"/>
        <w:rPr>
          <w:rFonts w:ascii="Arial" w:hAnsi="Arial" w:cs="Arial"/>
          <w:sz w:val="22"/>
        </w:rPr>
      </w:pPr>
    </w:p>
    <w:p w14:paraId="5837440B" w14:textId="311277D0" w:rsidR="00774AE1" w:rsidRPr="007870E3" w:rsidRDefault="00774AE1" w:rsidP="00774AE1">
      <w:pPr>
        <w:pStyle w:val="NoSpacing"/>
        <w:rPr>
          <w:rFonts w:ascii="Arial" w:hAnsi="Arial" w:cs="Arial"/>
          <w:color w:val="000000"/>
          <w:sz w:val="22"/>
        </w:rPr>
      </w:pPr>
      <w:r w:rsidRPr="007870E3">
        <w:rPr>
          <w:rFonts w:ascii="Arial" w:hAnsi="Arial" w:cs="Arial"/>
          <w:sz w:val="22"/>
        </w:rPr>
        <w:t>P003994501 (Pfeifle)</w:t>
      </w:r>
      <w:r w:rsidRPr="007870E3">
        <w:rPr>
          <w:rFonts w:ascii="Arial" w:hAnsi="Arial" w:cs="Arial"/>
          <w:sz w:val="22"/>
        </w:rPr>
        <w:tab/>
      </w:r>
      <w:r w:rsidRPr="007870E3">
        <w:rPr>
          <w:rFonts w:ascii="Arial" w:hAnsi="Arial" w:cs="Arial"/>
          <w:sz w:val="22"/>
        </w:rPr>
        <w:tab/>
      </w:r>
      <w:r w:rsidRPr="007870E3">
        <w:rPr>
          <w:rFonts w:ascii="Arial" w:hAnsi="Arial" w:cs="Arial"/>
          <w:sz w:val="22"/>
        </w:rPr>
        <w:tab/>
      </w:r>
      <w:r w:rsidRPr="007870E3">
        <w:rPr>
          <w:rFonts w:ascii="Arial" w:hAnsi="Arial" w:cs="Arial"/>
          <w:sz w:val="22"/>
        </w:rPr>
        <w:tab/>
      </w:r>
      <w:r w:rsidRPr="007870E3">
        <w:rPr>
          <w:rFonts w:ascii="Arial" w:hAnsi="Arial" w:cs="Arial"/>
          <w:sz w:val="22"/>
        </w:rPr>
        <w:tab/>
      </w:r>
      <w:r w:rsidRPr="007870E3">
        <w:rPr>
          <w:rFonts w:ascii="Arial" w:hAnsi="Arial" w:cs="Arial"/>
          <w:sz w:val="22"/>
        </w:rPr>
        <w:tab/>
      </w:r>
      <w:r w:rsidR="00AA7806" w:rsidRPr="007870E3">
        <w:rPr>
          <w:rFonts w:ascii="Arial" w:hAnsi="Arial" w:cs="Arial"/>
          <w:sz w:val="22"/>
        </w:rPr>
        <w:tab/>
      </w:r>
      <w:r w:rsidR="00AA7806" w:rsidRPr="007870E3">
        <w:rPr>
          <w:rFonts w:ascii="Arial" w:hAnsi="Arial" w:cs="Arial"/>
          <w:sz w:val="22"/>
        </w:rPr>
        <w:tab/>
      </w:r>
      <w:r w:rsidR="00AA7806" w:rsidRPr="007870E3">
        <w:rPr>
          <w:rFonts w:ascii="Arial" w:hAnsi="Arial" w:cs="Arial"/>
          <w:sz w:val="22"/>
        </w:rPr>
        <w:tab/>
      </w:r>
      <w:r w:rsidRPr="007870E3">
        <w:rPr>
          <w:rFonts w:ascii="Arial" w:hAnsi="Arial" w:cs="Arial"/>
          <w:sz w:val="22"/>
        </w:rPr>
        <w:t>02/01/14 – 01/31/17</w:t>
      </w:r>
      <w:r w:rsidRPr="007870E3">
        <w:rPr>
          <w:rFonts w:ascii="Arial" w:hAnsi="Arial" w:cs="Arial"/>
          <w:sz w:val="22"/>
        </w:rPr>
        <w:tab/>
      </w:r>
    </w:p>
    <w:p w14:paraId="5B3A3EEC" w14:textId="77777777" w:rsidR="00774AE1" w:rsidRPr="007870E3" w:rsidRDefault="00774AE1" w:rsidP="00774AE1">
      <w:pPr>
        <w:pStyle w:val="NoSpacing"/>
        <w:rPr>
          <w:rFonts w:ascii="Arial" w:hAnsi="Arial" w:cs="Arial"/>
          <w:color w:val="000000"/>
          <w:sz w:val="22"/>
        </w:rPr>
      </w:pPr>
      <w:r w:rsidRPr="007870E3">
        <w:rPr>
          <w:rFonts w:ascii="Arial" w:hAnsi="Arial" w:cs="Arial"/>
          <w:color w:val="000000"/>
          <w:sz w:val="22"/>
        </w:rPr>
        <w:t>University of Minnesota</w:t>
      </w:r>
      <w:r w:rsidRPr="007870E3">
        <w:rPr>
          <w:rFonts w:ascii="Arial" w:hAnsi="Arial" w:cs="Arial"/>
          <w:color w:val="000000"/>
          <w:sz w:val="22"/>
        </w:rPr>
        <w:tab/>
      </w:r>
    </w:p>
    <w:p w14:paraId="648CD746" w14:textId="77777777" w:rsidR="00774AE1" w:rsidRPr="007870E3" w:rsidRDefault="00774AE1" w:rsidP="00774AE1">
      <w:pPr>
        <w:pStyle w:val="NoSpacing"/>
        <w:rPr>
          <w:rFonts w:ascii="Arial" w:hAnsi="Arial" w:cs="Arial"/>
          <w:sz w:val="22"/>
        </w:rPr>
      </w:pPr>
      <w:r w:rsidRPr="007870E3">
        <w:rPr>
          <w:rFonts w:ascii="Arial" w:hAnsi="Arial" w:cs="Arial"/>
          <w:sz w:val="22"/>
        </w:rPr>
        <w:t>Coordinating Center for Interprofessional Practice and Education</w:t>
      </w:r>
    </w:p>
    <w:p w14:paraId="0A2B75B8" w14:textId="77777777" w:rsidR="00774AE1" w:rsidRPr="007870E3" w:rsidRDefault="00774AE1" w:rsidP="00774AE1">
      <w:pPr>
        <w:pStyle w:val="NoSpacing"/>
        <w:rPr>
          <w:rFonts w:ascii="Arial" w:hAnsi="Arial" w:cs="Arial"/>
          <w:sz w:val="22"/>
        </w:rPr>
      </w:pPr>
      <w:r w:rsidRPr="007870E3">
        <w:rPr>
          <w:rFonts w:ascii="Arial" w:hAnsi="Arial" w:cs="Arial"/>
          <w:sz w:val="22"/>
        </w:rPr>
        <w:t xml:space="preserve">Interprofessional Teams on the Stroke Care Unit will use rapid cycle testing of enhanced communication, problem solving, and planning care with patients to accelerate the transition of care for patients. </w:t>
      </w:r>
    </w:p>
    <w:p w14:paraId="404FCCCA" w14:textId="77777777" w:rsidR="00774AE1" w:rsidRPr="007870E3" w:rsidRDefault="00774AE1" w:rsidP="00774AE1">
      <w:pPr>
        <w:pStyle w:val="NoSpacing"/>
        <w:rPr>
          <w:rFonts w:ascii="Arial" w:hAnsi="Arial" w:cs="Arial"/>
          <w:sz w:val="22"/>
        </w:rPr>
      </w:pPr>
      <w:r w:rsidRPr="007870E3">
        <w:rPr>
          <w:rFonts w:ascii="Arial" w:hAnsi="Arial" w:cs="Arial"/>
          <w:sz w:val="22"/>
        </w:rPr>
        <w:t>Role: Co-I</w:t>
      </w:r>
    </w:p>
    <w:p w14:paraId="281567AE" w14:textId="77777777" w:rsidR="00774AE1" w:rsidRPr="007870E3" w:rsidRDefault="00774AE1" w:rsidP="00774AE1">
      <w:pPr>
        <w:pStyle w:val="NoSpacing"/>
        <w:rPr>
          <w:rFonts w:ascii="Arial" w:hAnsi="Arial" w:cs="Arial"/>
          <w:sz w:val="22"/>
        </w:rPr>
      </w:pPr>
    </w:p>
    <w:p w14:paraId="5D5459BB" w14:textId="44C054FE" w:rsidR="00774AE1" w:rsidRPr="007870E3" w:rsidRDefault="00774AE1" w:rsidP="00774AE1">
      <w:pPr>
        <w:pStyle w:val="NoSpacing"/>
        <w:rPr>
          <w:rFonts w:ascii="Arial" w:hAnsi="Arial" w:cs="Arial"/>
          <w:sz w:val="22"/>
        </w:rPr>
      </w:pPr>
      <w:r w:rsidRPr="007870E3">
        <w:rPr>
          <w:rFonts w:ascii="Arial" w:hAnsi="Arial" w:cs="Arial"/>
          <w:sz w:val="22"/>
        </w:rPr>
        <w:t>R21DE024804 (Gonzalez)</w:t>
      </w:r>
      <w:r w:rsidRPr="007870E3">
        <w:rPr>
          <w:rFonts w:ascii="Arial" w:hAnsi="Arial" w:cs="Arial"/>
          <w:sz w:val="22"/>
        </w:rPr>
        <w:tab/>
      </w:r>
      <w:r w:rsidRPr="007870E3">
        <w:rPr>
          <w:rFonts w:ascii="Arial" w:hAnsi="Arial" w:cs="Arial"/>
          <w:sz w:val="22"/>
        </w:rPr>
        <w:tab/>
      </w:r>
      <w:r w:rsidRPr="007870E3">
        <w:rPr>
          <w:rFonts w:ascii="Arial" w:hAnsi="Arial" w:cs="Arial"/>
          <w:sz w:val="22"/>
        </w:rPr>
        <w:tab/>
      </w:r>
      <w:r w:rsidR="00AA7806" w:rsidRPr="007870E3">
        <w:rPr>
          <w:rFonts w:ascii="Arial" w:hAnsi="Arial" w:cs="Arial"/>
          <w:sz w:val="22"/>
        </w:rPr>
        <w:tab/>
      </w:r>
      <w:r w:rsidR="00AA7806" w:rsidRPr="007870E3">
        <w:rPr>
          <w:rFonts w:ascii="Arial" w:hAnsi="Arial" w:cs="Arial"/>
          <w:sz w:val="22"/>
        </w:rPr>
        <w:tab/>
      </w:r>
      <w:r w:rsidR="00AA7806" w:rsidRPr="007870E3">
        <w:rPr>
          <w:rFonts w:ascii="Arial" w:hAnsi="Arial" w:cs="Arial"/>
          <w:sz w:val="22"/>
        </w:rPr>
        <w:tab/>
      </w:r>
      <w:r w:rsidR="00AA7806" w:rsidRPr="007870E3">
        <w:rPr>
          <w:rFonts w:ascii="Arial" w:hAnsi="Arial" w:cs="Arial"/>
          <w:sz w:val="22"/>
        </w:rPr>
        <w:tab/>
      </w:r>
      <w:r w:rsidR="00AA7806" w:rsidRPr="007870E3">
        <w:rPr>
          <w:rFonts w:ascii="Arial" w:hAnsi="Arial" w:cs="Arial"/>
          <w:sz w:val="22"/>
        </w:rPr>
        <w:tab/>
      </w:r>
      <w:r w:rsidRPr="007870E3">
        <w:rPr>
          <w:rFonts w:ascii="Arial" w:hAnsi="Arial" w:cs="Arial"/>
          <w:sz w:val="22"/>
        </w:rPr>
        <w:t>12/01/14 – 11/30/16</w:t>
      </w:r>
    </w:p>
    <w:p w14:paraId="08034855" w14:textId="77777777" w:rsidR="00774AE1" w:rsidRPr="007870E3" w:rsidRDefault="00774AE1" w:rsidP="00774AE1">
      <w:pPr>
        <w:pStyle w:val="NoSpacing"/>
        <w:rPr>
          <w:rFonts w:ascii="Arial" w:hAnsi="Arial" w:cs="Arial"/>
          <w:sz w:val="22"/>
        </w:rPr>
      </w:pPr>
      <w:r w:rsidRPr="007870E3">
        <w:rPr>
          <w:rFonts w:ascii="Arial" w:hAnsi="Arial" w:cs="Arial"/>
          <w:sz w:val="22"/>
        </w:rPr>
        <w:t>National Institute of Dental Research</w:t>
      </w:r>
    </w:p>
    <w:p w14:paraId="00FA9FDA" w14:textId="77777777" w:rsidR="00774AE1" w:rsidRPr="007870E3" w:rsidRDefault="00774AE1" w:rsidP="00774AE1">
      <w:pPr>
        <w:pStyle w:val="NoSpacing"/>
        <w:rPr>
          <w:rFonts w:ascii="Arial" w:hAnsi="Arial" w:cs="Arial"/>
          <w:sz w:val="22"/>
        </w:rPr>
      </w:pPr>
      <w:r w:rsidRPr="007870E3">
        <w:rPr>
          <w:rFonts w:ascii="Arial" w:hAnsi="Arial" w:cs="Arial"/>
          <w:sz w:val="22"/>
        </w:rPr>
        <w:t xml:space="preserve">Antimicrobial and Inflammatory Epithelial Responses Modulated by P. </w:t>
      </w:r>
      <w:proofErr w:type="spellStart"/>
      <w:r w:rsidRPr="007870E3">
        <w:rPr>
          <w:rFonts w:ascii="Arial" w:hAnsi="Arial" w:cs="Arial"/>
          <w:sz w:val="22"/>
        </w:rPr>
        <w:t>Gingivalis</w:t>
      </w:r>
      <w:proofErr w:type="spellEnd"/>
      <w:r w:rsidRPr="007870E3">
        <w:rPr>
          <w:rFonts w:ascii="Arial" w:hAnsi="Arial" w:cs="Arial"/>
          <w:sz w:val="22"/>
        </w:rPr>
        <w:t>-Induced PLA2-IIA</w:t>
      </w:r>
    </w:p>
    <w:p w14:paraId="29D31FCD" w14:textId="77777777" w:rsidR="00774AE1" w:rsidRPr="007870E3" w:rsidRDefault="00774AE1" w:rsidP="00774AE1">
      <w:pPr>
        <w:pStyle w:val="NoSpacing"/>
        <w:rPr>
          <w:rFonts w:ascii="Arial" w:hAnsi="Arial" w:cs="Arial"/>
          <w:sz w:val="22"/>
        </w:rPr>
      </w:pPr>
      <w:r w:rsidRPr="007870E3">
        <w:rPr>
          <w:rFonts w:ascii="Arial" w:hAnsi="Arial" w:cs="Arial"/>
          <w:sz w:val="22"/>
        </w:rPr>
        <w:t>We expect to show that more focused control of dysbiosis process should ultimately provide new opportunities for the development of innovative approaches to prevent/treat periodontitis.</w:t>
      </w:r>
    </w:p>
    <w:p w14:paraId="2377B865" w14:textId="77777777" w:rsidR="00774AE1" w:rsidRPr="007870E3" w:rsidRDefault="00774AE1" w:rsidP="00774AE1">
      <w:pPr>
        <w:pStyle w:val="NoSpacing"/>
        <w:rPr>
          <w:rFonts w:ascii="Arial" w:hAnsi="Arial" w:cs="Arial"/>
          <w:sz w:val="22"/>
        </w:rPr>
      </w:pPr>
      <w:r w:rsidRPr="007870E3">
        <w:rPr>
          <w:rFonts w:ascii="Arial" w:hAnsi="Arial" w:cs="Arial"/>
          <w:sz w:val="22"/>
        </w:rPr>
        <w:t>Role: Co-I</w:t>
      </w:r>
    </w:p>
    <w:p w14:paraId="4DD7729A" w14:textId="77777777" w:rsidR="00774AE1" w:rsidRPr="007870E3" w:rsidRDefault="00774AE1" w:rsidP="007A611D">
      <w:pPr>
        <w:pStyle w:val="NoSpacing"/>
        <w:rPr>
          <w:rFonts w:ascii="Arial" w:hAnsi="Arial" w:cs="Arial"/>
          <w:sz w:val="22"/>
        </w:rPr>
      </w:pPr>
    </w:p>
    <w:p w14:paraId="329E5FFF" w14:textId="1C2EE3EF" w:rsidR="007A611D" w:rsidRPr="007870E3" w:rsidRDefault="007A611D" w:rsidP="007A611D">
      <w:pPr>
        <w:pStyle w:val="NoSpacing"/>
        <w:rPr>
          <w:rFonts w:ascii="Arial" w:hAnsi="Arial" w:cs="Arial"/>
          <w:sz w:val="22"/>
        </w:rPr>
      </w:pPr>
      <w:r w:rsidRPr="007870E3">
        <w:rPr>
          <w:rFonts w:ascii="Arial" w:hAnsi="Arial" w:cs="Arial"/>
          <w:sz w:val="22"/>
        </w:rPr>
        <w:t>R01AG046920-01A1 (Peterson)</w:t>
      </w:r>
      <w:r w:rsidRPr="007870E3">
        <w:rPr>
          <w:rFonts w:ascii="Arial" w:hAnsi="Arial" w:cs="Arial"/>
          <w:sz w:val="22"/>
        </w:rPr>
        <w:tab/>
      </w:r>
      <w:r w:rsidRPr="007870E3">
        <w:rPr>
          <w:rFonts w:ascii="Arial" w:hAnsi="Arial" w:cs="Arial"/>
          <w:sz w:val="22"/>
        </w:rPr>
        <w:tab/>
      </w:r>
      <w:r w:rsidRPr="007870E3">
        <w:rPr>
          <w:rFonts w:ascii="Arial" w:hAnsi="Arial" w:cs="Arial"/>
          <w:sz w:val="22"/>
        </w:rPr>
        <w:tab/>
      </w:r>
      <w:r w:rsidRPr="007870E3">
        <w:rPr>
          <w:rFonts w:ascii="Arial" w:hAnsi="Arial" w:cs="Arial"/>
          <w:sz w:val="22"/>
        </w:rPr>
        <w:tab/>
      </w:r>
      <w:r w:rsidRPr="007870E3">
        <w:rPr>
          <w:rFonts w:ascii="Arial" w:hAnsi="Arial" w:cs="Arial"/>
          <w:sz w:val="22"/>
        </w:rPr>
        <w:tab/>
      </w:r>
      <w:r w:rsidR="00AA7806" w:rsidRPr="007870E3">
        <w:rPr>
          <w:rFonts w:ascii="Arial" w:hAnsi="Arial" w:cs="Arial"/>
          <w:sz w:val="22"/>
        </w:rPr>
        <w:tab/>
      </w:r>
      <w:r w:rsidR="00AA7806" w:rsidRPr="007870E3">
        <w:rPr>
          <w:rFonts w:ascii="Arial" w:hAnsi="Arial" w:cs="Arial"/>
          <w:sz w:val="22"/>
        </w:rPr>
        <w:tab/>
      </w:r>
      <w:r w:rsidRPr="007870E3">
        <w:rPr>
          <w:rFonts w:ascii="Arial" w:hAnsi="Arial" w:cs="Arial"/>
          <w:sz w:val="22"/>
        </w:rPr>
        <w:t>9/01/14 – 5/31/19</w:t>
      </w:r>
    </w:p>
    <w:p w14:paraId="00D57CA0" w14:textId="77777777" w:rsidR="007A611D" w:rsidRPr="007870E3" w:rsidRDefault="007A611D" w:rsidP="007A611D">
      <w:pPr>
        <w:pStyle w:val="NoSpacing"/>
        <w:rPr>
          <w:rFonts w:ascii="Arial" w:hAnsi="Arial" w:cs="Arial"/>
          <w:sz w:val="22"/>
        </w:rPr>
      </w:pPr>
      <w:r w:rsidRPr="007870E3">
        <w:rPr>
          <w:rFonts w:ascii="Arial" w:hAnsi="Arial" w:cs="Arial"/>
          <w:sz w:val="22"/>
        </w:rPr>
        <w:t>National Institute on Aging</w:t>
      </w:r>
    </w:p>
    <w:p w14:paraId="191AC870" w14:textId="77777777" w:rsidR="007A611D" w:rsidRPr="007870E3" w:rsidRDefault="007A611D" w:rsidP="007A611D">
      <w:pPr>
        <w:pStyle w:val="NoSpacing"/>
        <w:rPr>
          <w:rFonts w:ascii="Arial" w:hAnsi="Arial" w:cs="Arial"/>
          <w:sz w:val="22"/>
        </w:rPr>
      </w:pPr>
      <w:r w:rsidRPr="007870E3">
        <w:rPr>
          <w:rFonts w:ascii="Arial" w:hAnsi="Arial" w:cs="Arial"/>
          <w:sz w:val="22"/>
        </w:rPr>
        <w:t>Novel Actions of Metformin to Augment Resistance Training Adaptations in Older Adults</w:t>
      </w:r>
    </w:p>
    <w:p w14:paraId="33884103" w14:textId="77777777" w:rsidR="007A611D" w:rsidRPr="007870E3" w:rsidRDefault="007A611D" w:rsidP="007A611D">
      <w:pPr>
        <w:pStyle w:val="NoSpacing"/>
        <w:rPr>
          <w:rFonts w:ascii="Arial" w:hAnsi="Arial" w:cs="Arial"/>
          <w:sz w:val="22"/>
        </w:rPr>
      </w:pPr>
      <w:r w:rsidRPr="007870E3">
        <w:rPr>
          <w:rFonts w:ascii="Arial" w:hAnsi="Arial" w:cs="Arial"/>
          <w:sz w:val="22"/>
        </w:rPr>
        <w:t>To determine if metformin treatment augments skeletal muscle size and strength gains in conjunction with PRT in older adults.</w:t>
      </w:r>
    </w:p>
    <w:p w14:paraId="0D32EAA5" w14:textId="77777777" w:rsidR="007A611D" w:rsidRPr="007870E3" w:rsidRDefault="007A611D" w:rsidP="007A611D">
      <w:pPr>
        <w:pStyle w:val="NoSpacing"/>
        <w:rPr>
          <w:rFonts w:ascii="Arial" w:hAnsi="Arial" w:cs="Arial"/>
          <w:sz w:val="22"/>
        </w:rPr>
      </w:pPr>
      <w:r w:rsidRPr="007870E3">
        <w:rPr>
          <w:rFonts w:ascii="Arial" w:hAnsi="Arial" w:cs="Arial"/>
          <w:sz w:val="22"/>
        </w:rPr>
        <w:t>Role: Co-I</w:t>
      </w:r>
    </w:p>
    <w:p w14:paraId="29D67A60" w14:textId="77777777" w:rsidR="007A611D" w:rsidRPr="007870E3" w:rsidRDefault="007A611D" w:rsidP="00C71D6B">
      <w:pPr>
        <w:rPr>
          <w:rFonts w:ascii="Arial" w:hAnsi="Arial" w:cs="Arial"/>
          <w:sz w:val="22"/>
          <w:szCs w:val="22"/>
        </w:rPr>
      </w:pPr>
    </w:p>
    <w:p w14:paraId="5ABADA42" w14:textId="4DEB08B6" w:rsidR="007A611D" w:rsidRPr="007870E3" w:rsidRDefault="007A611D" w:rsidP="007A611D">
      <w:pPr>
        <w:pStyle w:val="NoSpacing"/>
        <w:rPr>
          <w:rFonts w:ascii="Arial" w:hAnsi="Arial" w:cs="Arial"/>
          <w:color w:val="222222"/>
          <w:sz w:val="22"/>
        </w:rPr>
      </w:pPr>
      <w:r w:rsidRPr="007870E3">
        <w:rPr>
          <w:rFonts w:ascii="Arial" w:hAnsi="Arial" w:cs="Arial"/>
          <w:color w:val="222222"/>
          <w:sz w:val="22"/>
        </w:rPr>
        <w:t>1 U54 RR031263-01A1 (Kern)                                    </w:t>
      </w:r>
      <w:r w:rsidRPr="007870E3">
        <w:rPr>
          <w:rFonts w:ascii="Arial" w:hAnsi="Arial" w:cs="Arial"/>
          <w:b/>
          <w:bCs/>
          <w:color w:val="222222"/>
          <w:sz w:val="22"/>
        </w:rPr>
        <w:t>                                     </w:t>
      </w:r>
      <w:r w:rsidR="00AA7806" w:rsidRPr="007870E3">
        <w:rPr>
          <w:rFonts w:ascii="Arial" w:hAnsi="Arial" w:cs="Arial"/>
          <w:b/>
          <w:bCs/>
          <w:color w:val="222222"/>
          <w:sz w:val="22"/>
        </w:rPr>
        <w:tab/>
      </w:r>
      <w:r w:rsidRPr="007870E3">
        <w:rPr>
          <w:rFonts w:ascii="Arial" w:hAnsi="Arial" w:cs="Arial"/>
          <w:b/>
          <w:bCs/>
          <w:color w:val="222222"/>
          <w:sz w:val="22"/>
        </w:rPr>
        <w:t> </w:t>
      </w:r>
      <w:r w:rsidRPr="007870E3">
        <w:rPr>
          <w:rFonts w:ascii="Arial" w:hAnsi="Arial" w:cs="Arial"/>
          <w:color w:val="222222"/>
          <w:sz w:val="22"/>
        </w:rPr>
        <w:t>07/01/11-06/30/16</w:t>
      </w:r>
    </w:p>
    <w:p w14:paraId="4D53FDC0" w14:textId="77777777" w:rsidR="007A611D" w:rsidRPr="007870E3" w:rsidRDefault="007A611D" w:rsidP="007A611D">
      <w:pPr>
        <w:pStyle w:val="NoSpacing"/>
        <w:rPr>
          <w:rFonts w:ascii="Arial" w:hAnsi="Arial" w:cs="Arial"/>
          <w:color w:val="222222"/>
          <w:sz w:val="22"/>
        </w:rPr>
      </w:pPr>
      <w:r w:rsidRPr="007870E3">
        <w:rPr>
          <w:rFonts w:ascii="Arial" w:hAnsi="Arial" w:cs="Arial"/>
          <w:color w:val="222222"/>
          <w:sz w:val="22"/>
        </w:rPr>
        <w:t>NCATS                                 </w:t>
      </w:r>
    </w:p>
    <w:p w14:paraId="2A3A9E8B" w14:textId="77777777" w:rsidR="007A611D" w:rsidRPr="007870E3" w:rsidRDefault="007A611D" w:rsidP="007A611D">
      <w:pPr>
        <w:pStyle w:val="NoSpacing"/>
        <w:rPr>
          <w:rFonts w:ascii="Arial" w:hAnsi="Arial" w:cs="Arial"/>
          <w:color w:val="222222"/>
          <w:sz w:val="22"/>
        </w:rPr>
      </w:pPr>
      <w:r w:rsidRPr="007870E3">
        <w:rPr>
          <w:rFonts w:ascii="Arial" w:hAnsi="Arial" w:cs="Arial"/>
          <w:color w:val="222222"/>
          <w:sz w:val="22"/>
        </w:rPr>
        <w:t>Kentucky Center for Clinical and Translational Science</w:t>
      </w:r>
    </w:p>
    <w:p w14:paraId="25E114A3" w14:textId="77777777" w:rsidR="007A611D" w:rsidRPr="007870E3" w:rsidRDefault="007A611D" w:rsidP="007A611D">
      <w:pPr>
        <w:pStyle w:val="NoSpacing"/>
        <w:rPr>
          <w:rFonts w:ascii="Arial" w:hAnsi="Arial" w:cs="Arial"/>
          <w:color w:val="222222"/>
          <w:sz w:val="22"/>
        </w:rPr>
      </w:pPr>
      <w:r w:rsidRPr="007870E3">
        <w:rPr>
          <w:rFonts w:ascii="Arial" w:hAnsi="Arial" w:cs="Arial"/>
          <w:color w:val="222222"/>
          <w:sz w:val="22"/>
        </w:rPr>
        <w:t xml:space="preserve">At the University of Kentucky (UK), we have established the Center for Clinical and Translational Science (CCTS) as a home for clinical and translational research. Our overarching goal is to transform the pace, effectiveness, and quality of translational research at UK which will result in better health for </w:t>
      </w:r>
      <w:r w:rsidRPr="007870E3">
        <w:rPr>
          <w:rFonts w:ascii="Arial" w:hAnsi="Arial" w:cs="Arial"/>
          <w:color w:val="222222"/>
          <w:sz w:val="22"/>
        </w:rPr>
        <w:lastRenderedPageBreak/>
        <w:t>the people of mid-Appalachia. Scientific discovery offers the potential for improved care, with community-based research offering a faster impact on health through a better dissemination of optimal medical care. UK will form a collaboration with Marshall University and we will form an Appalachian Translational Research Network involving not only Marshall, but also the CTSAs at the Ohio State University, University of Cincinnati, Morehead University, and Pikeville School of Osteopathic Medicine. This network will be especially important in the further development of our strong programs in community based participatory research.</w:t>
      </w:r>
    </w:p>
    <w:p w14:paraId="46E17866" w14:textId="77777777" w:rsidR="007A611D" w:rsidRPr="007870E3" w:rsidRDefault="007A611D" w:rsidP="007A611D">
      <w:pPr>
        <w:pStyle w:val="NoSpacing"/>
        <w:rPr>
          <w:rFonts w:ascii="Arial" w:hAnsi="Arial" w:cs="Arial"/>
          <w:color w:val="222222"/>
          <w:sz w:val="22"/>
        </w:rPr>
      </w:pPr>
      <w:r w:rsidRPr="007870E3">
        <w:rPr>
          <w:rFonts w:ascii="Arial" w:hAnsi="Arial" w:cs="Arial"/>
          <w:color w:val="222222"/>
          <w:sz w:val="22"/>
        </w:rPr>
        <w:t>Role: Co-Investigator.</w:t>
      </w:r>
    </w:p>
    <w:p w14:paraId="5892062C" w14:textId="77777777" w:rsidR="007A611D" w:rsidRPr="007870E3" w:rsidRDefault="007A611D" w:rsidP="007A611D">
      <w:pPr>
        <w:pStyle w:val="NoSpacing"/>
        <w:rPr>
          <w:rFonts w:ascii="Arial" w:hAnsi="Arial" w:cs="Arial"/>
          <w:color w:val="222222"/>
          <w:sz w:val="22"/>
        </w:rPr>
      </w:pPr>
    </w:p>
    <w:p w14:paraId="285644F9" w14:textId="2E7D3E28" w:rsidR="007A611D" w:rsidRPr="007870E3" w:rsidRDefault="007A611D" w:rsidP="007A611D">
      <w:pPr>
        <w:pStyle w:val="NoSpacing"/>
        <w:rPr>
          <w:rStyle w:val="clsstaticdata"/>
          <w:rFonts w:ascii="Arial" w:hAnsi="Arial" w:cs="Arial"/>
          <w:sz w:val="22"/>
        </w:rPr>
      </w:pPr>
      <w:r w:rsidRPr="007870E3">
        <w:rPr>
          <w:rStyle w:val="clsstaticdata"/>
          <w:rFonts w:ascii="Arial" w:hAnsi="Arial" w:cs="Arial"/>
          <w:sz w:val="22"/>
        </w:rPr>
        <w:t>R24MD008018 (Swanson &amp; Schoenberg)</w:t>
      </w:r>
      <w:r w:rsidRPr="007870E3">
        <w:rPr>
          <w:rStyle w:val="clsstaticdata"/>
          <w:rFonts w:ascii="Arial" w:hAnsi="Arial" w:cs="Arial"/>
          <w:sz w:val="22"/>
        </w:rPr>
        <w:tab/>
      </w:r>
      <w:r w:rsidRPr="007870E3">
        <w:rPr>
          <w:rStyle w:val="clsstaticdata"/>
          <w:rFonts w:ascii="Arial" w:hAnsi="Arial" w:cs="Arial"/>
          <w:sz w:val="22"/>
        </w:rPr>
        <w:tab/>
      </w:r>
      <w:r w:rsidRPr="007870E3">
        <w:rPr>
          <w:rStyle w:val="clsstaticdata"/>
          <w:rFonts w:ascii="Arial" w:hAnsi="Arial" w:cs="Arial"/>
          <w:sz w:val="22"/>
        </w:rPr>
        <w:tab/>
      </w:r>
      <w:r w:rsidR="00AA7806" w:rsidRPr="007870E3">
        <w:rPr>
          <w:rStyle w:val="clsstaticdata"/>
          <w:rFonts w:ascii="Arial" w:hAnsi="Arial" w:cs="Arial"/>
          <w:sz w:val="22"/>
        </w:rPr>
        <w:tab/>
      </w:r>
      <w:r w:rsidR="00AA7806" w:rsidRPr="007870E3">
        <w:rPr>
          <w:rStyle w:val="clsstaticdata"/>
          <w:rFonts w:ascii="Arial" w:hAnsi="Arial" w:cs="Arial"/>
          <w:sz w:val="22"/>
        </w:rPr>
        <w:tab/>
      </w:r>
      <w:r w:rsidR="00AA7806" w:rsidRPr="007870E3">
        <w:rPr>
          <w:rStyle w:val="clsstaticdata"/>
          <w:rFonts w:ascii="Arial" w:hAnsi="Arial" w:cs="Arial"/>
          <w:sz w:val="22"/>
        </w:rPr>
        <w:tab/>
      </w:r>
      <w:r w:rsidRPr="007870E3">
        <w:rPr>
          <w:rStyle w:val="clsstaticdata"/>
          <w:rFonts w:ascii="Arial" w:hAnsi="Arial" w:cs="Arial"/>
          <w:sz w:val="22"/>
        </w:rPr>
        <w:t>5/01/13-4/30/16</w:t>
      </w:r>
      <w:r w:rsidRPr="007870E3">
        <w:rPr>
          <w:rStyle w:val="clsstaticdata"/>
          <w:rFonts w:ascii="Arial" w:hAnsi="Arial" w:cs="Arial"/>
          <w:sz w:val="22"/>
        </w:rPr>
        <w:tab/>
      </w:r>
    </w:p>
    <w:p w14:paraId="10A0BA7C" w14:textId="77777777" w:rsidR="007A611D" w:rsidRPr="007870E3" w:rsidRDefault="007A611D" w:rsidP="007A611D">
      <w:pPr>
        <w:pStyle w:val="NoSpacing"/>
        <w:rPr>
          <w:rStyle w:val="clsstaticdata"/>
          <w:rFonts w:ascii="Arial" w:hAnsi="Arial" w:cs="Arial"/>
          <w:sz w:val="22"/>
        </w:rPr>
      </w:pPr>
      <w:r w:rsidRPr="007870E3">
        <w:rPr>
          <w:rStyle w:val="clsstaticdata"/>
          <w:rFonts w:ascii="Arial" w:hAnsi="Arial" w:cs="Arial"/>
          <w:sz w:val="22"/>
        </w:rPr>
        <w:t>NIH</w:t>
      </w:r>
      <w:r w:rsidRPr="007870E3">
        <w:rPr>
          <w:rStyle w:val="clsstaticdata"/>
          <w:rFonts w:ascii="Arial" w:hAnsi="Arial" w:cs="Arial"/>
          <w:sz w:val="22"/>
        </w:rPr>
        <w:tab/>
      </w:r>
    </w:p>
    <w:p w14:paraId="011ED91A" w14:textId="77777777" w:rsidR="007A611D" w:rsidRPr="007870E3" w:rsidRDefault="007A611D" w:rsidP="007A611D">
      <w:pPr>
        <w:pStyle w:val="NoSpacing"/>
        <w:rPr>
          <w:rFonts w:ascii="Arial" w:hAnsi="Arial" w:cs="Arial"/>
          <w:bCs/>
          <w:sz w:val="22"/>
        </w:rPr>
      </w:pPr>
      <w:r w:rsidRPr="007870E3">
        <w:rPr>
          <w:rStyle w:val="clsstaticdata"/>
          <w:rFonts w:ascii="Arial" w:hAnsi="Arial" w:cs="Arial"/>
          <w:sz w:val="22"/>
        </w:rPr>
        <w:t>Appalachians Together Restoring the Eating Environment (</w:t>
      </w:r>
      <w:proofErr w:type="spellStart"/>
      <w:r w:rsidRPr="007870E3">
        <w:rPr>
          <w:rStyle w:val="clsstaticdata"/>
          <w:rFonts w:ascii="Arial" w:hAnsi="Arial" w:cs="Arial"/>
          <w:sz w:val="22"/>
        </w:rPr>
        <w:t>Appal</w:t>
      </w:r>
      <w:proofErr w:type="spellEnd"/>
      <w:r w:rsidRPr="007870E3">
        <w:rPr>
          <w:rStyle w:val="clsstaticdata"/>
          <w:rFonts w:ascii="Arial" w:hAnsi="Arial" w:cs="Arial"/>
          <w:sz w:val="22"/>
        </w:rPr>
        <w:t>-TREE)</w:t>
      </w:r>
    </w:p>
    <w:p w14:paraId="177B7AD0" w14:textId="77777777" w:rsidR="007A611D" w:rsidRPr="007870E3" w:rsidRDefault="007A611D" w:rsidP="007A611D">
      <w:pPr>
        <w:pStyle w:val="NoSpacing"/>
        <w:rPr>
          <w:rFonts w:ascii="Arial" w:hAnsi="Arial" w:cs="Arial"/>
          <w:bCs/>
          <w:sz w:val="22"/>
        </w:rPr>
      </w:pPr>
      <w:r w:rsidRPr="007870E3">
        <w:rPr>
          <w:rFonts w:ascii="Arial" w:hAnsi="Arial" w:cs="Arial"/>
          <w:bCs/>
          <w:sz w:val="22"/>
        </w:rPr>
        <w:t xml:space="preserve">The main objective of this project is to develop community infrastructure, assess preferences, and pilot test a program designed to increase access to and consumption of healthy foods in the rural food desert of Appalachia. </w:t>
      </w:r>
    </w:p>
    <w:p w14:paraId="77233229" w14:textId="77777777" w:rsidR="007A611D" w:rsidRPr="007870E3" w:rsidRDefault="007A611D" w:rsidP="007A611D">
      <w:pPr>
        <w:pStyle w:val="NoSpacing"/>
        <w:rPr>
          <w:rFonts w:ascii="Arial" w:hAnsi="Arial" w:cs="Arial"/>
          <w:sz w:val="22"/>
        </w:rPr>
      </w:pPr>
      <w:r w:rsidRPr="007870E3">
        <w:rPr>
          <w:rFonts w:ascii="Arial" w:hAnsi="Arial" w:cs="Arial"/>
          <w:sz w:val="22"/>
        </w:rPr>
        <w:t>Role: Co-I</w:t>
      </w:r>
    </w:p>
    <w:p w14:paraId="7503A823" w14:textId="77777777" w:rsidR="007A611D" w:rsidRPr="007870E3" w:rsidRDefault="007A611D" w:rsidP="007A611D">
      <w:pPr>
        <w:pStyle w:val="NoSpacing"/>
        <w:rPr>
          <w:rFonts w:ascii="Arial" w:hAnsi="Arial" w:cs="Arial"/>
          <w:color w:val="222222"/>
          <w:sz w:val="22"/>
        </w:rPr>
      </w:pPr>
    </w:p>
    <w:p w14:paraId="01C695BC" w14:textId="18FA3669" w:rsidR="007A611D" w:rsidRPr="007870E3" w:rsidRDefault="007A611D" w:rsidP="007A611D">
      <w:pPr>
        <w:pStyle w:val="NoSpacing"/>
        <w:rPr>
          <w:rFonts w:ascii="Arial" w:hAnsi="Arial" w:cs="Arial"/>
          <w:sz w:val="22"/>
        </w:rPr>
      </w:pPr>
      <w:r w:rsidRPr="007870E3">
        <w:rPr>
          <w:rFonts w:ascii="Arial" w:hAnsi="Arial" w:cs="Arial"/>
          <w:sz w:val="22"/>
        </w:rPr>
        <w:t>2014-211 (Schoenberg)</w:t>
      </w:r>
      <w:r w:rsidRPr="007870E3">
        <w:rPr>
          <w:rFonts w:ascii="Arial" w:hAnsi="Arial" w:cs="Arial"/>
          <w:sz w:val="22"/>
        </w:rPr>
        <w:tab/>
      </w:r>
      <w:r w:rsidRPr="007870E3">
        <w:rPr>
          <w:rFonts w:ascii="Arial" w:hAnsi="Arial" w:cs="Arial"/>
          <w:sz w:val="22"/>
        </w:rPr>
        <w:tab/>
      </w:r>
      <w:r w:rsidRPr="007870E3">
        <w:rPr>
          <w:rFonts w:ascii="Arial" w:hAnsi="Arial" w:cs="Arial"/>
          <w:sz w:val="22"/>
        </w:rPr>
        <w:tab/>
      </w:r>
      <w:r w:rsidRPr="007870E3">
        <w:rPr>
          <w:rFonts w:ascii="Arial" w:hAnsi="Arial" w:cs="Arial"/>
          <w:sz w:val="22"/>
        </w:rPr>
        <w:tab/>
      </w:r>
      <w:r w:rsidR="00AA7806" w:rsidRPr="007870E3">
        <w:rPr>
          <w:rFonts w:ascii="Arial" w:hAnsi="Arial" w:cs="Arial"/>
          <w:sz w:val="22"/>
        </w:rPr>
        <w:tab/>
      </w:r>
      <w:r w:rsidR="00AA7806" w:rsidRPr="007870E3">
        <w:rPr>
          <w:rFonts w:ascii="Arial" w:hAnsi="Arial" w:cs="Arial"/>
          <w:sz w:val="22"/>
        </w:rPr>
        <w:tab/>
      </w:r>
      <w:r w:rsidR="00AA7806" w:rsidRPr="007870E3">
        <w:rPr>
          <w:rFonts w:ascii="Arial" w:hAnsi="Arial" w:cs="Arial"/>
          <w:sz w:val="22"/>
        </w:rPr>
        <w:tab/>
      </w:r>
      <w:r w:rsidR="00AA7806" w:rsidRPr="007870E3">
        <w:rPr>
          <w:rFonts w:ascii="Arial" w:hAnsi="Arial" w:cs="Arial"/>
          <w:sz w:val="22"/>
        </w:rPr>
        <w:tab/>
      </w:r>
      <w:r w:rsidRPr="007870E3">
        <w:rPr>
          <w:rFonts w:ascii="Arial" w:hAnsi="Arial" w:cs="Arial"/>
          <w:sz w:val="22"/>
        </w:rPr>
        <w:t>1/1/15 – 12/31/16</w:t>
      </w:r>
      <w:r w:rsidRPr="007870E3">
        <w:rPr>
          <w:rFonts w:ascii="Arial" w:hAnsi="Arial" w:cs="Arial"/>
          <w:sz w:val="22"/>
        </w:rPr>
        <w:tab/>
      </w:r>
    </w:p>
    <w:p w14:paraId="3A6B0724" w14:textId="77777777" w:rsidR="007A611D" w:rsidRPr="007870E3" w:rsidRDefault="007A611D" w:rsidP="007A611D">
      <w:pPr>
        <w:pStyle w:val="NoSpacing"/>
        <w:rPr>
          <w:rFonts w:ascii="Arial" w:hAnsi="Arial" w:cs="Arial"/>
          <w:sz w:val="22"/>
        </w:rPr>
      </w:pPr>
      <w:r w:rsidRPr="007870E3">
        <w:rPr>
          <w:rFonts w:ascii="Arial" w:hAnsi="Arial" w:cs="Arial"/>
          <w:sz w:val="22"/>
        </w:rPr>
        <w:t>Retirement Research Foundation</w:t>
      </w:r>
      <w:r w:rsidRPr="007870E3">
        <w:rPr>
          <w:rFonts w:ascii="Arial" w:hAnsi="Arial" w:cs="Arial"/>
          <w:sz w:val="22"/>
        </w:rPr>
        <w:tab/>
      </w:r>
    </w:p>
    <w:p w14:paraId="36FDD29D" w14:textId="77777777" w:rsidR="007A611D" w:rsidRPr="007870E3" w:rsidRDefault="007A611D" w:rsidP="007A611D">
      <w:pPr>
        <w:pStyle w:val="NoSpacing"/>
        <w:rPr>
          <w:rFonts w:ascii="Arial" w:hAnsi="Arial" w:cs="Arial"/>
          <w:sz w:val="22"/>
        </w:rPr>
      </w:pPr>
      <w:proofErr w:type="spellStart"/>
      <w:r w:rsidRPr="007870E3">
        <w:rPr>
          <w:rFonts w:ascii="Arial" w:hAnsi="Arial" w:cs="Arial"/>
          <w:sz w:val="22"/>
        </w:rPr>
        <w:t>Grandfamilies</w:t>
      </w:r>
      <w:proofErr w:type="spellEnd"/>
      <w:r w:rsidRPr="007870E3">
        <w:rPr>
          <w:rFonts w:ascii="Arial" w:hAnsi="Arial" w:cs="Arial"/>
          <w:sz w:val="22"/>
        </w:rPr>
        <w:t xml:space="preserve"> in Gardens</w:t>
      </w:r>
    </w:p>
    <w:p w14:paraId="4285960B" w14:textId="77777777" w:rsidR="007A611D" w:rsidRPr="007870E3" w:rsidRDefault="007A611D" w:rsidP="007A611D">
      <w:pPr>
        <w:pStyle w:val="NoSpacing"/>
        <w:rPr>
          <w:rFonts w:ascii="Arial" w:hAnsi="Arial" w:cs="Arial"/>
          <w:sz w:val="22"/>
        </w:rPr>
      </w:pPr>
      <w:r w:rsidRPr="007870E3">
        <w:rPr>
          <w:rFonts w:ascii="Arial" w:hAnsi="Arial" w:cs="Arial"/>
          <w:sz w:val="22"/>
        </w:rPr>
        <w:t>We aim to improve food security and mental and physical health among older adults by testing an intergenerational gardening program.</w:t>
      </w:r>
    </w:p>
    <w:p w14:paraId="19DA0901" w14:textId="77777777" w:rsidR="007A611D" w:rsidRPr="007870E3" w:rsidRDefault="007A611D" w:rsidP="007A611D">
      <w:pPr>
        <w:pStyle w:val="NoSpacing"/>
        <w:rPr>
          <w:rFonts w:ascii="Arial" w:hAnsi="Arial" w:cs="Arial"/>
          <w:sz w:val="22"/>
        </w:rPr>
      </w:pPr>
      <w:r w:rsidRPr="007870E3">
        <w:rPr>
          <w:rFonts w:ascii="Arial" w:hAnsi="Arial" w:cs="Arial"/>
          <w:sz w:val="22"/>
        </w:rPr>
        <w:t>Role: Co-I</w:t>
      </w:r>
    </w:p>
    <w:p w14:paraId="24217551" w14:textId="77777777" w:rsidR="007A611D" w:rsidRPr="007870E3" w:rsidRDefault="007A611D" w:rsidP="00C71D6B">
      <w:pPr>
        <w:rPr>
          <w:rFonts w:ascii="Arial" w:hAnsi="Arial" w:cs="Arial"/>
          <w:sz w:val="22"/>
          <w:szCs w:val="22"/>
        </w:rPr>
      </w:pPr>
    </w:p>
    <w:p w14:paraId="4F64E619" w14:textId="77777777" w:rsidR="00C71D6B" w:rsidRPr="007870E3" w:rsidRDefault="00C71D6B" w:rsidP="00C71D6B">
      <w:pPr>
        <w:rPr>
          <w:rFonts w:ascii="Arial" w:hAnsi="Arial" w:cs="Arial"/>
          <w:sz w:val="22"/>
          <w:szCs w:val="22"/>
        </w:rPr>
      </w:pPr>
      <w:r w:rsidRPr="007870E3">
        <w:rPr>
          <w:rFonts w:ascii="Arial" w:hAnsi="Arial" w:cs="Arial"/>
          <w:sz w:val="22"/>
          <w:szCs w:val="22"/>
        </w:rPr>
        <w:t>P20RR16481 (INBRE) (Stromberg)</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05/01/12 – 07/31/15</w:t>
      </w:r>
    </w:p>
    <w:p w14:paraId="6CDC2D70" w14:textId="77777777" w:rsidR="00C71D6B" w:rsidRPr="007870E3" w:rsidRDefault="00C71D6B" w:rsidP="00C71D6B">
      <w:pPr>
        <w:rPr>
          <w:rFonts w:ascii="Arial" w:hAnsi="Arial" w:cs="Arial"/>
          <w:sz w:val="22"/>
          <w:szCs w:val="22"/>
        </w:rPr>
      </w:pPr>
      <w:r w:rsidRPr="007870E3">
        <w:rPr>
          <w:rFonts w:ascii="Arial" w:hAnsi="Arial" w:cs="Arial"/>
          <w:sz w:val="22"/>
          <w:szCs w:val="22"/>
        </w:rPr>
        <w:t>University of Louisville</w:t>
      </w:r>
    </w:p>
    <w:p w14:paraId="55C81227" w14:textId="77777777" w:rsidR="00C71D6B" w:rsidRPr="007870E3" w:rsidRDefault="00C71D6B" w:rsidP="00C71D6B">
      <w:pPr>
        <w:rPr>
          <w:rFonts w:ascii="Arial" w:hAnsi="Arial" w:cs="Arial"/>
          <w:sz w:val="22"/>
          <w:szCs w:val="22"/>
        </w:rPr>
      </w:pPr>
      <w:r w:rsidRPr="007870E3">
        <w:rPr>
          <w:rFonts w:ascii="Arial" w:hAnsi="Arial" w:cs="Arial"/>
          <w:sz w:val="22"/>
          <w:szCs w:val="22"/>
        </w:rPr>
        <w:t xml:space="preserve">Kentucky </w:t>
      </w:r>
      <w:proofErr w:type="spellStart"/>
      <w:r w:rsidRPr="007870E3">
        <w:rPr>
          <w:rFonts w:ascii="Arial" w:hAnsi="Arial" w:cs="Arial"/>
          <w:sz w:val="22"/>
          <w:szCs w:val="22"/>
        </w:rPr>
        <w:t>IDeA</w:t>
      </w:r>
      <w:proofErr w:type="spellEnd"/>
      <w:r w:rsidRPr="007870E3">
        <w:rPr>
          <w:rFonts w:ascii="Arial" w:hAnsi="Arial" w:cs="Arial"/>
          <w:sz w:val="22"/>
          <w:szCs w:val="22"/>
        </w:rPr>
        <w:t xml:space="preserve"> Networks of Biomedical Research Excellence</w:t>
      </w:r>
    </w:p>
    <w:p w14:paraId="776D54BB" w14:textId="77777777" w:rsidR="00C71D6B" w:rsidRPr="007870E3" w:rsidRDefault="00C71D6B" w:rsidP="00C71D6B">
      <w:pPr>
        <w:rPr>
          <w:rFonts w:ascii="Arial" w:hAnsi="Arial" w:cs="Arial"/>
          <w:snapToGrid/>
          <w:sz w:val="22"/>
          <w:szCs w:val="22"/>
        </w:rPr>
      </w:pPr>
      <w:r w:rsidRPr="007870E3">
        <w:rPr>
          <w:rFonts w:ascii="Arial" w:hAnsi="Arial" w:cs="Arial"/>
          <w:sz w:val="22"/>
          <w:szCs w:val="22"/>
        </w:rPr>
        <w:t>Faculty, post doc, and research students will conduct research in bioinformatics, producing research papers and publications on results of bioinformatics research. They will also attend conferences including the regional meeting and poster presentations related to the bioinformatics field. Pilot projects will introduce biomedical researchers to new technologies available in their respective fields</w:t>
      </w:r>
    </w:p>
    <w:p w14:paraId="38587FB9" w14:textId="77777777" w:rsidR="00C71D6B" w:rsidRPr="007870E3" w:rsidRDefault="00C71D6B" w:rsidP="00C71D6B">
      <w:pPr>
        <w:rPr>
          <w:rFonts w:ascii="Arial" w:hAnsi="Arial" w:cs="Arial"/>
          <w:snapToGrid/>
          <w:sz w:val="22"/>
          <w:szCs w:val="22"/>
        </w:rPr>
      </w:pPr>
    </w:p>
    <w:p w14:paraId="4D009183" w14:textId="77777777" w:rsidR="00C71D6B" w:rsidRPr="007870E3" w:rsidRDefault="00C71D6B" w:rsidP="00C71D6B">
      <w:pPr>
        <w:rPr>
          <w:rFonts w:ascii="Arial" w:hAnsi="Arial" w:cs="Arial"/>
          <w:sz w:val="22"/>
          <w:szCs w:val="22"/>
        </w:rPr>
      </w:pPr>
      <w:r w:rsidRPr="007870E3">
        <w:rPr>
          <w:rFonts w:ascii="Arial" w:hAnsi="Arial" w:cs="Arial"/>
          <w:sz w:val="22"/>
          <w:szCs w:val="22"/>
        </w:rPr>
        <w:t>1 U01 CE001675-01 (Coker)</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09/01/09 – 08/31/15</w:t>
      </w:r>
    </w:p>
    <w:p w14:paraId="29DB1E8A" w14:textId="77777777" w:rsidR="00C71D6B" w:rsidRPr="007870E3" w:rsidRDefault="00C71D6B" w:rsidP="00C71D6B">
      <w:pPr>
        <w:rPr>
          <w:rFonts w:ascii="Arial" w:hAnsi="Arial" w:cs="Arial"/>
          <w:sz w:val="22"/>
          <w:szCs w:val="22"/>
        </w:rPr>
      </w:pPr>
      <w:r w:rsidRPr="007870E3">
        <w:rPr>
          <w:rFonts w:ascii="Arial" w:hAnsi="Arial" w:cs="Arial"/>
          <w:sz w:val="22"/>
          <w:szCs w:val="22"/>
        </w:rPr>
        <w:t>Green Dot across the Bluegrass: Evaluation of primary prevention intervention to reduce sexual violence</w:t>
      </w:r>
    </w:p>
    <w:p w14:paraId="562F66B4" w14:textId="77777777" w:rsidR="00C71D6B" w:rsidRPr="007870E3" w:rsidRDefault="00C71D6B" w:rsidP="00C71D6B">
      <w:pPr>
        <w:rPr>
          <w:rFonts w:ascii="Arial" w:hAnsi="Arial" w:cs="Arial"/>
          <w:sz w:val="22"/>
          <w:szCs w:val="22"/>
        </w:rPr>
      </w:pPr>
      <w:r w:rsidRPr="007870E3">
        <w:rPr>
          <w:rFonts w:ascii="Arial" w:hAnsi="Arial" w:cs="Arial"/>
          <w:sz w:val="22"/>
          <w:szCs w:val="22"/>
        </w:rPr>
        <w:t>The goal of this study is to prospectively determine whether relative to students in high schools without Green Dot, those in schools with Green Dot report lower rates of sexual violence, a greater frequency of bystander behaviors, and fewer social norms supporting sexual violence. Finally because Green Dots draws on social diffusion of innovation theory we propose to determine how Green Dot influences bystander behaviors in the first and second order social networks of students who do and do not receive Green Dot training.</w:t>
      </w:r>
    </w:p>
    <w:p w14:paraId="7383E7AC" w14:textId="77777777" w:rsidR="00C71D6B" w:rsidRPr="007870E3" w:rsidRDefault="00C71D6B" w:rsidP="00C71D6B">
      <w:pPr>
        <w:rPr>
          <w:rFonts w:ascii="Arial" w:hAnsi="Arial" w:cs="Arial"/>
          <w:sz w:val="22"/>
          <w:szCs w:val="22"/>
        </w:rPr>
      </w:pPr>
      <w:r w:rsidRPr="007870E3">
        <w:rPr>
          <w:rFonts w:ascii="Arial" w:hAnsi="Arial" w:cs="Arial"/>
          <w:sz w:val="22"/>
          <w:szCs w:val="22"/>
        </w:rPr>
        <w:t>Role: Co-Investigator</w:t>
      </w:r>
    </w:p>
    <w:p w14:paraId="265B9AFC" w14:textId="77777777" w:rsidR="00C71D6B" w:rsidRPr="007870E3" w:rsidRDefault="00C71D6B" w:rsidP="00C71D6B">
      <w:pPr>
        <w:rPr>
          <w:rFonts w:ascii="Arial" w:hAnsi="Arial" w:cs="Arial"/>
          <w:sz w:val="22"/>
          <w:szCs w:val="22"/>
        </w:rPr>
      </w:pPr>
    </w:p>
    <w:p w14:paraId="235585CC" w14:textId="77777777" w:rsidR="00C71D6B" w:rsidRPr="007870E3" w:rsidRDefault="00C71D6B" w:rsidP="00C71D6B">
      <w:pPr>
        <w:rPr>
          <w:rFonts w:ascii="Arial" w:hAnsi="Arial" w:cs="Arial"/>
          <w:bCs/>
          <w:sz w:val="22"/>
          <w:szCs w:val="22"/>
        </w:rPr>
      </w:pPr>
      <w:r w:rsidRPr="007870E3">
        <w:rPr>
          <w:rFonts w:ascii="Arial" w:hAnsi="Arial" w:cs="Arial"/>
          <w:bCs/>
          <w:sz w:val="22"/>
          <w:szCs w:val="22"/>
        </w:rPr>
        <w:t>1 R01 MD004598-01 (Coker)</w:t>
      </w:r>
      <w:r w:rsidRPr="007870E3">
        <w:rPr>
          <w:rFonts w:ascii="Arial" w:hAnsi="Arial" w:cs="Arial"/>
          <w:bCs/>
          <w:sz w:val="22"/>
          <w:szCs w:val="22"/>
        </w:rPr>
        <w:tab/>
      </w:r>
      <w:r w:rsidRPr="007870E3">
        <w:rPr>
          <w:rFonts w:ascii="Arial" w:hAnsi="Arial" w:cs="Arial"/>
          <w:bCs/>
          <w:sz w:val="22"/>
          <w:szCs w:val="22"/>
        </w:rPr>
        <w:tab/>
      </w:r>
      <w:r w:rsidRPr="007870E3">
        <w:rPr>
          <w:rFonts w:ascii="Arial" w:hAnsi="Arial" w:cs="Arial"/>
          <w:bCs/>
          <w:sz w:val="22"/>
          <w:szCs w:val="22"/>
        </w:rPr>
        <w:tab/>
      </w:r>
      <w:r w:rsidRPr="007870E3">
        <w:rPr>
          <w:rFonts w:ascii="Arial" w:hAnsi="Arial" w:cs="Arial"/>
          <w:bCs/>
          <w:sz w:val="22"/>
          <w:szCs w:val="22"/>
        </w:rPr>
        <w:tab/>
        <w:t xml:space="preserve"> </w:t>
      </w:r>
      <w:r w:rsidRPr="007870E3">
        <w:rPr>
          <w:rFonts w:ascii="Arial" w:hAnsi="Arial" w:cs="Arial"/>
          <w:bCs/>
          <w:sz w:val="22"/>
          <w:szCs w:val="22"/>
        </w:rPr>
        <w:tab/>
        <w:t xml:space="preserve">   </w:t>
      </w:r>
      <w:r w:rsidRPr="007870E3">
        <w:rPr>
          <w:rFonts w:ascii="Arial" w:hAnsi="Arial" w:cs="Arial"/>
          <w:bCs/>
          <w:sz w:val="22"/>
          <w:szCs w:val="22"/>
        </w:rPr>
        <w:tab/>
      </w:r>
      <w:r w:rsidRPr="007870E3">
        <w:rPr>
          <w:rFonts w:ascii="Arial" w:hAnsi="Arial" w:cs="Arial"/>
          <w:bCs/>
          <w:sz w:val="22"/>
          <w:szCs w:val="22"/>
        </w:rPr>
        <w:tab/>
      </w:r>
      <w:r w:rsidRPr="007870E3">
        <w:rPr>
          <w:rFonts w:ascii="Arial" w:hAnsi="Arial" w:cs="Arial"/>
          <w:bCs/>
          <w:sz w:val="22"/>
          <w:szCs w:val="22"/>
        </w:rPr>
        <w:tab/>
        <w:t xml:space="preserve">   09/25/09 – 04/30/15</w:t>
      </w:r>
    </w:p>
    <w:p w14:paraId="22FAAB31" w14:textId="77777777" w:rsidR="00C71D6B" w:rsidRPr="007870E3" w:rsidRDefault="00C71D6B" w:rsidP="00C71D6B">
      <w:pPr>
        <w:rPr>
          <w:rFonts w:ascii="Arial" w:hAnsi="Arial" w:cs="Arial"/>
          <w:sz w:val="22"/>
          <w:szCs w:val="22"/>
        </w:rPr>
      </w:pPr>
      <w:r w:rsidRPr="007870E3">
        <w:rPr>
          <w:rFonts w:ascii="Arial" w:hAnsi="Arial" w:cs="Arial"/>
          <w:sz w:val="22"/>
          <w:szCs w:val="22"/>
        </w:rPr>
        <w:t>Does Violence Against Women Result in Disparities in Cancer Care for Women with Breast, Colorectal or Cervical Cancer?</w:t>
      </w:r>
    </w:p>
    <w:p w14:paraId="0586469A" w14:textId="77777777" w:rsidR="00C71D6B" w:rsidRPr="007870E3" w:rsidRDefault="00C71D6B" w:rsidP="00C71D6B">
      <w:pPr>
        <w:rPr>
          <w:rFonts w:ascii="Arial" w:hAnsi="Arial" w:cs="Arial"/>
          <w:sz w:val="22"/>
          <w:szCs w:val="22"/>
        </w:rPr>
      </w:pPr>
      <w:r w:rsidRPr="007870E3">
        <w:rPr>
          <w:rFonts w:ascii="Arial" w:hAnsi="Arial" w:cs="Arial"/>
          <w:sz w:val="22"/>
          <w:szCs w:val="22"/>
        </w:rPr>
        <w:t>The goal of this study is to determine whether violence against women is associated with disparities in breast cancer, colorectal cancer, and cervical cancer care outcomes to include not receiving cancer screening at recommended intervals, being diagnosed with cancer at a later stage, not receiving recommended cancer treatment including supportive/palliative care, and poorer cancer specific survival among women diagnosed with these cancers in Kentucky and adjusting for relevant confounders including race, socioeconomic status, having health insurance, rural residence, and specific regions of high poverty (e.g., living in the Appalachian region of eastern Kentucky or the Delta region of western Kentucky).</w:t>
      </w:r>
    </w:p>
    <w:p w14:paraId="0B4F4695" w14:textId="77777777" w:rsidR="00C71D6B" w:rsidRPr="007870E3" w:rsidRDefault="00C71D6B" w:rsidP="00C71D6B">
      <w:pPr>
        <w:rPr>
          <w:rFonts w:ascii="Arial" w:hAnsi="Arial" w:cs="Arial"/>
          <w:sz w:val="22"/>
          <w:szCs w:val="22"/>
        </w:rPr>
      </w:pPr>
      <w:r w:rsidRPr="007870E3">
        <w:rPr>
          <w:rFonts w:ascii="Arial" w:hAnsi="Arial" w:cs="Arial"/>
          <w:sz w:val="22"/>
          <w:szCs w:val="22"/>
        </w:rPr>
        <w:lastRenderedPageBreak/>
        <w:t>Role: Co-Investigator</w:t>
      </w:r>
    </w:p>
    <w:p w14:paraId="76E1BC45" w14:textId="77777777" w:rsidR="00C71D6B" w:rsidRPr="007870E3" w:rsidRDefault="00C71D6B" w:rsidP="00C71D6B">
      <w:pPr>
        <w:adjustRightInd w:val="0"/>
        <w:rPr>
          <w:rFonts w:ascii="Arial" w:hAnsi="Arial" w:cs="Arial"/>
          <w:sz w:val="22"/>
          <w:szCs w:val="22"/>
        </w:rPr>
      </w:pPr>
    </w:p>
    <w:p w14:paraId="671D22A9" w14:textId="77777777" w:rsidR="00C71D6B" w:rsidRPr="007870E3" w:rsidRDefault="00C71D6B" w:rsidP="00C71D6B">
      <w:pPr>
        <w:adjustRightInd w:val="0"/>
        <w:rPr>
          <w:rFonts w:ascii="Arial" w:hAnsi="Arial" w:cs="Arial"/>
          <w:sz w:val="22"/>
          <w:szCs w:val="22"/>
        </w:rPr>
      </w:pPr>
      <w:r w:rsidRPr="007870E3">
        <w:rPr>
          <w:rFonts w:ascii="Arial" w:hAnsi="Arial" w:cs="Arial"/>
          <w:sz w:val="22"/>
          <w:szCs w:val="22"/>
        </w:rPr>
        <w:t>TC-1403-14049 (Williams)</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01/01/15 – 12/31/17</w:t>
      </w:r>
    </w:p>
    <w:p w14:paraId="63C791F2" w14:textId="77777777" w:rsidR="00C71D6B" w:rsidRPr="007870E3" w:rsidRDefault="00C71D6B" w:rsidP="00C71D6B">
      <w:pPr>
        <w:adjustRightInd w:val="0"/>
        <w:rPr>
          <w:rFonts w:ascii="Arial" w:hAnsi="Arial" w:cs="Arial"/>
          <w:sz w:val="22"/>
          <w:szCs w:val="22"/>
        </w:rPr>
      </w:pPr>
      <w:r w:rsidRPr="007870E3">
        <w:rPr>
          <w:rFonts w:ascii="Arial" w:hAnsi="Arial" w:cs="Arial"/>
          <w:sz w:val="22"/>
          <w:szCs w:val="22"/>
        </w:rPr>
        <w:t>PCORI</w:t>
      </w:r>
    </w:p>
    <w:p w14:paraId="7A36E7F9" w14:textId="77777777" w:rsidR="00C71D6B" w:rsidRPr="007870E3" w:rsidRDefault="00C71D6B" w:rsidP="00C71D6B">
      <w:pPr>
        <w:adjustRightInd w:val="0"/>
        <w:rPr>
          <w:rFonts w:ascii="Arial" w:hAnsi="Arial" w:cs="Arial"/>
          <w:sz w:val="22"/>
          <w:szCs w:val="22"/>
        </w:rPr>
      </w:pPr>
      <w:r w:rsidRPr="007870E3">
        <w:rPr>
          <w:rFonts w:ascii="Arial" w:hAnsi="Arial" w:cs="Arial"/>
          <w:sz w:val="22"/>
          <w:szCs w:val="22"/>
        </w:rPr>
        <w:t>Project ACHIEVE: Achieving Patient-Centered Care and Optimized Health In Care Transitions by Evaluating the Value of Evidence</w:t>
      </w:r>
    </w:p>
    <w:p w14:paraId="276E2D5A" w14:textId="77777777" w:rsidR="00C71D6B" w:rsidRPr="007870E3" w:rsidRDefault="00C71D6B" w:rsidP="00C71D6B">
      <w:pPr>
        <w:adjustRightInd w:val="0"/>
        <w:rPr>
          <w:rFonts w:ascii="Arial" w:hAnsi="Arial" w:cs="Arial"/>
          <w:sz w:val="22"/>
          <w:szCs w:val="22"/>
        </w:rPr>
      </w:pPr>
      <w:r w:rsidRPr="007870E3">
        <w:rPr>
          <w:rFonts w:ascii="Arial" w:hAnsi="Arial" w:cs="Arial"/>
          <w:sz w:val="22"/>
          <w:szCs w:val="22"/>
        </w:rPr>
        <w:t>Project ACHIEVE’s long term objective will be to provide detailed, comprehensive guidance for the design, implementation and maintenance of transitional care strategies for hospital-to-</w:t>
      </w:r>
      <w:proofErr w:type="spellStart"/>
      <w:r w:rsidRPr="007870E3">
        <w:rPr>
          <w:rFonts w:ascii="Arial" w:hAnsi="Arial" w:cs="Arial"/>
          <w:sz w:val="22"/>
          <w:szCs w:val="22"/>
        </w:rPr>
        <w:t>postacute</w:t>
      </w:r>
      <w:proofErr w:type="spellEnd"/>
      <w:r w:rsidRPr="007870E3">
        <w:rPr>
          <w:rFonts w:ascii="Arial" w:hAnsi="Arial" w:cs="Arial"/>
          <w:sz w:val="22"/>
          <w:szCs w:val="22"/>
        </w:rPr>
        <w:t xml:space="preserve"> care that optimize patient and caregiver outcomes in varying healthcare contexts.</w:t>
      </w:r>
    </w:p>
    <w:p w14:paraId="48CE8CC4" w14:textId="77777777" w:rsidR="00C71D6B" w:rsidRPr="007870E3" w:rsidRDefault="00C71D6B" w:rsidP="00C71D6B">
      <w:pPr>
        <w:adjustRightInd w:val="0"/>
        <w:rPr>
          <w:rFonts w:ascii="Arial" w:hAnsi="Arial" w:cs="Arial"/>
          <w:sz w:val="22"/>
          <w:szCs w:val="22"/>
        </w:rPr>
      </w:pPr>
      <w:r w:rsidRPr="007870E3">
        <w:rPr>
          <w:rFonts w:ascii="Arial" w:hAnsi="Arial" w:cs="Arial"/>
          <w:sz w:val="22"/>
          <w:szCs w:val="22"/>
        </w:rPr>
        <w:t>Role: Co-I</w:t>
      </w:r>
    </w:p>
    <w:p w14:paraId="0E4E2639" w14:textId="77777777" w:rsidR="00C71D6B" w:rsidRPr="007870E3" w:rsidRDefault="00C71D6B" w:rsidP="00C71D6B">
      <w:pPr>
        <w:tabs>
          <w:tab w:val="left" w:pos="3008"/>
        </w:tabs>
        <w:rPr>
          <w:rFonts w:ascii="Arial" w:hAnsi="Arial" w:cs="Arial"/>
          <w:b/>
          <w:sz w:val="22"/>
          <w:szCs w:val="22"/>
        </w:rPr>
      </w:pPr>
    </w:p>
    <w:p w14:paraId="42A869D5" w14:textId="77777777" w:rsidR="00D64FA3" w:rsidRPr="007870E3" w:rsidRDefault="00D64FA3" w:rsidP="00D64FA3">
      <w:pPr>
        <w:rPr>
          <w:rFonts w:ascii="Arial" w:hAnsi="Arial" w:cs="Arial"/>
          <w:sz w:val="22"/>
          <w:szCs w:val="22"/>
        </w:rPr>
      </w:pPr>
      <w:r w:rsidRPr="007870E3">
        <w:rPr>
          <w:rFonts w:ascii="Arial" w:hAnsi="Arial" w:cs="Arial"/>
          <w:sz w:val="22"/>
          <w:szCs w:val="22"/>
        </w:rPr>
        <w:t xml:space="preserve">2P20RR020145-06 (Ebersole) </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09/23/04 –07/31/14</w:t>
      </w:r>
      <w:r w:rsidRPr="007870E3">
        <w:rPr>
          <w:rFonts w:ascii="Arial" w:hAnsi="Arial" w:cs="Arial"/>
          <w:sz w:val="22"/>
          <w:szCs w:val="22"/>
        </w:rPr>
        <w:tab/>
      </w:r>
    </w:p>
    <w:p w14:paraId="51F0EC04" w14:textId="77777777" w:rsidR="00D64FA3" w:rsidRPr="007870E3" w:rsidRDefault="00D64FA3" w:rsidP="00D64FA3">
      <w:pPr>
        <w:rPr>
          <w:rFonts w:ascii="Arial" w:hAnsi="Arial" w:cs="Arial"/>
          <w:i/>
          <w:iCs/>
          <w:sz w:val="22"/>
          <w:szCs w:val="22"/>
        </w:rPr>
      </w:pPr>
      <w:r w:rsidRPr="007870E3">
        <w:rPr>
          <w:rFonts w:ascii="Arial" w:hAnsi="Arial" w:cs="Arial"/>
          <w:sz w:val="22"/>
          <w:szCs w:val="22"/>
        </w:rPr>
        <w:t>Center for Biologic Basis of Oral/Systematic Diseases</w:t>
      </w:r>
    </w:p>
    <w:p w14:paraId="229B34EA" w14:textId="77777777" w:rsidR="00D64FA3" w:rsidRPr="007870E3" w:rsidRDefault="00D64FA3" w:rsidP="00D64FA3">
      <w:pPr>
        <w:rPr>
          <w:rFonts w:ascii="Arial" w:hAnsi="Arial" w:cs="Arial"/>
          <w:sz w:val="22"/>
          <w:szCs w:val="22"/>
        </w:rPr>
      </w:pPr>
      <w:r w:rsidRPr="007870E3">
        <w:rPr>
          <w:rFonts w:ascii="Arial" w:hAnsi="Arial" w:cs="Arial"/>
          <w:sz w:val="22"/>
          <w:szCs w:val="22"/>
        </w:rPr>
        <w:t>The goal of this study is to investigate the contribution of chronic inflammation to oral and systemic. The CBBO/SD provides an infrastructure for development of the junior faculty by providing grants management support, educational opportunities, a biostatistics/</w:t>
      </w:r>
      <w:proofErr w:type="spellStart"/>
      <w:r w:rsidRPr="007870E3">
        <w:rPr>
          <w:rFonts w:ascii="Arial" w:hAnsi="Arial" w:cs="Arial"/>
          <w:sz w:val="22"/>
          <w:szCs w:val="22"/>
        </w:rPr>
        <w:t>bloinformatics</w:t>
      </w:r>
      <w:proofErr w:type="spellEnd"/>
      <w:r w:rsidRPr="007870E3">
        <w:rPr>
          <w:rFonts w:ascii="Arial" w:hAnsi="Arial" w:cs="Arial"/>
          <w:sz w:val="22"/>
          <w:szCs w:val="22"/>
        </w:rPr>
        <w:t xml:space="preserve"> core, and a clinical research center.</w:t>
      </w:r>
    </w:p>
    <w:p w14:paraId="3749B838" w14:textId="77777777" w:rsidR="00D64FA3" w:rsidRPr="007870E3" w:rsidRDefault="00D64FA3" w:rsidP="00D64FA3">
      <w:pPr>
        <w:rPr>
          <w:rFonts w:ascii="Arial" w:hAnsi="Arial" w:cs="Arial"/>
          <w:sz w:val="22"/>
          <w:szCs w:val="22"/>
        </w:rPr>
      </w:pPr>
      <w:r w:rsidRPr="007870E3">
        <w:rPr>
          <w:rFonts w:ascii="Arial" w:hAnsi="Arial" w:cs="Arial"/>
          <w:sz w:val="22"/>
          <w:szCs w:val="22"/>
        </w:rPr>
        <w:t>Role: Co-Investigator</w:t>
      </w:r>
    </w:p>
    <w:p w14:paraId="6037403E" w14:textId="77777777" w:rsidR="00D64FA3" w:rsidRPr="007870E3" w:rsidRDefault="00D64FA3" w:rsidP="00FE2A65">
      <w:pPr>
        <w:rPr>
          <w:rFonts w:ascii="Arial" w:hAnsi="Arial" w:cs="Arial"/>
          <w:sz w:val="22"/>
          <w:szCs w:val="22"/>
        </w:rPr>
      </w:pPr>
    </w:p>
    <w:p w14:paraId="623F3CCF" w14:textId="77777777" w:rsidR="00FE2A65" w:rsidRPr="007870E3" w:rsidRDefault="00FE2A65" w:rsidP="00FE2A65">
      <w:pPr>
        <w:rPr>
          <w:rFonts w:ascii="Arial" w:hAnsi="Arial" w:cs="Arial"/>
          <w:sz w:val="22"/>
          <w:szCs w:val="22"/>
        </w:rPr>
      </w:pPr>
      <w:r w:rsidRPr="007870E3">
        <w:rPr>
          <w:rFonts w:ascii="Arial" w:hAnsi="Arial" w:cs="Arial"/>
          <w:sz w:val="22"/>
          <w:szCs w:val="22"/>
        </w:rPr>
        <w:t xml:space="preserve">1 R324A110204 (Effgen) </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 xml:space="preserve">   07/01/11 – 06/30/14 IES</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p>
    <w:p w14:paraId="2F0CC185" w14:textId="77777777" w:rsidR="00FE2A65" w:rsidRPr="007870E3" w:rsidRDefault="00FE2A65" w:rsidP="00FE2A65">
      <w:pPr>
        <w:rPr>
          <w:rFonts w:ascii="Arial" w:hAnsi="Arial" w:cs="Arial"/>
          <w:sz w:val="22"/>
          <w:szCs w:val="22"/>
        </w:rPr>
      </w:pPr>
      <w:r w:rsidRPr="007870E3">
        <w:rPr>
          <w:rFonts w:ascii="Arial" w:hAnsi="Arial" w:cs="Arial"/>
          <w:sz w:val="22"/>
          <w:szCs w:val="22"/>
        </w:rPr>
        <w:t>Relationship of Student Outcomes to Physical Therapy School Services</w:t>
      </w:r>
    </w:p>
    <w:p w14:paraId="1768C982" w14:textId="77777777" w:rsidR="00FE2A65" w:rsidRPr="007870E3" w:rsidRDefault="00FE2A65" w:rsidP="00FE2A65">
      <w:pPr>
        <w:adjustRightInd w:val="0"/>
        <w:rPr>
          <w:rFonts w:ascii="Arial" w:hAnsi="Arial" w:cs="Arial"/>
          <w:sz w:val="22"/>
          <w:szCs w:val="22"/>
          <w:u w:val="single"/>
        </w:rPr>
      </w:pPr>
      <w:r w:rsidRPr="007870E3">
        <w:rPr>
          <w:rFonts w:ascii="Arial" w:hAnsi="Arial" w:cs="Arial"/>
          <w:sz w:val="22"/>
          <w:szCs w:val="22"/>
        </w:rPr>
        <w:t>The proposed prospective multi-methods observational, cohort study will assist in the identification of service delivery systems and intervention practices and activities that are associated with better educational outcomes for students with disabilities receiving and physical therapy as related services in schools.</w:t>
      </w:r>
    </w:p>
    <w:p w14:paraId="2A0750ED" w14:textId="77777777" w:rsidR="00FE2A65" w:rsidRPr="007870E3" w:rsidRDefault="00FE2A65" w:rsidP="00FE2A65">
      <w:pPr>
        <w:rPr>
          <w:rFonts w:ascii="Arial" w:hAnsi="Arial" w:cs="Arial"/>
          <w:sz w:val="22"/>
          <w:szCs w:val="22"/>
        </w:rPr>
      </w:pPr>
      <w:r w:rsidRPr="007870E3">
        <w:rPr>
          <w:rFonts w:ascii="Arial" w:hAnsi="Arial" w:cs="Arial"/>
          <w:snapToGrid/>
          <w:sz w:val="22"/>
          <w:szCs w:val="22"/>
        </w:rPr>
        <w:t>Role: Co-Investigator.</w:t>
      </w:r>
    </w:p>
    <w:p w14:paraId="6E4EDB48" w14:textId="77777777" w:rsidR="00FE2A65" w:rsidRPr="007870E3" w:rsidRDefault="00FE2A65" w:rsidP="001C6059">
      <w:pPr>
        <w:rPr>
          <w:rFonts w:ascii="Arial" w:hAnsi="Arial" w:cs="Arial"/>
          <w:color w:val="000000"/>
          <w:sz w:val="22"/>
          <w:szCs w:val="22"/>
        </w:rPr>
      </w:pPr>
    </w:p>
    <w:p w14:paraId="4C5ADD51" w14:textId="77777777" w:rsidR="001C6059" w:rsidRPr="007870E3" w:rsidRDefault="001C6059" w:rsidP="001C6059">
      <w:pPr>
        <w:rPr>
          <w:rFonts w:ascii="Arial" w:hAnsi="Arial" w:cs="Arial"/>
          <w:color w:val="000000"/>
          <w:sz w:val="22"/>
          <w:szCs w:val="22"/>
        </w:rPr>
      </w:pPr>
      <w:r w:rsidRPr="007870E3">
        <w:rPr>
          <w:rFonts w:ascii="Arial" w:hAnsi="Arial" w:cs="Arial"/>
          <w:color w:val="000000"/>
          <w:sz w:val="22"/>
          <w:szCs w:val="22"/>
        </w:rPr>
        <w:t>R01 AG029476 (Capilouto)</w:t>
      </w:r>
      <w:r w:rsidRPr="007870E3">
        <w:rPr>
          <w:rFonts w:ascii="Arial" w:hAnsi="Arial" w:cs="Arial"/>
          <w:color w:val="000000"/>
          <w:sz w:val="22"/>
          <w:szCs w:val="22"/>
        </w:rPr>
        <w:tab/>
      </w:r>
      <w:r w:rsidRPr="007870E3">
        <w:rPr>
          <w:rFonts w:ascii="Arial" w:hAnsi="Arial" w:cs="Arial"/>
          <w:color w:val="000000"/>
          <w:sz w:val="22"/>
          <w:szCs w:val="22"/>
        </w:rPr>
        <w:tab/>
      </w:r>
      <w:r w:rsidRPr="007870E3">
        <w:rPr>
          <w:rFonts w:ascii="Arial" w:hAnsi="Arial" w:cs="Arial"/>
          <w:color w:val="000000"/>
          <w:sz w:val="22"/>
          <w:szCs w:val="22"/>
        </w:rPr>
        <w:tab/>
      </w:r>
      <w:r w:rsidRPr="007870E3">
        <w:rPr>
          <w:rFonts w:ascii="Arial" w:hAnsi="Arial" w:cs="Arial"/>
          <w:color w:val="000000"/>
          <w:sz w:val="22"/>
          <w:szCs w:val="22"/>
        </w:rPr>
        <w:tab/>
      </w:r>
      <w:r w:rsidRPr="007870E3">
        <w:rPr>
          <w:rFonts w:ascii="Arial" w:hAnsi="Arial" w:cs="Arial"/>
          <w:color w:val="000000"/>
          <w:sz w:val="22"/>
          <w:szCs w:val="22"/>
        </w:rPr>
        <w:tab/>
      </w:r>
      <w:r w:rsidRPr="007870E3">
        <w:rPr>
          <w:rFonts w:ascii="Arial" w:hAnsi="Arial" w:cs="Arial"/>
          <w:color w:val="000000"/>
          <w:sz w:val="22"/>
          <w:szCs w:val="22"/>
        </w:rPr>
        <w:tab/>
      </w:r>
      <w:r w:rsidRPr="007870E3">
        <w:rPr>
          <w:rFonts w:ascii="Arial" w:hAnsi="Arial" w:cs="Arial"/>
          <w:color w:val="000000"/>
          <w:sz w:val="22"/>
          <w:szCs w:val="22"/>
        </w:rPr>
        <w:tab/>
      </w:r>
      <w:r w:rsidRPr="007870E3">
        <w:rPr>
          <w:rFonts w:ascii="Arial" w:hAnsi="Arial" w:cs="Arial"/>
          <w:color w:val="000000"/>
          <w:sz w:val="22"/>
          <w:szCs w:val="22"/>
        </w:rPr>
        <w:tab/>
        <w:t xml:space="preserve">      09/15/07-08/31/12</w:t>
      </w:r>
    </w:p>
    <w:p w14:paraId="54E950FB" w14:textId="77777777" w:rsidR="001C6059" w:rsidRPr="007870E3" w:rsidRDefault="001C6059" w:rsidP="001C6059">
      <w:pPr>
        <w:rPr>
          <w:rFonts w:ascii="Arial" w:hAnsi="Arial" w:cs="Arial"/>
          <w:color w:val="000000"/>
          <w:sz w:val="22"/>
          <w:szCs w:val="22"/>
        </w:rPr>
      </w:pPr>
      <w:r w:rsidRPr="007870E3">
        <w:rPr>
          <w:rFonts w:ascii="Arial" w:hAnsi="Arial" w:cs="Arial"/>
          <w:color w:val="000000"/>
          <w:sz w:val="22"/>
          <w:szCs w:val="22"/>
        </w:rPr>
        <w:t>Arizona State University</w:t>
      </w:r>
      <w:r w:rsidRPr="007870E3">
        <w:rPr>
          <w:rFonts w:ascii="Arial" w:hAnsi="Arial" w:cs="Arial"/>
          <w:color w:val="000000"/>
          <w:sz w:val="22"/>
          <w:szCs w:val="22"/>
        </w:rPr>
        <w:tab/>
      </w:r>
      <w:r w:rsidRPr="007870E3">
        <w:rPr>
          <w:rFonts w:ascii="Arial" w:hAnsi="Arial" w:cs="Arial"/>
          <w:color w:val="000000"/>
          <w:sz w:val="22"/>
          <w:szCs w:val="22"/>
        </w:rPr>
        <w:tab/>
      </w:r>
      <w:r w:rsidRPr="007870E3">
        <w:rPr>
          <w:rFonts w:ascii="Arial" w:hAnsi="Arial" w:cs="Arial"/>
          <w:color w:val="000000"/>
          <w:sz w:val="22"/>
          <w:szCs w:val="22"/>
        </w:rPr>
        <w:tab/>
      </w:r>
    </w:p>
    <w:p w14:paraId="15D47DE2" w14:textId="77777777" w:rsidR="001C6059" w:rsidRPr="007870E3" w:rsidRDefault="001C6059" w:rsidP="001C6059">
      <w:pPr>
        <w:rPr>
          <w:rFonts w:ascii="Arial" w:hAnsi="Arial" w:cs="Arial"/>
          <w:sz w:val="22"/>
          <w:szCs w:val="22"/>
        </w:rPr>
      </w:pPr>
      <w:r w:rsidRPr="007870E3">
        <w:rPr>
          <w:rFonts w:ascii="Arial" w:hAnsi="Arial" w:cs="Arial"/>
          <w:sz w:val="22"/>
          <w:szCs w:val="22"/>
        </w:rPr>
        <w:t>Discourse Processing in Healthy Aging</w:t>
      </w:r>
    </w:p>
    <w:p w14:paraId="13EE12A2" w14:textId="77777777" w:rsidR="001C6059" w:rsidRPr="007870E3" w:rsidRDefault="001C6059" w:rsidP="001C6059">
      <w:pPr>
        <w:rPr>
          <w:rFonts w:ascii="Arial" w:hAnsi="Arial" w:cs="Arial"/>
          <w:sz w:val="22"/>
          <w:szCs w:val="22"/>
        </w:rPr>
      </w:pPr>
      <w:r w:rsidRPr="007870E3">
        <w:rPr>
          <w:rFonts w:ascii="Arial" w:hAnsi="Arial" w:cs="Arial"/>
          <w:sz w:val="22"/>
          <w:szCs w:val="22"/>
        </w:rPr>
        <w:t>This project will investigate relationships between cognitive, memory, and discourse for different age cohorts.</w:t>
      </w:r>
    </w:p>
    <w:p w14:paraId="2F4D87ED" w14:textId="77777777" w:rsidR="001C6059" w:rsidRPr="007870E3" w:rsidRDefault="001C6059" w:rsidP="001123F2">
      <w:pPr>
        <w:rPr>
          <w:rFonts w:ascii="Arial" w:hAnsi="Arial" w:cs="Arial"/>
          <w:sz w:val="22"/>
          <w:szCs w:val="22"/>
        </w:rPr>
      </w:pPr>
    </w:p>
    <w:p w14:paraId="4C6455FB" w14:textId="77777777" w:rsidR="001123F2" w:rsidRPr="007870E3" w:rsidRDefault="001123F2" w:rsidP="001123F2">
      <w:pPr>
        <w:rPr>
          <w:rFonts w:ascii="Arial" w:hAnsi="Arial" w:cs="Arial"/>
          <w:sz w:val="22"/>
          <w:szCs w:val="22"/>
        </w:rPr>
      </w:pPr>
      <w:r w:rsidRPr="007870E3">
        <w:rPr>
          <w:rFonts w:ascii="Arial" w:hAnsi="Arial" w:cs="Arial"/>
          <w:sz w:val="22"/>
          <w:szCs w:val="22"/>
        </w:rPr>
        <w:t>1 R34 AR060278-01 (Crofford)</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 xml:space="preserve">   01/17/11 – 01/16/12</w:t>
      </w:r>
    </w:p>
    <w:p w14:paraId="40435194" w14:textId="77777777" w:rsidR="001123F2" w:rsidRPr="007870E3" w:rsidRDefault="001123F2" w:rsidP="001123F2">
      <w:pPr>
        <w:rPr>
          <w:rFonts w:ascii="Arial" w:hAnsi="Arial" w:cs="Arial"/>
          <w:sz w:val="22"/>
          <w:szCs w:val="22"/>
        </w:rPr>
      </w:pPr>
      <w:r w:rsidRPr="007870E3">
        <w:rPr>
          <w:rFonts w:ascii="Arial" w:hAnsi="Arial" w:cs="Arial"/>
          <w:sz w:val="22"/>
          <w:szCs w:val="22"/>
        </w:rPr>
        <w:t>University of Iowa</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p>
    <w:p w14:paraId="719D7AF9" w14:textId="77777777" w:rsidR="001123F2" w:rsidRPr="007870E3" w:rsidRDefault="001123F2" w:rsidP="001123F2">
      <w:pPr>
        <w:rPr>
          <w:rFonts w:ascii="Arial" w:hAnsi="Arial" w:cs="Arial"/>
          <w:sz w:val="22"/>
          <w:szCs w:val="22"/>
        </w:rPr>
      </w:pPr>
      <w:r w:rsidRPr="007870E3">
        <w:rPr>
          <w:rFonts w:ascii="Arial" w:hAnsi="Arial" w:cs="Arial"/>
          <w:sz w:val="22"/>
          <w:szCs w:val="22"/>
        </w:rPr>
        <w:t>Effectiveness of TENS on Fibromyalgia Pain</w:t>
      </w:r>
    </w:p>
    <w:p w14:paraId="418384FD" w14:textId="77777777" w:rsidR="001123F2" w:rsidRPr="007870E3" w:rsidRDefault="001123F2" w:rsidP="001123F2">
      <w:pPr>
        <w:rPr>
          <w:rFonts w:ascii="Arial" w:hAnsi="Arial" w:cs="Arial"/>
          <w:sz w:val="22"/>
          <w:szCs w:val="22"/>
        </w:rPr>
      </w:pPr>
      <w:r w:rsidRPr="007870E3">
        <w:rPr>
          <w:rFonts w:ascii="Arial" w:hAnsi="Arial" w:cs="Arial"/>
          <w:sz w:val="22"/>
          <w:szCs w:val="22"/>
        </w:rPr>
        <w:t>Planning grant for a randomized controlled trial to investigate the impact of TENS on FM pain.</w:t>
      </w:r>
    </w:p>
    <w:p w14:paraId="6D91B25A" w14:textId="77777777" w:rsidR="001123F2" w:rsidRPr="007870E3" w:rsidRDefault="001123F2" w:rsidP="001123F2">
      <w:pPr>
        <w:rPr>
          <w:rFonts w:ascii="Arial" w:hAnsi="Arial" w:cs="Arial"/>
          <w:sz w:val="22"/>
          <w:szCs w:val="22"/>
        </w:rPr>
      </w:pPr>
      <w:r w:rsidRPr="007870E3">
        <w:rPr>
          <w:rFonts w:ascii="Arial" w:hAnsi="Arial" w:cs="Arial"/>
          <w:sz w:val="22"/>
          <w:szCs w:val="22"/>
        </w:rPr>
        <w:t>Role: Co-Investigator</w:t>
      </w:r>
    </w:p>
    <w:p w14:paraId="09741BBD" w14:textId="77777777" w:rsidR="001123F2" w:rsidRPr="007870E3" w:rsidRDefault="001123F2" w:rsidP="00B54B2C">
      <w:pPr>
        <w:rPr>
          <w:rFonts w:ascii="Arial" w:hAnsi="Arial" w:cs="Arial"/>
          <w:sz w:val="22"/>
          <w:szCs w:val="22"/>
        </w:rPr>
      </w:pPr>
    </w:p>
    <w:p w14:paraId="4658CAA5" w14:textId="77777777" w:rsidR="00B54B2C" w:rsidRPr="007870E3" w:rsidRDefault="00B54B2C" w:rsidP="00B54B2C">
      <w:pPr>
        <w:rPr>
          <w:rFonts w:ascii="Arial" w:hAnsi="Arial" w:cs="Arial"/>
          <w:sz w:val="22"/>
          <w:szCs w:val="22"/>
        </w:rPr>
      </w:pPr>
      <w:r w:rsidRPr="007870E3">
        <w:rPr>
          <w:rFonts w:ascii="Arial" w:hAnsi="Arial" w:cs="Arial"/>
          <w:sz w:val="22"/>
          <w:szCs w:val="22"/>
        </w:rPr>
        <w:t xml:space="preserve">3 P20 RR0200145-05S1 (Ebersole) </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 xml:space="preserve"> </w:t>
      </w:r>
      <w:r w:rsidRPr="007870E3">
        <w:rPr>
          <w:rFonts w:ascii="Arial" w:hAnsi="Arial" w:cs="Arial"/>
          <w:sz w:val="22"/>
          <w:szCs w:val="22"/>
        </w:rPr>
        <w:tab/>
      </w:r>
      <w:r w:rsidRPr="007870E3">
        <w:rPr>
          <w:rFonts w:ascii="Arial" w:hAnsi="Arial" w:cs="Arial"/>
          <w:sz w:val="22"/>
          <w:szCs w:val="22"/>
        </w:rPr>
        <w:tab/>
        <w:t xml:space="preserve"> </w:t>
      </w:r>
      <w:r w:rsidRPr="007870E3">
        <w:rPr>
          <w:rFonts w:ascii="Arial" w:hAnsi="Arial" w:cs="Arial"/>
          <w:sz w:val="22"/>
          <w:szCs w:val="22"/>
        </w:rPr>
        <w:tab/>
        <w:t>09/24/09- 09/23/11</w:t>
      </w:r>
    </w:p>
    <w:p w14:paraId="5763037E" w14:textId="77777777" w:rsidR="00B54B2C" w:rsidRPr="007870E3" w:rsidRDefault="00B54B2C" w:rsidP="00B54B2C">
      <w:pPr>
        <w:rPr>
          <w:rFonts w:ascii="Arial" w:hAnsi="Arial" w:cs="Arial"/>
          <w:sz w:val="22"/>
          <w:szCs w:val="22"/>
        </w:rPr>
      </w:pPr>
      <w:r w:rsidRPr="007870E3">
        <w:rPr>
          <w:rFonts w:ascii="Arial" w:hAnsi="Arial" w:cs="Arial"/>
          <w:sz w:val="22"/>
          <w:szCs w:val="22"/>
        </w:rPr>
        <w:t>ARRA Supplement: An Intervention Trial for Effects of Oral Health Improvement of Adverse Maternal-Fetal Outcomes of Gestational Diabetes</w:t>
      </w:r>
    </w:p>
    <w:p w14:paraId="0C89D3AA" w14:textId="77777777" w:rsidR="00B54B2C" w:rsidRPr="007870E3" w:rsidRDefault="00B54B2C" w:rsidP="00B54B2C">
      <w:pPr>
        <w:rPr>
          <w:rFonts w:ascii="Arial" w:hAnsi="Arial" w:cs="Arial"/>
          <w:sz w:val="22"/>
          <w:szCs w:val="22"/>
        </w:rPr>
      </w:pPr>
      <w:r w:rsidRPr="007870E3">
        <w:rPr>
          <w:rFonts w:ascii="Arial" w:hAnsi="Arial" w:cs="Arial"/>
          <w:sz w:val="22"/>
          <w:szCs w:val="22"/>
        </w:rPr>
        <w:t>The goal of this study is to investigate the relationship between periodontal health and adverse maternal-fetal outcomes.</w:t>
      </w:r>
    </w:p>
    <w:p w14:paraId="1E89E0E6" w14:textId="77777777" w:rsidR="00A85061" w:rsidRPr="007870E3" w:rsidRDefault="00B54B2C" w:rsidP="00B54B2C">
      <w:pPr>
        <w:rPr>
          <w:rFonts w:ascii="Arial" w:hAnsi="Arial" w:cs="Arial"/>
          <w:sz w:val="22"/>
          <w:szCs w:val="22"/>
        </w:rPr>
      </w:pPr>
      <w:r w:rsidRPr="007870E3">
        <w:rPr>
          <w:rFonts w:ascii="Arial" w:hAnsi="Arial" w:cs="Arial"/>
          <w:sz w:val="22"/>
          <w:szCs w:val="22"/>
        </w:rPr>
        <w:t>Role: Co-Investigator</w:t>
      </w:r>
    </w:p>
    <w:p w14:paraId="2A859D9D" w14:textId="77777777" w:rsidR="00B54B2C" w:rsidRPr="007870E3" w:rsidRDefault="00B54B2C" w:rsidP="00D77B9D">
      <w:pPr>
        <w:rPr>
          <w:rFonts w:ascii="Arial" w:hAnsi="Arial" w:cs="Arial"/>
          <w:b/>
          <w:sz w:val="22"/>
          <w:szCs w:val="22"/>
        </w:rPr>
      </w:pPr>
    </w:p>
    <w:p w14:paraId="62FC6381" w14:textId="77777777" w:rsidR="00D302BB" w:rsidRPr="007870E3" w:rsidRDefault="00D302BB" w:rsidP="00D302BB">
      <w:pPr>
        <w:pStyle w:val="NoSpacing"/>
        <w:rPr>
          <w:rFonts w:ascii="Arial" w:hAnsi="Arial" w:cs="Arial"/>
          <w:snapToGrid/>
          <w:sz w:val="22"/>
          <w:szCs w:val="22"/>
        </w:rPr>
      </w:pPr>
      <w:r w:rsidRPr="007870E3">
        <w:rPr>
          <w:rFonts w:ascii="Arial" w:hAnsi="Arial" w:cs="Arial"/>
          <w:sz w:val="22"/>
          <w:szCs w:val="22"/>
        </w:rPr>
        <w:t xml:space="preserve">1 R03 HL096891-01 </w:t>
      </w:r>
      <w:r w:rsidR="0015054D" w:rsidRPr="007870E3">
        <w:rPr>
          <w:rFonts w:ascii="Arial" w:hAnsi="Arial" w:cs="Arial"/>
          <w:sz w:val="22"/>
          <w:szCs w:val="22"/>
        </w:rPr>
        <w:t>(Murphy)</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0015054D" w:rsidRPr="007870E3">
        <w:rPr>
          <w:rFonts w:ascii="Arial" w:hAnsi="Arial" w:cs="Arial"/>
          <w:sz w:val="22"/>
          <w:szCs w:val="22"/>
        </w:rPr>
        <w:tab/>
      </w:r>
      <w:r w:rsidRPr="007870E3">
        <w:rPr>
          <w:rFonts w:ascii="Arial" w:hAnsi="Arial" w:cs="Arial"/>
          <w:snapToGrid/>
          <w:sz w:val="22"/>
          <w:szCs w:val="22"/>
        </w:rPr>
        <w:tab/>
      </w:r>
      <w:r w:rsidRPr="007870E3">
        <w:rPr>
          <w:rFonts w:ascii="Arial" w:hAnsi="Arial" w:cs="Arial"/>
          <w:snapToGrid/>
          <w:sz w:val="22"/>
          <w:szCs w:val="22"/>
        </w:rPr>
        <w:tab/>
      </w:r>
      <w:r w:rsidRPr="007870E3">
        <w:rPr>
          <w:rFonts w:ascii="Arial" w:hAnsi="Arial" w:cs="Arial"/>
          <w:snapToGrid/>
          <w:sz w:val="22"/>
          <w:szCs w:val="22"/>
        </w:rPr>
        <w:tab/>
        <w:t xml:space="preserve">05/11/09 – 04/30/11 </w:t>
      </w:r>
    </w:p>
    <w:p w14:paraId="0782330B" w14:textId="77777777" w:rsidR="00D302BB" w:rsidRPr="007870E3" w:rsidRDefault="00D302BB" w:rsidP="00D302BB">
      <w:pPr>
        <w:pStyle w:val="NoSpacing"/>
        <w:rPr>
          <w:rFonts w:ascii="Arial" w:hAnsi="Arial" w:cs="Arial"/>
          <w:sz w:val="22"/>
          <w:szCs w:val="22"/>
        </w:rPr>
      </w:pPr>
      <w:r w:rsidRPr="007870E3">
        <w:rPr>
          <w:rFonts w:ascii="Arial" w:hAnsi="Arial" w:cs="Arial"/>
          <w:snapToGrid/>
          <w:sz w:val="22"/>
          <w:szCs w:val="22"/>
        </w:rPr>
        <w:t>National Heart Lung and Blood Institute</w:t>
      </w:r>
      <w:r w:rsidRPr="007870E3">
        <w:rPr>
          <w:rFonts w:ascii="Arial" w:hAnsi="Arial" w:cs="Arial"/>
          <w:sz w:val="22"/>
          <w:szCs w:val="22"/>
        </w:rPr>
        <w:br/>
        <w:t xml:space="preserve">ARRA: Pneumocystis </w:t>
      </w:r>
      <w:proofErr w:type="spellStart"/>
      <w:r w:rsidRPr="007870E3">
        <w:rPr>
          <w:rFonts w:ascii="Arial" w:hAnsi="Arial" w:cs="Arial"/>
          <w:sz w:val="22"/>
          <w:szCs w:val="22"/>
        </w:rPr>
        <w:t>jirovecii</w:t>
      </w:r>
      <w:proofErr w:type="spellEnd"/>
      <w:r w:rsidRPr="007870E3">
        <w:rPr>
          <w:rFonts w:ascii="Arial" w:hAnsi="Arial" w:cs="Arial"/>
          <w:sz w:val="22"/>
          <w:szCs w:val="22"/>
        </w:rPr>
        <w:t xml:space="preserve"> and macrophages in COPD</w:t>
      </w:r>
    </w:p>
    <w:p w14:paraId="28ECE50B" w14:textId="77777777" w:rsidR="00D302BB" w:rsidRPr="007870E3" w:rsidRDefault="00D302BB" w:rsidP="00D302BB">
      <w:pPr>
        <w:pStyle w:val="NoSpacing"/>
        <w:rPr>
          <w:rFonts w:ascii="Arial" w:hAnsi="Arial" w:cs="Arial"/>
          <w:sz w:val="22"/>
          <w:szCs w:val="22"/>
        </w:rPr>
      </w:pPr>
      <w:r w:rsidRPr="007870E3">
        <w:rPr>
          <w:rFonts w:ascii="Arial" w:hAnsi="Arial" w:cs="Arial"/>
          <w:sz w:val="22"/>
          <w:szCs w:val="22"/>
        </w:rPr>
        <w:t>This project will investigate a novel mechanism of pathogenesis which may provide targets for potential future therapeutic interventions for patients with COPD.</w:t>
      </w:r>
    </w:p>
    <w:p w14:paraId="231BABBE" w14:textId="77777777" w:rsidR="00D302BB" w:rsidRPr="007870E3" w:rsidRDefault="00D302BB" w:rsidP="00D302BB">
      <w:pPr>
        <w:pStyle w:val="NoSpacing"/>
        <w:rPr>
          <w:rFonts w:ascii="Arial" w:hAnsi="Arial" w:cs="Arial"/>
          <w:sz w:val="22"/>
          <w:szCs w:val="22"/>
        </w:rPr>
      </w:pPr>
      <w:r w:rsidRPr="007870E3">
        <w:rPr>
          <w:rFonts w:ascii="Arial" w:hAnsi="Arial" w:cs="Arial"/>
          <w:sz w:val="22"/>
          <w:szCs w:val="22"/>
        </w:rPr>
        <w:t>Role: Co-Investigator</w:t>
      </w:r>
    </w:p>
    <w:p w14:paraId="77985C35" w14:textId="77777777" w:rsidR="00A85061" w:rsidRPr="007870E3" w:rsidRDefault="00A85061" w:rsidP="00D302BB">
      <w:pPr>
        <w:pStyle w:val="NoSpacing"/>
        <w:rPr>
          <w:rFonts w:ascii="Arial" w:hAnsi="Arial" w:cs="Arial"/>
          <w:sz w:val="22"/>
          <w:szCs w:val="22"/>
        </w:rPr>
      </w:pPr>
    </w:p>
    <w:p w14:paraId="2B164255" w14:textId="77777777" w:rsidR="00A85061" w:rsidRPr="007870E3" w:rsidRDefault="00A85061" w:rsidP="00A85061">
      <w:pPr>
        <w:tabs>
          <w:tab w:val="left" w:pos="360"/>
        </w:tabs>
        <w:rPr>
          <w:rFonts w:ascii="Arial" w:hAnsi="Arial" w:cs="Arial"/>
          <w:sz w:val="22"/>
          <w:szCs w:val="22"/>
        </w:rPr>
      </w:pPr>
      <w:r w:rsidRPr="007870E3">
        <w:rPr>
          <w:rFonts w:ascii="Arial" w:hAnsi="Arial" w:cs="Arial"/>
          <w:sz w:val="22"/>
          <w:szCs w:val="22"/>
        </w:rPr>
        <w:lastRenderedPageBreak/>
        <w:t>R01 CA138797-01A2 (Chendil)</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 xml:space="preserve"> </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08/01/10 – 05/31/11</w:t>
      </w:r>
      <w:r w:rsidRPr="007870E3">
        <w:rPr>
          <w:rFonts w:ascii="Arial" w:hAnsi="Arial" w:cs="Arial"/>
          <w:sz w:val="22"/>
          <w:szCs w:val="22"/>
        </w:rPr>
        <w:tab/>
      </w:r>
    </w:p>
    <w:p w14:paraId="0FFB9212" w14:textId="77777777" w:rsidR="00A85061" w:rsidRPr="007870E3" w:rsidRDefault="00A85061" w:rsidP="00A85061">
      <w:pPr>
        <w:rPr>
          <w:rFonts w:ascii="Arial" w:hAnsi="Arial" w:cs="Arial"/>
          <w:sz w:val="22"/>
          <w:szCs w:val="22"/>
        </w:rPr>
      </w:pPr>
      <w:r w:rsidRPr="007870E3">
        <w:rPr>
          <w:rFonts w:ascii="Arial" w:hAnsi="Arial" w:cs="Arial"/>
          <w:sz w:val="22"/>
          <w:szCs w:val="22"/>
        </w:rPr>
        <w:t xml:space="preserve">NCI </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p>
    <w:p w14:paraId="411F7230" w14:textId="77777777" w:rsidR="00A85061" w:rsidRPr="007870E3" w:rsidRDefault="00A85061" w:rsidP="00A85061">
      <w:pPr>
        <w:rPr>
          <w:rFonts w:ascii="Arial" w:hAnsi="Arial" w:cs="Arial"/>
          <w:sz w:val="22"/>
          <w:szCs w:val="22"/>
        </w:rPr>
      </w:pPr>
      <w:r w:rsidRPr="007870E3">
        <w:rPr>
          <w:rFonts w:ascii="Arial" w:hAnsi="Arial" w:cs="Arial"/>
          <w:sz w:val="22"/>
          <w:szCs w:val="22"/>
        </w:rPr>
        <w:t>Dietary Prevention of Prostate Cancer</w:t>
      </w:r>
    </w:p>
    <w:p w14:paraId="6E6C775F" w14:textId="77777777" w:rsidR="00A85061" w:rsidRPr="007870E3" w:rsidRDefault="00A85061" w:rsidP="00A85061">
      <w:pPr>
        <w:rPr>
          <w:rFonts w:ascii="Arial" w:hAnsi="Arial" w:cs="Arial"/>
          <w:sz w:val="22"/>
          <w:szCs w:val="22"/>
        </w:rPr>
      </w:pPr>
      <w:r w:rsidRPr="007870E3">
        <w:rPr>
          <w:rFonts w:ascii="Arial" w:hAnsi="Arial" w:cs="Arial"/>
          <w:sz w:val="22"/>
          <w:szCs w:val="22"/>
        </w:rPr>
        <w:t xml:space="preserve">The major goals of this project are to investigate the interaction between </w:t>
      </w:r>
      <w:proofErr w:type="spellStart"/>
      <w:r w:rsidRPr="007870E3">
        <w:rPr>
          <w:rFonts w:ascii="Arial" w:hAnsi="Arial" w:cs="Arial"/>
          <w:sz w:val="22"/>
          <w:szCs w:val="22"/>
        </w:rPr>
        <w:t>AktlCREB</w:t>
      </w:r>
      <w:proofErr w:type="spellEnd"/>
      <w:r w:rsidRPr="007870E3">
        <w:rPr>
          <w:rFonts w:ascii="Arial" w:hAnsi="Arial" w:cs="Arial"/>
          <w:sz w:val="22"/>
          <w:szCs w:val="22"/>
        </w:rPr>
        <w:t xml:space="preserve"> and Par-4 signaling, (Aim 1); and how WA modulates the pro-apoptotic signaling in AIPC (Aim 2); evaluate the effects of WA on androgen- -independent prostate tumor growth in the transgenic adenocarcinoma of mouse prostate (TRAMP) model (Aim 3); and examine the mechanisms of WA-mediated tumor inhibition in TRAMP and/or TRAMP cell lines (Aim 4).</w:t>
      </w:r>
    </w:p>
    <w:p w14:paraId="522C72D8" w14:textId="77777777" w:rsidR="00A85061" w:rsidRPr="007870E3" w:rsidRDefault="00A85061" w:rsidP="00A85061">
      <w:pPr>
        <w:rPr>
          <w:rFonts w:ascii="Arial" w:hAnsi="Arial" w:cs="Arial"/>
          <w:sz w:val="22"/>
          <w:szCs w:val="22"/>
        </w:rPr>
      </w:pPr>
      <w:r w:rsidRPr="007870E3">
        <w:rPr>
          <w:rFonts w:ascii="Arial" w:hAnsi="Arial" w:cs="Arial"/>
          <w:sz w:val="22"/>
          <w:szCs w:val="22"/>
        </w:rPr>
        <w:t>Role: Co-Investigator</w:t>
      </w:r>
    </w:p>
    <w:p w14:paraId="0E3EA1B6" w14:textId="77777777" w:rsidR="00D302BB" w:rsidRPr="007870E3" w:rsidRDefault="00D302BB" w:rsidP="00CF7255">
      <w:pPr>
        <w:rPr>
          <w:rFonts w:ascii="Arial" w:hAnsi="Arial" w:cs="Arial"/>
          <w:sz w:val="22"/>
          <w:szCs w:val="22"/>
        </w:rPr>
      </w:pPr>
    </w:p>
    <w:p w14:paraId="13CE8369" w14:textId="77777777" w:rsidR="00CF7255" w:rsidRPr="007870E3" w:rsidRDefault="00CF7255" w:rsidP="00CF7255">
      <w:pPr>
        <w:rPr>
          <w:rFonts w:ascii="Arial" w:hAnsi="Arial" w:cs="Arial"/>
          <w:sz w:val="22"/>
          <w:szCs w:val="22"/>
        </w:rPr>
      </w:pPr>
      <w:r w:rsidRPr="007870E3">
        <w:rPr>
          <w:rFonts w:ascii="Arial" w:hAnsi="Arial" w:cs="Arial"/>
          <w:sz w:val="22"/>
          <w:szCs w:val="22"/>
        </w:rPr>
        <w:t xml:space="preserve">Kentucky Lung Cancer Research Program </w:t>
      </w:r>
      <w:r w:rsidR="0015054D" w:rsidRPr="007870E3">
        <w:rPr>
          <w:rFonts w:ascii="Arial" w:hAnsi="Arial" w:cs="Arial"/>
          <w:sz w:val="22"/>
          <w:szCs w:val="22"/>
        </w:rPr>
        <w:t>(Andrykowski</w:t>
      </w:r>
      <w:r w:rsidRPr="007870E3">
        <w:rPr>
          <w:rFonts w:ascii="Arial" w:hAnsi="Arial" w:cs="Arial"/>
          <w:sz w:val="22"/>
          <w:szCs w:val="22"/>
        </w:rPr>
        <w:t>)</w:t>
      </w:r>
      <w:r w:rsidRPr="007870E3">
        <w:rPr>
          <w:rFonts w:ascii="Arial" w:hAnsi="Arial" w:cs="Arial"/>
          <w:sz w:val="22"/>
          <w:szCs w:val="22"/>
        </w:rPr>
        <w:tab/>
      </w:r>
      <w:r w:rsidR="0015054D" w:rsidRPr="007870E3">
        <w:rPr>
          <w:rFonts w:ascii="Arial" w:hAnsi="Arial" w:cs="Arial"/>
          <w:sz w:val="22"/>
          <w:szCs w:val="22"/>
        </w:rPr>
        <w:tab/>
      </w:r>
      <w:r w:rsidR="0015054D" w:rsidRPr="007870E3">
        <w:rPr>
          <w:rFonts w:ascii="Arial" w:hAnsi="Arial" w:cs="Arial"/>
          <w:sz w:val="22"/>
          <w:szCs w:val="22"/>
        </w:rPr>
        <w:tab/>
      </w:r>
      <w:r w:rsidRPr="007870E3">
        <w:rPr>
          <w:rFonts w:ascii="Arial" w:hAnsi="Arial" w:cs="Arial"/>
          <w:sz w:val="22"/>
          <w:szCs w:val="22"/>
        </w:rPr>
        <w:tab/>
        <w:t>12/01/08 – 11/30/10</w:t>
      </w:r>
    </w:p>
    <w:p w14:paraId="749400C6" w14:textId="77777777" w:rsidR="00CF7255" w:rsidRPr="007870E3" w:rsidRDefault="00CF7255" w:rsidP="00CF7255">
      <w:pPr>
        <w:rPr>
          <w:rFonts w:ascii="Arial" w:hAnsi="Arial" w:cs="Arial"/>
          <w:sz w:val="22"/>
          <w:szCs w:val="22"/>
        </w:rPr>
      </w:pPr>
      <w:r w:rsidRPr="007870E3">
        <w:rPr>
          <w:rFonts w:ascii="Arial" w:hAnsi="Arial" w:cs="Arial"/>
          <w:sz w:val="22"/>
          <w:szCs w:val="22"/>
        </w:rPr>
        <w:t>Disparities in Mental Health Outcomes Between Rural and Nonrural Lung Cancer Survivors</w:t>
      </w:r>
    </w:p>
    <w:p w14:paraId="6CEE9D85" w14:textId="77777777" w:rsidR="00CF7255" w:rsidRPr="007870E3" w:rsidRDefault="00CF7255" w:rsidP="00CF7255">
      <w:pPr>
        <w:rPr>
          <w:rFonts w:ascii="Arial" w:hAnsi="Arial" w:cs="Arial"/>
          <w:sz w:val="22"/>
          <w:szCs w:val="22"/>
        </w:rPr>
      </w:pPr>
      <w:r w:rsidRPr="007870E3">
        <w:rPr>
          <w:rFonts w:ascii="Arial" w:hAnsi="Arial" w:cs="Arial"/>
          <w:sz w:val="22"/>
          <w:szCs w:val="22"/>
        </w:rPr>
        <w:t xml:space="preserve">The goal of this study is to identify (a) the nature and magnitude of disparities in mental health outcomes in NSCLC survivors linked to rural residence; and (b) differences between rural and </w:t>
      </w:r>
      <w:proofErr w:type="spellStart"/>
      <w:r w:rsidRPr="007870E3">
        <w:rPr>
          <w:rFonts w:ascii="Arial" w:hAnsi="Arial" w:cs="Arial"/>
          <w:sz w:val="22"/>
          <w:szCs w:val="22"/>
        </w:rPr>
        <w:t>nomural</w:t>
      </w:r>
      <w:proofErr w:type="spellEnd"/>
      <w:r w:rsidRPr="007870E3">
        <w:rPr>
          <w:rFonts w:ascii="Arial" w:hAnsi="Arial" w:cs="Arial"/>
          <w:sz w:val="22"/>
          <w:szCs w:val="22"/>
        </w:rPr>
        <w:t xml:space="preserve"> NSCLC survivors in resources (intrapersonal, interpersonal, informational, tangible) potentially linked to observed disparities in mental health outcomes.</w:t>
      </w:r>
    </w:p>
    <w:p w14:paraId="191DDF3F" w14:textId="77777777" w:rsidR="00CF7255" w:rsidRPr="007870E3" w:rsidRDefault="00CF7255" w:rsidP="00CF7255">
      <w:pPr>
        <w:rPr>
          <w:rFonts w:ascii="Arial" w:hAnsi="Arial" w:cs="Arial"/>
          <w:sz w:val="22"/>
          <w:szCs w:val="22"/>
        </w:rPr>
      </w:pPr>
      <w:r w:rsidRPr="007870E3">
        <w:rPr>
          <w:rFonts w:ascii="Arial" w:hAnsi="Arial" w:cs="Arial"/>
          <w:sz w:val="22"/>
          <w:szCs w:val="22"/>
        </w:rPr>
        <w:t>Role: Co-Investigator</w:t>
      </w:r>
    </w:p>
    <w:p w14:paraId="2A0A24F7" w14:textId="77777777" w:rsidR="00CF7255" w:rsidRPr="007870E3" w:rsidRDefault="00CF7255" w:rsidP="00B81B18">
      <w:pPr>
        <w:rPr>
          <w:rFonts w:ascii="Arial" w:hAnsi="Arial" w:cs="Arial"/>
          <w:sz w:val="22"/>
          <w:szCs w:val="22"/>
        </w:rPr>
      </w:pPr>
    </w:p>
    <w:p w14:paraId="6238F098" w14:textId="77777777" w:rsidR="00B81B18" w:rsidRPr="007870E3" w:rsidRDefault="00B81B18" w:rsidP="00B81B18">
      <w:pPr>
        <w:rPr>
          <w:rFonts w:ascii="Arial" w:hAnsi="Arial" w:cs="Arial"/>
          <w:sz w:val="22"/>
          <w:szCs w:val="22"/>
        </w:rPr>
      </w:pPr>
      <w:r w:rsidRPr="007870E3">
        <w:rPr>
          <w:rFonts w:ascii="Arial" w:hAnsi="Arial" w:cs="Arial"/>
          <w:sz w:val="22"/>
          <w:szCs w:val="22"/>
        </w:rPr>
        <w:t xml:space="preserve">Commonwealth of Kentucky Lung Cancer Research Program (Fernander) </w:t>
      </w:r>
      <w:r w:rsidRPr="007870E3">
        <w:rPr>
          <w:rFonts w:ascii="Arial" w:hAnsi="Arial" w:cs="Arial"/>
          <w:sz w:val="22"/>
          <w:szCs w:val="22"/>
        </w:rPr>
        <w:tab/>
        <w:t>09/01/07 – 08/31/09</w:t>
      </w:r>
    </w:p>
    <w:p w14:paraId="3D72E165" w14:textId="77777777" w:rsidR="00B81B18" w:rsidRPr="007870E3" w:rsidRDefault="00B81B18" w:rsidP="00B81B18">
      <w:pPr>
        <w:rPr>
          <w:rFonts w:ascii="Arial" w:hAnsi="Arial" w:cs="Arial"/>
          <w:sz w:val="22"/>
          <w:szCs w:val="22"/>
        </w:rPr>
      </w:pPr>
      <w:r w:rsidRPr="007870E3">
        <w:rPr>
          <w:rFonts w:ascii="Arial" w:hAnsi="Arial" w:cs="Arial"/>
          <w:spacing w:val="-2"/>
          <w:sz w:val="22"/>
          <w:szCs w:val="22"/>
        </w:rPr>
        <w:t>Examining the Breathe Free for Women (BFFW) Program among African American (AA) Women: A Pilot Study</w:t>
      </w:r>
    </w:p>
    <w:p w14:paraId="7B3DA1ED" w14:textId="77777777" w:rsidR="00B81B18" w:rsidRPr="007870E3" w:rsidRDefault="00B81B18" w:rsidP="00B81B18">
      <w:pPr>
        <w:rPr>
          <w:rFonts w:ascii="Arial" w:hAnsi="Arial" w:cs="Arial"/>
          <w:sz w:val="22"/>
          <w:szCs w:val="22"/>
        </w:rPr>
      </w:pPr>
      <w:r w:rsidRPr="007870E3">
        <w:rPr>
          <w:rFonts w:ascii="Arial" w:hAnsi="Arial" w:cs="Arial"/>
          <w:sz w:val="22"/>
          <w:szCs w:val="22"/>
        </w:rPr>
        <w:t>The short-term objective of this study is to examine the effectiveness of the BFFW program among AA women. The long-term objective of this study is to improve smoking cessation intervention efficacy and decrease smoking among AA women, subsequently reducing disparate rates of lung cancer in this population.</w:t>
      </w:r>
    </w:p>
    <w:p w14:paraId="0679F0D2" w14:textId="77777777" w:rsidR="00B81B18" w:rsidRPr="007870E3" w:rsidRDefault="00B81B18" w:rsidP="00B81B18">
      <w:pPr>
        <w:rPr>
          <w:rFonts w:ascii="Arial" w:hAnsi="Arial" w:cs="Arial"/>
          <w:sz w:val="22"/>
          <w:szCs w:val="22"/>
        </w:rPr>
      </w:pPr>
      <w:r w:rsidRPr="007870E3">
        <w:rPr>
          <w:rFonts w:ascii="Arial" w:hAnsi="Arial" w:cs="Arial"/>
          <w:sz w:val="22"/>
          <w:szCs w:val="22"/>
        </w:rPr>
        <w:t>Role: Co-Investigator</w:t>
      </w:r>
    </w:p>
    <w:p w14:paraId="0F18552D" w14:textId="77777777" w:rsidR="00B81B18" w:rsidRPr="007870E3" w:rsidRDefault="00B81B18" w:rsidP="00427D64">
      <w:pPr>
        <w:rPr>
          <w:rFonts w:ascii="Arial" w:hAnsi="Arial" w:cs="Arial"/>
          <w:sz w:val="22"/>
          <w:szCs w:val="22"/>
        </w:rPr>
      </w:pPr>
    </w:p>
    <w:p w14:paraId="33884B42" w14:textId="77777777" w:rsidR="00427D64" w:rsidRPr="007870E3" w:rsidRDefault="00427D64" w:rsidP="00427D64">
      <w:pPr>
        <w:rPr>
          <w:rFonts w:ascii="Arial" w:hAnsi="Arial" w:cs="Arial"/>
          <w:sz w:val="22"/>
          <w:szCs w:val="22"/>
        </w:rPr>
      </w:pPr>
      <w:r w:rsidRPr="007870E3">
        <w:rPr>
          <w:rFonts w:ascii="Arial" w:hAnsi="Arial" w:cs="Arial"/>
          <w:sz w:val="22"/>
          <w:szCs w:val="22"/>
        </w:rPr>
        <w:t>Research Triangle Institute 1-312-0208779 (Clayton)</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pacing w:val="-2"/>
          <w:sz w:val="22"/>
          <w:szCs w:val="22"/>
        </w:rPr>
        <w:t>07/01/03 – 10/16/08</w:t>
      </w:r>
      <w:r w:rsidRPr="007870E3">
        <w:rPr>
          <w:spacing w:val="-2"/>
          <w:sz w:val="22"/>
          <w:szCs w:val="22"/>
        </w:rPr>
        <w:t xml:space="preserve">   </w:t>
      </w:r>
    </w:p>
    <w:p w14:paraId="0EBBE764" w14:textId="77777777" w:rsidR="00427D64" w:rsidRPr="007870E3" w:rsidRDefault="00427D64" w:rsidP="00427D64">
      <w:pPr>
        <w:rPr>
          <w:rFonts w:ascii="Arial" w:hAnsi="Arial" w:cs="Arial"/>
          <w:sz w:val="22"/>
          <w:szCs w:val="22"/>
        </w:rPr>
      </w:pPr>
      <w:r w:rsidRPr="007870E3">
        <w:rPr>
          <w:rFonts w:ascii="Arial" w:hAnsi="Arial" w:cs="Arial"/>
          <w:sz w:val="22"/>
          <w:szCs w:val="22"/>
        </w:rPr>
        <w:t>Tobacco Initiation and Cessation Among New Soldiers</w:t>
      </w:r>
    </w:p>
    <w:p w14:paraId="59A89495" w14:textId="77777777" w:rsidR="00427D64" w:rsidRPr="007870E3" w:rsidRDefault="00427D64" w:rsidP="00427D64">
      <w:pPr>
        <w:rPr>
          <w:rFonts w:ascii="Arial" w:hAnsi="Arial" w:cs="Arial"/>
          <w:sz w:val="22"/>
          <w:szCs w:val="22"/>
        </w:rPr>
      </w:pPr>
      <w:r w:rsidRPr="007870E3">
        <w:rPr>
          <w:rFonts w:ascii="Arial" w:hAnsi="Arial" w:cs="Arial"/>
          <w:sz w:val="22"/>
          <w:szCs w:val="22"/>
        </w:rPr>
        <w:t>The main objective is to determine if differences exist in smoking and drinking by occupational specialty in the Army. Because there is a tendency in the military to house in the same facilities those studying the same occupational specialty, it is possible to examine the relationship of both individual-level and environmental-level influences on tobacco use.</w:t>
      </w:r>
    </w:p>
    <w:p w14:paraId="33590D3E" w14:textId="77777777" w:rsidR="00427D64" w:rsidRPr="007870E3" w:rsidRDefault="00427D64" w:rsidP="00427D64">
      <w:pPr>
        <w:rPr>
          <w:rFonts w:ascii="Arial" w:hAnsi="Arial" w:cs="Arial"/>
          <w:sz w:val="22"/>
          <w:szCs w:val="22"/>
        </w:rPr>
      </w:pPr>
      <w:r w:rsidRPr="007870E3">
        <w:rPr>
          <w:rFonts w:ascii="Arial" w:hAnsi="Arial" w:cs="Arial"/>
          <w:sz w:val="22"/>
          <w:szCs w:val="22"/>
        </w:rPr>
        <w:t>Role: Statistician</w:t>
      </w:r>
    </w:p>
    <w:p w14:paraId="7A5DD9B0" w14:textId="77777777" w:rsidR="00E1535E" w:rsidRPr="007870E3" w:rsidRDefault="00E1535E" w:rsidP="00427D64">
      <w:pPr>
        <w:rPr>
          <w:rFonts w:ascii="Arial" w:hAnsi="Arial" w:cs="Arial"/>
          <w:sz w:val="22"/>
          <w:szCs w:val="22"/>
        </w:rPr>
      </w:pPr>
    </w:p>
    <w:p w14:paraId="7D7530CA" w14:textId="77777777" w:rsidR="00BC77C8" w:rsidRPr="007870E3" w:rsidRDefault="00BC77C8" w:rsidP="00BC77C8">
      <w:pPr>
        <w:rPr>
          <w:rFonts w:ascii="Arial" w:hAnsi="Arial" w:cs="Arial"/>
          <w:sz w:val="22"/>
          <w:szCs w:val="22"/>
        </w:rPr>
      </w:pPr>
      <w:r w:rsidRPr="007870E3">
        <w:rPr>
          <w:rFonts w:ascii="Arial" w:hAnsi="Arial" w:cs="Arial"/>
          <w:sz w:val="22"/>
          <w:szCs w:val="22"/>
        </w:rPr>
        <w:t>NIH/NCRR M01 RR02602-22</w:t>
      </w:r>
      <w:r w:rsidRPr="007870E3">
        <w:rPr>
          <w:rFonts w:ascii="Arial" w:hAnsi="Arial" w:cs="Arial"/>
          <w:sz w:val="22"/>
          <w:szCs w:val="22"/>
        </w:rPr>
        <w:tab/>
        <w:t>(</w:t>
      </w:r>
      <w:proofErr w:type="spellStart"/>
      <w:r w:rsidRPr="007870E3">
        <w:rPr>
          <w:rFonts w:ascii="Arial" w:hAnsi="Arial" w:cs="Arial"/>
          <w:sz w:val="22"/>
          <w:szCs w:val="22"/>
        </w:rPr>
        <w:t>Perman</w:t>
      </w:r>
      <w:proofErr w:type="spellEnd"/>
      <w:r w:rsidRPr="007870E3">
        <w:rPr>
          <w:rFonts w:ascii="Arial" w:hAnsi="Arial" w:cs="Arial"/>
          <w:sz w:val="22"/>
          <w:szCs w:val="22"/>
        </w:rPr>
        <w:t>)</w:t>
      </w:r>
      <w:r w:rsidRPr="007870E3">
        <w:rPr>
          <w:rFonts w:ascii="Arial" w:hAnsi="Arial" w:cs="Arial"/>
          <w:color w:val="1F497D"/>
          <w:sz w:val="22"/>
          <w:szCs w:val="22"/>
        </w:rPr>
        <w:tab/>
      </w:r>
      <w:r w:rsidRPr="007870E3">
        <w:rPr>
          <w:rFonts w:ascii="Arial" w:hAnsi="Arial" w:cs="Arial"/>
          <w:color w:val="1F497D"/>
          <w:sz w:val="22"/>
          <w:szCs w:val="22"/>
        </w:rPr>
        <w:tab/>
      </w:r>
      <w:r w:rsidRPr="007870E3">
        <w:rPr>
          <w:rFonts w:ascii="Arial" w:hAnsi="Arial" w:cs="Arial"/>
          <w:color w:val="1F497D"/>
          <w:sz w:val="22"/>
          <w:szCs w:val="22"/>
        </w:rPr>
        <w:tab/>
      </w:r>
      <w:r w:rsidRPr="007870E3">
        <w:rPr>
          <w:rFonts w:ascii="Arial" w:hAnsi="Arial" w:cs="Arial"/>
          <w:color w:val="1F497D"/>
          <w:sz w:val="22"/>
          <w:szCs w:val="22"/>
        </w:rPr>
        <w:tab/>
      </w:r>
      <w:r w:rsidRPr="007870E3">
        <w:rPr>
          <w:rFonts w:ascii="Arial" w:hAnsi="Arial" w:cs="Arial"/>
          <w:color w:val="1F497D"/>
          <w:sz w:val="22"/>
          <w:szCs w:val="22"/>
        </w:rPr>
        <w:tab/>
      </w:r>
      <w:r w:rsidRPr="007870E3">
        <w:rPr>
          <w:rFonts w:ascii="Arial" w:hAnsi="Arial" w:cs="Arial"/>
          <w:color w:val="1F497D"/>
          <w:sz w:val="22"/>
          <w:szCs w:val="22"/>
        </w:rPr>
        <w:tab/>
      </w:r>
      <w:r w:rsidRPr="007870E3">
        <w:rPr>
          <w:rFonts w:ascii="Arial" w:hAnsi="Arial" w:cs="Arial"/>
          <w:sz w:val="22"/>
          <w:szCs w:val="22"/>
        </w:rPr>
        <w:t>04/01/06 – 03/31/07</w:t>
      </w:r>
      <w:r w:rsidRPr="007870E3">
        <w:rPr>
          <w:rFonts w:ascii="Arial" w:hAnsi="Arial" w:cs="Arial"/>
          <w:sz w:val="22"/>
          <w:szCs w:val="22"/>
        </w:rPr>
        <w:tab/>
      </w:r>
    </w:p>
    <w:p w14:paraId="13DDBF54" w14:textId="77777777" w:rsidR="00BC77C8" w:rsidRPr="007870E3" w:rsidRDefault="00BC77C8" w:rsidP="00BC77C8">
      <w:pPr>
        <w:rPr>
          <w:rFonts w:ascii="Arial" w:hAnsi="Arial" w:cs="Arial"/>
          <w:sz w:val="22"/>
          <w:szCs w:val="22"/>
        </w:rPr>
      </w:pPr>
      <w:r w:rsidRPr="007870E3">
        <w:rPr>
          <w:rFonts w:ascii="Arial" w:hAnsi="Arial" w:cs="Arial"/>
          <w:sz w:val="22"/>
          <w:szCs w:val="22"/>
        </w:rPr>
        <w:t xml:space="preserve">The mission of the UK General Clinical Research Center is to provide investigators with optimal facilities and resources to conduct clinical research, to encourage collaboration among scientists, to train health care professionals in clinical research, and to aid in the translation of basic scientific knowledge into a better understanding and treatment of human diseases to advance the quality of patient care. </w:t>
      </w:r>
    </w:p>
    <w:p w14:paraId="3D01BC6D" w14:textId="77777777" w:rsidR="00BC77C8" w:rsidRPr="007870E3" w:rsidRDefault="00BC77C8" w:rsidP="00BC77C8">
      <w:pPr>
        <w:rPr>
          <w:rFonts w:ascii="Arial" w:hAnsi="Arial" w:cs="Arial"/>
          <w:sz w:val="22"/>
          <w:szCs w:val="22"/>
        </w:rPr>
      </w:pPr>
      <w:r w:rsidRPr="007870E3">
        <w:rPr>
          <w:rFonts w:ascii="Arial" w:hAnsi="Arial" w:cs="Arial"/>
          <w:sz w:val="22"/>
          <w:szCs w:val="22"/>
        </w:rPr>
        <w:t>Role: Statistician</w:t>
      </w:r>
    </w:p>
    <w:p w14:paraId="06A6834F" w14:textId="77777777" w:rsidR="00E106CF" w:rsidRPr="007870E3" w:rsidRDefault="00E106CF" w:rsidP="00E106CF">
      <w:pPr>
        <w:rPr>
          <w:rFonts w:ascii="Arial" w:hAnsi="Arial" w:cs="Arial"/>
          <w:b/>
          <w:sz w:val="22"/>
          <w:szCs w:val="22"/>
        </w:rPr>
      </w:pPr>
    </w:p>
    <w:p w14:paraId="3D081BC8" w14:textId="77777777" w:rsidR="00D77B9D" w:rsidRPr="007870E3" w:rsidRDefault="00D77B9D" w:rsidP="00D77B9D">
      <w:pPr>
        <w:rPr>
          <w:rFonts w:ascii="Arial" w:hAnsi="Arial" w:cs="Arial"/>
          <w:sz w:val="22"/>
          <w:szCs w:val="22"/>
        </w:rPr>
      </w:pPr>
      <w:r w:rsidRPr="007870E3">
        <w:rPr>
          <w:rFonts w:ascii="Arial" w:hAnsi="Arial" w:cs="Arial"/>
          <w:sz w:val="22"/>
          <w:szCs w:val="22"/>
        </w:rPr>
        <w:t>CDC U17/CCU424128-01 (Walsh)</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09/01/04 – 06/30/08</w:t>
      </w:r>
    </w:p>
    <w:p w14:paraId="7B1E9654" w14:textId="77777777" w:rsidR="00D77B9D" w:rsidRPr="007870E3" w:rsidRDefault="00D77B9D" w:rsidP="00D77B9D">
      <w:pPr>
        <w:rPr>
          <w:rFonts w:ascii="Arial" w:hAnsi="Arial" w:cs="Arial"/>
          <w:sz w:val="22"/>
          <w:szCs w:val="22"/>
        </w:rPr>
      </w:pPr>
      <w:r w:rsidRPr="007870E3">
        <w:rPr>
          <w:rFonts w:ascii="Arial" w:hAnsi="Arial" w:cs="Arial"/>
          <w:sz w:val="22"/>
          <w:szCs w:val="22"/>
        </w:rPr>
        <w:t xml:space="preserve">Development of the National Violent Death Reporting System (2004) </w:t>
      </w:r>
    </w:p>
    <w:p w14:paraId="5F7A0A14" w14:textId="77777777" w:rsidR="00D77B9D" w:rsidRPr="007870E3" w:rsidRDefault="00D77B9D" w:rsidP="00D77B9D">
      <w:pPr>
        <w:rPr>
          <w:rFonts w:ascii="Arial" w:hAnsi="Arial" w:cs="Arial"/>
          <w:sz w:val="22"/>
          <w:szCs w:val="22"/>
        </w:rPr>
      </w:pPr>
      <w:r w:rsidRPr="007870E3">
        <w:rPr>
          <w:rFonts w:ascii="Arial" w:hAnsi="Arial" w:cs="Arial"/>
          <w:sz w:val="22"/>
          <w:szCs w:val="22"/>
        </w:rPr>
        <w:t>CDC U17CCU424128-03 (Walsh)</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09/01/06 – 08/01/07</w:t>
      </w:r>
    </w:p>
    <w:p w14:paraId="67E17AF4" w14:textId="77777777" w:rsidR="00D77B9D" w:rsidRPr="007870E3" w:rsidRDefault="00D77B9D" w:rsidP="00D77B9D">
      <w:pPr>
        <w:rPr>
          <w:rFonts w:ascii="Arial" w:hAnsi="Arial" w:cs="Arial"/>
          <w:sz w:val="22"/>
          <w:szCs w:val="22"/>
        </w:rPr>
      </w:pPr>
      <w:r w:rsidRPr="007870E3">
        <w:rPr>
          <w:rFonts w:ascii="Arial" w:hAnsi="Arial" w:cs="Arial"/>
          <w:sz w:val="22"/>
          <w:szCs w:val="22"/>
        </w:rPr>
        <w:t>Supplement to conduct surveillance of sudden unexplained infant deaths</w:t>
      </w:r>
    </w:p>
    <w:p w14:paraId="5036CCBD" w14:textId="77777777" w:rsidR="00D77B9D" w:rsidRPr="007870E3" w:rsidRDefault="00D77B9D" w:rsidP="00D77B9D">
      <w:pPr>
        <w:rPr>
          <w:rFonts w:ascii="Arial" w:hAnsi="Arial" w:cs="Arial"/>
          <w:sz w:val="22"/>
          <w:szCs w:val="22"/>
        </w:rPr>
      </w:pPr>
      <w:r w:rsidRPr="007870E3">
        <w:rPr>
          <w:rFonts w:ascii="Arial" w:hAnsi="Arial" w:cs="Arial"/>
          <w:sz w:val="22"/>
          <w:szCs w:val="22"/>
        </w:rPr>
        <w:t>To conduct statewide surveillance of sudden unexplained infant deaths detailing the feasibility of collecting, abstracting, and coding SUID information to ultimately reduce these infant deaths.  Information is currently being collected on Kentucky SUID deaths occurring in 2004 and 2005</w:t>
      </w:r>
    </w:p>
    <w:p w14:paraId="6159504A" w14:textId="77777777" w:rsidR="00D77B9D" w:rsidRPr="007870E3" w:rsidRDefault="00D77B9D" w:rsidP="00D77B9D">
      <w:pPr>
        <w:rPr>
          <w:rFonts w:ascii="Arial" w:hAnsi="Arial" w:cs="Arial"/>
          <w:sz w:val="22"/>
          <w:szCs w:val="22"/>
        </w:rPr>
      </w:pPr>
      <w:r w:rsidRPr="007870E3">
        <w:rPr>
          <w:rFonts w:ascii="Arial" w:hAnsi="Arial" w:cs="Arial"/>
          <w:sz w:val="22"/>
          <w:szCs w:val="22"/>
        </w:rPr>
        <w:t>Role: Statistical Faculty Advisor</w:t>
      </w:r>
    </w:p>
    <w:p w14:paraId="3A6A1AB9" w14:textId="77777777" w:rsidR="00F73DF0" w:rsidRPr="007870E3" w:rsidRDefault="00F73DF0" w:rsidP="00D77B9D">
      <w:pPr>
        <w:rPr>
          <w:rFonts w:ascii="Arial" w:hAnsi="Arial" w:cs="Arial"/>
          <w:sz w:val="22"/>
          <w:szCs w:val="22"/>
        </w:rPr>
      </w:pPr>
    </w:p>
    <w:p w14:paraId="138FFE01" w14:textId="77777777" w:rsidR="00D77B9D" w:rsidRPr="007870E3" w:rsidRDefault="00D77B9D" w:rsidP="00D77B9D">
      <w:pPr>
        <w:rPr>
          <w:rFonts w:ascii="Arial" w:hAnsi="Arial" w:cs="Arial"/>
          <w:sz w:val="22"/>
          <w:szCs w:val="22"/>
        </w:rPr>
      </w:pPr>
      <w:r w:rsidRPr="007870E3">
        <w:rPr>
          <w:rFonts w:ascii="Arial" w:hAnsi="Arial" w:cs="Arial"/>
          <w:sz w:val="22"/>
          <w:szCs w:val="22"/>
        </w:rPr>
        <w:t>Health Education through Extension Leadership (Simmons)</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07/01/07 – 06/30/08</w:t>
      </w:r>
    </w:p>
    <w:p w14:paraId="16103B31" w14:textId="77777777" w:rsidR="00D77B9D" w:rsidRPr="007870E3" w:rsidRDefault="00D77B9D" w:rsidP="00D77B9D">
      <w:pPr>
        <w:rPr>
          <w:rFonts w:ascii="Arial" w:hAnsi="Arial" w:cs="Arial"/>
          <w:sz w:val="22"/>
          <w:szCs w:val="22"/>
        </w:rPr>
      </w:pPr>
      <w:r w:rsidRPr="007870E3">
        <w:rPr>
          <w:rFonts w:ascii="Arial" w:hAnsi="Arial" w:cs="Arial"/>
          <w:sz w:val="22"/>
          <w:szCs w:val="22"/>
        </w:rPr>
        <w:t>The Effects of a Women’s Mental Health Awareness Campaign on Health Outcomes</w:t>
      </w:r>
    </w:p>
    <w:p w14:paraId="07BB7D94" w14:textId="77777777" w:rsidR="00D77B9D" w:rsidRPr="007870E3" w:rsidRDefault="00D77B9D" w:rsidP="00D77B9D">
      <w:pPr>
        <w:rPr>
          <w:rFonts w:ascii="Arial" w:hAnsi="Arial" w:cs="Arial"/>
          <w:sz w:val="22"/>
          <w:szCs w:val="22"/>
        </w:rPr>
      </w:pPr>
      <w:r w:rsidRPr="007870E3">
        <w:rPr>
          <w:rFonts w:ascii="Arial" w:hAnsi="Arial" w:cs="Arial"/>
          <w:sz w:val="22"/>
          <w:szCs w:val="22"/>
        </w:rPr>
        <w:lastRenderedPageBreak/>
        <w:t>The purpose of this project is to design and implement a mental health awareness curriculum for women in Western Kentucky and over time to compare health outcomes between women who do and do not receive the curriculum.</w:t>
      </w:r>
    </w:p>
    <w:p w14:paraId="3ECD41C6" w14:textId="77777777" w:rsidR="00D77B9D" w:rsidRPr="007870E3" w:rsidRDefault="00D77B9D" w:rsidP="00D77B9D">
      <w:pPr>
        <w:rPr>
          <w:rFonts w:ascii="Arial" w:hAnsi="Arial" w:cs="Arial"/>
          <w:sz w:val="22"/>
          <w:szCs w:val="22"/>
        </w:rPr>
      </w:pPr>
      <w:r w:rsidRPr="007870E3">
        <w:rPr>
          <w:rFonts w:ascii="Arial" w:hAnsi="Arial" w:cs="Arial"/>
          <w:sz w:val="22"/>
          <w:szCs w:val="22"/>
        </w:rPr>
        <w:t>Role: Co-Investigator</w:t>
      </w:r>
    </w:p>
    <w:p w14:paraId="4D121047" w14:textId="77777777" w:rsidR="000802CE" w:rsidRDefault="000802CE" w:rsidP="00D77B9D">
      <w:pPr>
        <w:rPr>
          <w:rFonts w:ascii="Arial" w:hAnsi="Arial" w:cs="Arial"/>
          <w:sz w:val="22"/>
          <w:szCs w:val="22"/>
        </w:rPr>
      </w:pPr>
      <w:bookmarkStart w:id="2" w:name="_GoBack"/>
      <w:bookmarkEnd w:id="2"/>
    </w:p>
    <w:p w14:paraId="2200DFE9" w14:textId="77777777" w:rsidR="00D77B9D" w:rsidRPr="007870E3" w:rsidRDefault="00D77B9D" w:rsidP="00D77B9D">
      <w:pPr>
        <w:rPr>
          <w:rFonts w:ascii="Arial" w:hAnsi="Arial" w:cs="Arial"/>
          <w:sz w:val="22"/>
          <w:szCs w:val="22"/>
        </w:rPr>
      </w:pPr>
      <w:r w:rsidRPr="007870E3">
        <w:rPr>
          <w:rFonts w:ascii="Arial" w:hAnsi="Arial" w:cs="Arial"/>
          <w:sz w:val="22"/>
          <w:szCs w:val="22"/>
        </w:rPr>
        <w:t>REGISTRAT, Inc. (Bush)</w:t>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r>
      <w:r w:rsidRPr="007870E3">
        <w:rPr>
          <w:rFonts w:ascii="Arial" w:hAnsi="Arial" w:cs="Arial"/>
          <w:sz w:val="22"/>
          <w:szCs w:val="22"/>
        </w:rPr>
        <w:tab/>
        <w:t>09/01/06 – 07/31/07</w:t>
      </w:r>
    </w:p>
    <w:p w14:paraId="169AB7E7" w14:textId="77777777" w:rsidR="00D77B9D" w:rsidRPr="007870E3" w:rsidRDefault="00D77B9D" w:rsidP="00D77B9D">
      <w:pPr>
        <w:rPr>
          <w:rFonts w:ascii="Arial" w:hAnsi="Arial" w:cs="Arial"/>
          <w:sz w:val="22"/>
          <w:szCs w:val="22"/>
        </w:rPr>
      </w:pPr>
      <w:r w:rsidRPr="007870E3">
        <w:rPr>
          <w:rFonts w:ascii="Arial" w:hAnsi="Arial" w:cs="Arial"/>
          <w:sz w:val="22"/>
          <w:szCs w:val="22"/>
        </w:rPr>
        <w:t xml:space="preserve">Provide statistical support on issues for product and disease registries and post-marketing commitments. Consult in the development of protocols, CRFs, biostatistical analysis plans and study reports. Prepare the statistical sections of manuscripts and abstracts for publications and scientific meetings. </w:t>
      </w:r>
    </w:p>
    <w:p w14:paraId="488DCC9E" w14:textId="77777777" w:rsidR="00D77B9D" w:rsidRPr="007870E3" w:rsidRDefault="00D77B9D" w:rsidP="00D77B9D">
      <w:pPr>
        <w:rPr>
          <w:rFonts w:ascii="Arial" w:hAnsi="Arial" w:cs="Arial"/>
          <w:sz w:val="22"/>
          <w:szCs w:val="22"/>
        </w:rPr>
      </w:pPr>
      <w:r w:rsidRPr="007870E3">
        <w:rPr>
          <w:rFonts w:ascii="Arial" w:hAnsi="Arial" w:cs="Arial"/>
          <w:sz w:val="22"/>
          <w:szCs w:val="22"/>
        </w:rPr>
        <w:t>Role: PI</w:t>
      </w:r>
    </w:p>
    <w:p w14:paraId="02EFAFFB" w14:textId="77777777" w:rsidR="00D77B9D" w:rsidRPr="007870E3" w:rsidRDefault="00D77B9D" w:rsidP="00D77B9D">
      <w:pPr>
        <w:rPr>
          <w:rFonts w:ascii="Arial" w:hAnsi="Arial" w:cs="Arial"/>
          <w:noProof/>
          <w:sz w:val="22"/>
          <w:szCs w:val="22"/>
        </w:rPr>
      </w:pPr>
    </w:p>
    <w:p w14:paraId="403ED6D9" w14:textId="553F617D" w:rsidR="00D77B9D" w:rsidRPr="007870E3" w:rsidRDefault="00D77B9D" w:rsidP="00D77B9D">
      <w:pPr>
        <w:outlineLvl w:val="0"/>
        <w:rPr>
          <w:rFonts w:ascii="Arial" w:hAnsi="Arial" w:cs="Arial"/>
          <w:sz w:val="22"/>
          <w:szCs w:val="22"/>
        </w:rPr>
      </w:pPr>
      <w:r w:rsidRPr="007870E3">
        <w:rPr>
          <w:rFonts w:ascii="Arial" w:hAnsi="Arial" w:cs="Arial"/>
          <w:b/>
          <w:sz w:val="22"/>
          <w:szCs w:val="22"/>
        </w:rPr>
        <w:t>PRESENTATIONS</w:t>
      </w:r>
      <w:r w:rsidR="00BB6EC0">
        <w:rPr>
          <w:rFonts w:ascii="Arial" w:hAnsi="Arial" w:cs="Arial"/>
          <w:b/>
          <w:sz w:val="22"/>
          <w:szCs w:val="22"/>
        </w:rPr>
        <w:t xml:space="preserve">, </w:t>
      </w:r>
      <w:r w:rsidR="001C6059" w:rsidRPr="007870E3">
        <w:rPr>
          <w:rFonts w:ascii="Arial" w:hAnsi="Arial" w:cs="Arial"/>
          <w:b/>
          <w:sz w:val="22"/>
          <w:szCs w:val="22"/>
        </w:rPr>
        <w:t>POSTERS</w:t>
      </w:r>
      <w:r w:rsidR="00BB6EC0">
        <w:rPr>
          <w:rFonts w:ascii="Arial" w:hAnsi="Arial" w:cs="Arial"/>
          <w:b/>
          <w:sz w:val="22"/>
          <w:szCs w:val="22"/>
        </w:rPr>
        <w:t xml:space="preserve"> &amp; PANELS</w:t>
      </w:r>
      <w:r w:rsidR="001C6059" w:rsidRPr="007870E3">
        <w:rPr>
          <w:rFonts w:ascii="Arial" w:hAnsi="Arial" w:cs="Arial"/>
          <w:b/>
          <w:sz w:val="22"/>
          <w:szCs w:val="22"/>
        </w:rPr>
        <w:t xml:space="preserve"> (SELECTED)</w:t>
      </w:r>
    </w:p>
    <w:p w14:paraId="52060873" w14:textId="4694966F" w:rsidR="00AA7806" w:rsidRPr="007870E3" w:rsidRDefault="00AA7806" w:rsidP="000A2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22"/>
          <w:szCs w:val="22"/>
        </w:rPr>
      </w:pPr>
      <w:r w:rsidRPr="007870E3">
        <w:rPr>
          <w:rFonts w:ascii="Arial" w:hAnsi="Arial" w:cs="Arial"/>
          <w:b/>
          <w:sz w:val="22"/>
          <w:szCs w:val="22"/>
        </w:rPr>
        <w:t>Bush HM</w:t>
      </w:r>
      <w:r w:rsidRPr="007870E3">
        <w:rPr>
          <w:rFonts w:ascii="Arial" w:hAnsi="Arial" w:cs="Arial"/>
          <w:sz w:val="22"/>
          <w:szCs w:val="22"/>
        </w:rPr>
        <w:t xml:space="preserve">, Luu HT, Brancato CJ, Sprang G, Coker A </w:t>
      </w:r>
      <w:r w:rsidRPr="007870E3">
        <w:rPr>
          <w:rFonts w:ascii="Arial" w:hAnsi="Arial" w:cs="Arial"/>
          <w:b/>
          <w:sz w:val="22"/>
          <w:szCs w:val="22"/>
        </w:rPr>
        <w:t>(Invited)</w:t>
      </w:r>
      <w:r w:rsidRPr="007870E3">
        <w:rPr>
          <w:rFonts w:ascii="Arial" w:hAnsi="Arial" w:cs="Arial"/>
          <w:sz w:val="22"/>
          <w:szCs w:val="22"/>
        </w:rPr>
        <w:t xml:space="preserve">. “Quantifying the health burden of lifetime violence experiences.” Ross University Medical School Research Day Symposium: Trauma’s Impact on Physical Health across the Lifespan. Knoxville, TN. May 18, 2018. </w:t>
      </w:r>
    </w:p>
    <w:p w14:paraId="67DB5BDE" w14:textId="77777777" w:rsidR="00352DF5" w:rsidRPr="007870E3" w:rsidRDefault="00352DF5" w:rsidP="000A2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22"/>
          <w:szCs w:val="22"/>
        </w:rPr>
      </w:pPr>
    </w:p>
    <w:p w14:paraId="6F372370" w14:textId="5A2F68FB" w:rsidR="000A2692" w:rsidRPr="007870E3" w:rsidRDefault="000A2692" w:rsidP="000A2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22"/>
          <w:szCs w:val="22"/>
        </w:rPr>
      </w:pPr>
      <w:r w:rsidRPr="007870E3">
        <w:rPr>
          <w:rFonts w:ascii="Arial" w:hAnsi="Arial" w:cs="Arial"/>
          <w:sz w:val="22"/>
          <w:szCs w:val="22"/>
        </w:rPr>
        <w:t xml:space="preserve">Coker AL, </w:t>
      </w:r>
      <w:r w:rsidRPr="007870E3">
        <w:rPr>
          <w:rFonts w:ascii="Arial" w:hAnsi="Arial" w:cs="Arial"/>
          <w:b/>
          <w:sz w:val="22"/>
          <w:szCs w:val="22"/>
        </w:rPr>
        <w:t>Bush HM</w:t>
      </w:r>
      <w:r w:rsidRPr="007870E3">
        <w:rPr>
          <w:rFonts w:ascii="Arial" w:hAnsi="Arial" w:cs="Arial"/>
          <w:sz w:val="22"/>
          <w:szCs w:val="22"/>
        </w:rPr>
        <w:t xml:space="preserve">, Recktenwald E </w:t>
      </w:r>
      <w:r w:rsidRPr="007870E3">
        <w:rPr>
          <w:rFonts w:ascii="Arial" w:hAnsi="Arial" w:cs="Arial"/>
          <w:b/>
          <w:sz w:val="22"/>
          <w:szCs w:val="22"/>
        </w:rPr>
        <w:t>(Invited.) “</w:t>
      </w:r>
      <w:r w:rsidRPr="007870E3">
        <w:rPr>
          <w:rFonts w:ascii="Arial" w:hAnsi="Arial" w:cs="Arial"/>
          <w:sz w:val="22"/>
          <w:szCs w:val="22"/>
        </w:rPr>
        <w:t>Green Dot Across the Bluegrass: Evaluation of a bystander-based RCT intervention in high-schools across Kentucky 2010-2014.” Grand Rounds, Department of Psychiatry, University of Kentucky, Lexington, Kentucky. July 20, 2017.</w:t>
      </w:r>
    </w:p>
    <w:p w14:paraId="60DC100D" w14:textId="77777777" w:rsidR="000A2692" w:rsidRPr="007870E3" w:rsidRDefault="000A2692" w:rsidP="00C1113F">
      <w:pPr>
        <w:rPr>
          <w:rFonts w:ascii="Arial" w:hAnsi="Arial" w:cs="Arial"/>
          <w:sz w:val="22"/>
          <w:szCs w:val="22"/>
        </w:rPr>
      </w:pPr>
    </w:p>
    <w:p w14:paraId="2582042B" w14:textId="4AC8F4F1" w:rsidR="00C1113F" w:rsidRPr="007870E3" w:rsidRDefault="00C1113F" w:rsidP="00C1113F">
      <w:pPr>
        <w:rPr>
          <w:rFonts w:ascii="Arial" w:hAnsi="Arial" w:cs="Arial"/>
          <w:snapToGrid/>
          <w:sz w:val="22"/>
          <w:szCs w:val="22"/>
        </w:rPr>
      </w:pPr>
      <w:r w:rsidRPr="007870E3">
        <w:rPr>
          <w:rFonts w:ascii="Arial" w:hAnsi="Arial" w:cs="Arial"/>
          <w:sz w:val="22"/>
          <w:szCs w:val="22"/>
        </w:rPr>
        <w:t xml:space="preserve">Coker AL, </w:t>
      </w:r>
      <w:r w:rsidRPr="007870E3">
        <w:rPr>
          <w:rFonts w:ascii="Arial" w:hAnsi="Arial" w:cs="Arial"/>
          <w:b/>
          <w:sz w:val="22"/>
          <w:szCs w:val="22"/>
        </w:rPr>
        <w:t>Bush HM</w:t>
      </w:r>
      <w:r w:rsidRPr="007870E3">
        <w:rPr>
          <w:rFonts w:ascii="Arial" w:hAnsi="Arial" w:cs="Arial"/>
          <w:sz w:val="22"/>
          <w:szCs w:val="22"/>
        </w:rPr>
        <w:t xml:space="preserve">, Recktenwald E, Parks K, Lewis M </w:t>
      </w:r>
      <w:r w:rsidRPr="007870E3">
        <w:rPr>
          <w:rFonts w:ascii="Arial" w:hAnsi="Arial" w:cs="Arial"/>
          <w:b/>
          <w:sz w:val="22"/>
          <w:szCs w:val="22"/>
        </w:rPr>
        <w:t>(Invited)</w:t>
      </w:r>
      <w:r w:rsidRPr="007870E3">
        <w:rPr>
          <w:rFonts w:ascii="Arial" w:hAnsi="Arial" w:cs="Arial"/>
          <w:sz w:val="22"/>
          <w:szCs w:val="22"/>
        </w:rPr>
        <w:t xml:space="preserve">. </w:t>
      </w:r>
      <w:r w:rsidR="000A2692" w:rsidRPr="007870E3">
        <w:rPr>
          <w:rFonts w:ascii="Arial" w:hAnsi="Arial" w:cs="Arial"/>
          <w:sz w:val="22"/>
          <w:szCs w:val="22"/>
        </w:rPr>
        <w:t>“</w:t>
      </w:r>
      <w:r w:rsidRPr="007870E3">
        <w:rPr>
          <w:rFonts w:ascii="Arial" w:hAnsi="Arial" w:cs="Arial"/>
          <w:iCs/>
          <w:sz w:val="22"/>
          <w:szCs w:val="22"/>
        </w:rPr>
        <w:t>Bystander Intervention: Building the Evidence Base for Sexual and Domestic Violence Prevention.</w:t>
      </w:r>
      <w:r w:rsidR="000A2692" w:rsidRPr="007870E3">
        <w:rPr>
          <w:rFonts w:ascii="Arial" w:hAnsi="Arial" w:cs="Arial"/>
          <w:iCs/>
          <w:sz w:val="22"/>
          <w:szCs w:val="22"/>
        </w:rPr>
        <w:t>”</w:t>
      </w:r>
      <w:r w:rsidRPr="007870E3">
        <w:rPr>
          <w:rFonts w:ascii="Arial" w:hAnsi="Arial" w:cs="Arial"/>
          <w:sz w:val="22"/>
          <w:szCs w:val="22"/>
        </w:rPr>
        <w:t xml:space="preserve"> Webinar hosted by </w:t>
      </w:r>
      <w:proofErr w:type="spellStart"/>
      <w:r w:rsidRPr="007870E3">
        <w:rPr>
          <w:rFonts w:ascii="Arial" w:hAnsi="Arial" w:cs="Arial"/>
          <w:color w:val="000000"/>
          <w:sz w:val="22"/>
          <w:szCs w:val="22"/>
        </w:rPr>
        <w:t>PreventConnect</w:t>
      </w:r>
      <w:proofErr w:type="spellEnd"/>
      <w:r w:rsidRPr="007870E3">
        <w:rPr>
          <w:rFonts w:ascii="Arial" w:hAnsi="Arial" w:cs="Arial"/>
          <w:color w:val="000000"/>
          <w:sz w:val="22"/>
          <w:szCs w:val="22"/>
        </w:rPr>
        <w:t xml:space="preserve"> and The National Sexual Violence Resource Center.</w:t>
      </w:r>
      <w:r w:rsidRPr="007870E3">
        <w:rPr>
          <w:rFonts w:ascii="Verdana" w:hAnsi="Verdana"/>
          <w:color w:val="000000"/>
          <w:sz w:val="18"/>
          <w:szCs w:val="18"/>
        </w:rPr>
        <w:t xml:space="preserve"> </w:t>
      </w:r>
      <w:r w:rsidRPr="007870E3">
        <w:rPr>
          <w:rFonts w:ascii="Arial" w:hAnsi="Arial" w:cs="Arial"/>
          <w:sz w:val="22"/>
          <w:szCs w:val="22"/>
        </w:rPr>
        <w:t>June 26, 2017.</w:t>
      </w:r>
    </w:p>
    <w:p w14:paraId="56FCE751" w14:textId="77777777" w:rsidR="00020F51" w:rsidRPr="007870E3" w:rsidRDefault="00020F51" w:rsidP="00862B7B">
      <w:pPr>
        <w:pStyle w:val="Heading1"/>
        <w:rPr>
          <w:rFonts w:ascii="Arial" w:hAnsi="Arial" w:cs="Arial"/>
          <w:szCs w:val="22"/>
        </w:rPr>
      </w:pPr>
    </w:p>
    <w:p w14:paraId="31D75891" w14:textId="2FA5A834" w:rsidR="00361385" w:rsidRPr="007870E3" w:rsidRDefault="00361385" w:rsidP="00862B7B">
      <w:pPr>
        <w:pStyle w:val="Heading1"/>
        <w:rPr>
          <w:rFonts w:ascii="Arial" w:hAnsi="Arial" w:cs="Arial"/>
          <w:b w:val="0"/>
          <w:bCs/>
          <w:szCs w:val="22"/>
        </w:rPr>
      </w:pPr>
      <w:r w:rsidRPr="007870E3">
        <w:rPr>
          <w:rFonts w:ascii="Arial" w:hAnsi="Arial" w:cs="Arial"/>
          <w:szCs w:val="22"/>
        </w:rPr>
        <w:t>Bush HM,</w:t>
      </w:r>
      <w:r w:rsidRPr="007870E3">
        <w:rPr>
          <w:rFonts w:ascii="Arial" w:hAnsi="Arial" w:cs="Arial"/>
          <w:b w:val="0"/>
          <w:szCs w:val="22"/>
        </w:rPr>
        <w:t xml:space="preserve"> Coker AL, Brancato C, Clear E, Recktenwald EA</w:t>
      </w:r>
      <w:r w:rsidRPr="007870E3">
        <w:rPr>
          <w:rFonts w:ascii="Arial" w:hAnsi="Arial" w:cs="Arial"/>
          <w:szCs w:val="22"/>
        </w:rPr>
        <w:t>. (Invited)</w:t>
      </w:r>
      <w:r w:rsidRPr="007870E3">
        <w:rPr>
          <w:rFonts w:ascii="Arial" w:hAnsi="Arial" w:cs="Arial"/>
          <w:b w:val="0"/>
          <w:szCs w:val="22"/>
        </w:rPr>
        <w:t xml:space="preserve"> ”</w:t>
      </w:r>
      <w:r w:rsidRPr="007870E3">
        <w:rPr>
          <w:rFonts w:ascii="Arial" w:hAnsi="Arial" w:cs="Arial"/>
          <w:b w:val="0"/>
          <w:bCs/>
          <w:szCs w:val="22"/>
        </w:rPr>
        <w:t>Evaluating a School-Based Bystander Intervention: Can time-dependent confounders help us understand?” Presented at Medical College of Wisconsin. Milwaukee, WI. February 2017.</w:t>
      </w:r>
    </w:p>
    <w:p w14:paraId="2636C3BB" w14:textId="77777777" w:rsidR="00DF47F8" w:rsidRPr="007870E3" w:rsidRDefault="00DF47F8" w:rsidP="00DF47F8"/>
    <w:p w14:paraId="7489E452" w14:textId="77777777" w:rsidR="00DF47F8" w:rsidRPr="007870E3" w:rsidRDefault="00DF47F8" w:rsidP="00DF47F8">
      <w:pPr>
        <w:pStyle w:val="Heading1"/>
        <w:rPr>
          <w:rFonts w:ascii="Arial" w:hAnsi="Arial" w:cs="Arial"/>
          <w:szCs w:val="22"/>
        </w:rPr>
      </w:pPr>
      <w:r w:rsidRPr="007870E3">
        <w:rPr>
          <w:rStyle w:val="apple-converted-space"/>
          <w:rFonts w:ascii="Arial" w:hAnsi="Arial" w:cs="Arial"/>
          <w:color w:val="000000"/>
          <w:sz w:val="21"/>
          <w:szCs w:val="21"/>
          <w:shd w:val="clear" w:color="auto" w:fill="FFFFFF"/>
        </w:rPr>
        <w:t xml:space="preserve">Bush HM </w:t>
      </w:r>
      <w:r w:rsidRPr="007870E3">
        <w:rPr>
          <w:rStyle w:val="apple-converted-space"/>
          <w:rFonts w:ascii="Arial" w:hAnsi="Arial" w:cs="Arial"/>
          <w:b w:val="0"/>
          <w:color w:val="000000"/>
          <w:sz w:val="21"/>
          <w:szCs w:val="21"/>
          <w:shd w:val="clear" w:color="auto" w:fill="FFFFFF"/>
        </w:rPr>
        <w:t>with Recktenwald EA</w:t>
      </w:r>
      <w:r w:rsidRPr="007870E3">
        <w:rPr>
          <w:rStyle w:val="apple-converted-space"/>
          <w:rFonts w:ascii="Arial" w:hAnsi="Arial" w:cs="Arial"/>
          <w:color w:val="000000"/>
          <w:sz w:val="21"/>
          <w:szCs w:val="21"/>
          <w:shd w:val="clear" w:color="auto" w:fill="FFFFFF"/>
        </w:rPr>
        <w:t>. (Invited)</w:t>
      </w:r>
      <w:r w:rsidRPr="007870E3">
        <w:rPr>
          <w:rStyle w:val="apple-converted-space"/>
          <w:rFonts w:ascii="Arial" w:hAnsi="Arial" w:cs="Arial"/>
          <w:b w:val="0"/>
          <w:color w:val="000000"/>
          <w:sz w:val="21"/>
          <w:szCs w:val="21"/>
          <w:shd w:val="clear" w:color="auto" w:fill="FFFFFF"/>
        </w:rPr>
        <w:t xml:space="preserve"> “</w:t>
      </w:r>
      <w:r w:rsidRPr="007870E3">
        <w:rPr>
          <w:rFonts w:ascii="Arial" w:hAnsi="Arial" w:cs="Arial"/>
          <w:b w:val="0"/>
          <w:color w:val="000000"/>
          <w:sz w:val="21"/>
          <w:szCs w:val="21"/>
          <w:shd w:val="clear" w:color="auto" w:fill="FFFFFF"/>
        </w:rPr>
        <w:t>RCT Testing Bystander Effectiveness to Reduce Violence, a review of the data and description of the project. as implemented by Kentucky's regional rape crisis centers.” Kentucky Safety and Prevention Alignment Network Meeting. Frankfort, KY. January 2017.</w:t>
      </w:r>
    </w:p>
    <w:p w14:paraId="2D6D8E17" w14:textId="77777777" w:rsidR="00361385" w:rsidRPr="007870E3" w:rsidRDefault="00361385" w:rsidP="00361385"/>
    <w:p w14:paraId="01A33799" w14:textId="5D465BF4" w:rsidR="00F85E9A" w:rsidRPr="007870E3" w:rsidRDefault="00F85E9A" w:rsidP="00862B7B">
      <w:pPr>
        <w:pStyle w:val="Heading1"/>
        <w:rPr>
          <w:rFonts w:ascii="Arial" w:hAnsi="Arial" w:cs="Arial"/>
          <w:b w:val="0"/>
          <w:szCs w:val="22"/>
        </w:rPr>
      </w:pPr>
      <w:r w:rsidRPr="007870E3">
        <w:rPr>
          <w:rFonts w:ascii="Arial" w:hAnsi="Arial" w:cs="Arial"/>
          <w:szCs w:val="22"/>
        </w:rPr>
        <w:t>Bush H</w:t>
      </w:r>
      <w:r w:rsidR="00C77A81" w:rsidRPr="007870E3">
        <w:rPr>
          <w:rFonts w:ascii="Arial" w:hAnsi="Arial" w:cs="Arial"/>
          <w:szCs w:val="22"/>
        </w:rPr>
        <w:t>M</w:t>
      </w:r>
      <w:r w:rsidR="00C77A81" w:rsidRPr="007870E3">
        <w:rPr>
          <w:rFonts w:ascii="Arial" w:hAnsi="Arial" w:cs="Arial"/>
          <w:b w:val="0"/>
          <w:szCs w:val="22"/>
        </w:rPr>
        <w:t>, Coker AL, Clear ER, Davidov D, Fisher BS</w:t>
      </w:r>
      <w:r w:rsidRPr="007870E3">
        <w:rPr>
          <w:rFonts w:ascii="Arial" w:hAnsi="Arial" w:cs="Arial"/>
          <w:b w:val="0"/>
          <w:szCs w:val="22"/>
        </w:rPr>
        <w:t xml:space="preserve">. “Using Optimization Designs to Evaluate Bystander Efficacy.” Presented at </w:t>
      </w:r>
      <w:r w:rsidR="00C77A81" w:rsidRPr="007870E3">
        <w:rPr>
          <w:rFonts w:ascii="Arial" w:hAnsi="Arial" w:cs="Arial"/>
          <w:b w:val="0"/>
          <w:szCs w:val="22"/>
        </w:rPr>
        <w:t xml:space="preserve">American Society of Criminology Annual Meeting. New Orleans, LA. November 2016. </w:t>
      </w:r>
    </w:p>
    <w:p w14:paraId="536D791B" w14:textId="77777777" w:rsidR="00C77A81" w:rsidRPr="007870E3" w:rsidRDefault="00C77A81" w:rsidP="00C77A81"/>
    <w:p w14:paraId="0F3085B8" w14:textId="337BBABD" w:rsidR="00C77A81" w:rsidRPr="007870E3" w:rsidRDefault="00C77A81" w:rsidP="00C77A81">
      <w:pPr>
        <w:pStyle w:val="Heading1"/>
        <w:rPr>
          <w:rFonts w:ascii="Arial" w:hAnsi="Arial" w:cs="Arial"/>
          <w:b w:val="0"/>
          <w:szCs w:val="22"/>
        </w:rPr>
      </w:pPr>
      <w:r w:rsidRPr="007870E3">
        <w:rPr>
          <w:rFonts w:ascii="Arial" w:hAnsi="Arial" w:cs="Arial"/>
          <w:szCs w:val="22"/>
        </w:rPr>
        <w:t xml:space="preserve">Bush HM, </w:t>
      </w:r>
      <w:r w:rsidRPr="007870E3">
        <w:rPr>
          <w:rFonts w:ascii="Arial" w:hAnsi="Arial" w:cs="Arial"/>
          <w:b w:val="0"/>
          <w:szCs w:val="22"/>
        </w:rPr>
        <w:t>Coker AL, Brancato CJ, Carlson C. “</w:t>
      </w:r>
      <w:r w:rsidRPr="007870E3">
        <w:rPr>
          <w:rFonts w:ascii="Arial" w:hAnsi="Arial" w:cs="Arial"/>
          <w:b w:val="0"/>
          <w:bCs/>
          <w:szCs w:val="22"/>
        </w:rPr>
        <w:t>Using Campus Climate and Enrollment Data to Explore the Impact of Sexual Violence Experienced on Retention</w:t>
      </w:r>
      <w:r w:rsidRPr="007870E3">
        <w:rPr>
          <w:rFonts w:ascii="Arial" w:hAnsi="Arial" w:cs="Arial"/>
          <w:b w:val="0"/>
          <w:szCs w:val="22"/>
        </w:rPr>
        <w:t xml:space="preserve">.” Presented at American Society of Criminology Annual Meeting. New Orleans, LA. November 2016. </w:t>
      </w:r>
    </w:p>
    <w:p w14:paraId="6D98904B" w14:textId="77777777" w:rsidR="00F85E9A" w:rsidRPr="007870E3" w:rsidRDefault="00F85E9A" w:rsidP="00862B7B">
      <w:pPr>
        <w:pStyle w:val="Heading1"/>
        <w:rPr>
          <w:rFonts w:ascii="Arial" w:hAnsi="Arial" w:cs="Arial"/>
          <w:szCs w:val="22"/>
        </w:rPr>
      </w:pPr>
    </w:p>
    <w:p w14:paraId="7A4B046D" w14:textId="79AD1D69" w:rsidR="00393B3A" w:rsidRPr="007870E3" w:rsidRDefault="00393B3A" w:rsidP="00862B7B">
      <w:pPr>
        <w:pStyle w:val="Heading1"/>
        <w:rPr>
          <w:rFonts w:ascii="Arial" w:hAnsi="Arial" w:cs="Arial"/>
          <w:b w:val="0"/>
          <w:szCs w:val="22"/>
        </w:rPr>
      </w:pPr>
      <w:r w:rsidRPr="007870E3">
        <w:rPr>
          <w:rFonts w:ascii="Arial" w:hAnsi="Arial" w:cs="Arial"/>
          <w:szCs w:val="22"/>
        </w:rPr>
        <w:t>Bush HM</w:t>
      </w:r>
      <w:r w:rsidR="00C1113F" w:rsidRPr="007870E3">
        <w:rPr>
          <w:rFonts w:ascii="Arial" w:hAnsi="Arial" w:cs="Arial"/>
          <w:szCs w:val="22"/>
        </w:rPr>
        <w:t xml:space="preserve"> (Invited)</w:t>
      </w:r>
      <w:r w:rsidRPr="007870E3">
        <w:rPr>
          <w:rFonts w:ascii="Arial" w:hAnsi="Arial" w:cs="Arial"/>
          <w:szCs w:val="22"/>
        </w:rPr>
        <w:t>. “</w:t>
      </w:r>
      <w:r w:rsidRPr="007870E3">
        <w:rPr>
          <w:rFonts w:ascii="Arial" w:hAnsi="Arial" w:cs="Arial"/>
          <w:b w:val="0"/>
          <w:szCs w:val="22"/>
        </w:rPr>
        <w:t>Challenges and Opportunities in Surveying Students: Real Examples from Bystander Evaluations.” Presented at the 2</w:t>
      </w:r>
      <w:r w:rsidRPr="007870E3">
        <w:rPr>
          <w:rFonts w:ascii="Arial" w:hAnsi="Arial" w:cs="Arial"/>
          <w:b w:val="0"/>
          <w:szCs w:val="22"/>
          <w:vertAlign w:val="superscript"/>
        </w:rPr>
        <w:t>nd</w:t>
      </w:r>
      <w:r w:rsidRPr="007870E3">
        <w:rPr>
          <w:rFonts w:ascii="Arial" w:hAnsi="Arial" w:cs="Arial"/>
          <w:b w:val="0"/>
          <w:szCs w:val="22"/>
        </w:rPr>
        <w:t xml:space="preserve"> CRVAW Lecture Series</w:t>
      </w:r>
      <w:r w:rsidRPr="007870E3">
        <w:rPr>
          <w:rFonts w:ascii="Arial" w:hAnsi="Arial" w:cs="Arial"/>
          <w:b w:val="0"/>
          <w:i/>
          <w:szCs w:val="22"/>
        </w:rPr>
        <w:t>, Researching Violence: A Series Addressing Research Challenges, Strategies, and Practices</w:t>
      </w:r>
      <w:r w:rsidRPr="007870E3">
        <w:rPr>
          <w:rFonts w:ascii="Arial" w:hAnsi="Arial" w:cs="Arial"/>
          <w:b w:val="0"/>
          <w:szCs w:val="22"/>
        </w:rPr>
        <w:t>. Lexington, KY. October 2016.</w:t>
      </w:r>
    </w:p>
    <w:p w14:paraId="2AF5BE56" w14:textId="77777777" w:rsidR="00393B3A" w:rsidRPr="007870E3" w:rsidRDefault="00393B3A" w:rsidP="00862B7B">
      <w:pPr>
        <w:pStyle w:val="Heading1"/>
        <w:rPr>
          <w:rFonts w:ascii="Arial" w:hAnsi="Arial" w:cs="Arial"/>
          <w:szCs w:val="22"/>
        </w:rPr>
      </w:pPr>
    </w:p>
    <w:p w14:paraId="03601401" w14:textId="3FDFB868" w:rsidR="007A611D" w:rsidRPr="007870E3" w:rsidRDefault="007A611D" w:rsidP="00862B7B">
      <w:pPr>
        <w:pStyle w:val="Heading1"/>
        <w:rPr>
          <w:rFonts w:ascii="Arial" w:hAnsi="Arial" w:cs="Arial"/>
          <w:szCs w:val="22"/>
        </w:rPr>
      </w:pPr>
      <w:r w:rsidRPr="007870E3">
        <w:rPr>
          <w:rFonts w:ascii="Arial" w:hAnsi="Arial" w:cs="Arial"/>
          <w:szCs w:val="22"/>
        </w:rPr>
        <w:t>Bush HM</w:t>
      </w:r>
      <w:r w:rsidRPr="007870E3">
        <w:rPr>
          <w:rFonts w:ascii="Arial" w:hAnsi="Arial" w:cs="Arial"/>
          <w:b w:val="0"/>
          <w:szCs w:val="22"/>
        </w:rPr>
        <w:t>, Coker AL, Brancato C, Clear E, Recktenwald EA. “</w:t>
      </w:r>
      <w:r w:rsidRPr="007870E3">
        <w:rPr>
          <w:rFonts w:ascii="Arial" w:hAnsi="Arial" w:cs="Arial"/>
          <w:b w:val="0"/>
          <w:bCs/>
          <w:szCs w:val="22"/>
        </w:rPr>
        <w:t>Evaluation of a Bystander Intervention Among High School Students: The Role of Bystander Behaviors and Environment” Presented at 124</w:t>
      </w:r>
      <w:r w:rsidRPr="007870E3">
        <w:rPr>
          <w:rFonts w:ascii="Arial" w:hAnsi="Arial" w:cs="Arial"/>
          <w:b w:val="0"/>
          <w:bCs/>
          <w:szCs w:val="22"/>
          <w:vertAlign w:val="superscript"/>
        </w:rPr>
        <w:t>th</w:t>
      </w:r>
      <w:r w:rsidRPr="007870E3">
        <w:rPr>
          <w:rFonts w:ascii="Arial" w:hAnsi="Arial" w:cs="Arial"/>
          <w:b w:val="0"/>
          <w:bCs/>
          <w:szCs w:val="22"/>
        </w:rPr>
        <w:t xml:space="preserve"> Annual APA Convention. Denver, CO. August 2016.</w:t>
      </w:r>
    </w:p>
    <w:p w14:paraId="17EC1779" w14:textId="77777777" w:rsidR="007A611D" w:rsidRPr="007870E3" w:rsidRDefault="007A611D" w:rsidP="00862B7B">
      <w:pPr>
        <w:pStyle w:val="Heading1"/>
        <w:rPr>
          <w:rFonts w:ascii="Arial" w:hAnsi="Arial" w:cs="Arial"/>
          <w:szCs w:val="22"/>
        </w:rPr>
      </w:pPr>
    </w:p>
    <w:p w14:paraId="301733AE" w14:textId="3093C315" w:rsidR="00862B7B" w:rsidRPr="007870E3" w:rsidRDefault="00DE07BC" w:rsidP="00862B7B">
      <w:pPr>
        <w:pStyle w:val="Heading1"/>
        <w:rPr>
          <w:rFonts w:ascii="Arial" w:hAnsi="Arial" w:cs="Arial"/>
          <w:b w:val="0"/>
          <w:szCs w:val="22"/>
          <w:shd w:val="clear" w:color="auto" w:fill="FFFFFF"/>
        </w:rPr>
      </w:pPr>
      <w:r w:rsidRPr="007870E3">
        <w:rPr>
          <w:rFonts w:ascii="Arial" w:hAnsi="Arial" w:cs="Arial"/>
          <w:szCs w:val="22"/>
        </w:rPr>
        <w:t>Bush HM</w:t>
      </w:r>
      <w:r w:rsidR="00393B3A" w:rsidRPr="007870E3">
        <w:rPr>
          <w:rFonts w:ascii="Arial" w:hAnsi="Arial" w:cs="Arial"/>
          <w:szCs w:val="22"/>
        </w:rPr>
        <w:t xml:space="preserve"> (Invited)</w:t>
      </w:r>
      <w:r w:rsidRPr="007870E3">
        <w:rPr>
          <w:rFonts w:ascii="Arial" w:hAnsi="Arial" w:cs="Arial"/>
          <w:b w:val="0"/>
          <w:szCs w:val="22"/>
        </w:rPr>
        <w:t>. “</w:t>
      </w:r>
      <w:r w:rsidRPr="007870E3">
        <w:rPr>
          <w:rFonts w:ascii="Arial" w:hAnsi="Arial" w:cs="Arial"/>
          <w:b w:val="0"/>
          <w:szCs w:val="22"/>
          <w:shd w:val="clear" w:color="auto" w:fill="FFFFFF"/>
        </w:rPr>
        <w:t>All Mixed Up, You Don’t Know What to Do: The Challenge of Using (and Reviewing) Mixed Models</w:t>
      </w:r>
      <w:r w:rsidRPr="007870E3">
        <w:rPr>
          <w:rFonts w:ascii="Arial" w:hAnsi="Arial" w:cs="Arial"/>
          <w:b w:val="0"/>
          <w:szCs w:val="22"/>
        </w:rPr>
        <w:t xml:space="preserve">” Presented at </w:t>
      </w:r>
      <w:r w:rsidRPr="007870E3">
        <w:rPr>
          <w:rFonts w:ascii="Arial" w:hAnsi="Arial" w:cs="Arial"/>
          <w:b w:val="0"/>
          <w:szCs w:val="22"/>
          <w:shd w:val="clear" w:color="auto" w:fill="FFFFFF"/>
        </w:rPr>
        <w:t>2015</w:t>
      </w:r>
      <w:r w:rsidRPr="007870E3">
        <w:rPr>
          <w:rStyle w:val="apple-converted-space"/>
          <w:rFonts w:ascii="Arial" w:hAnsi="Arial" w:cs="Arial"/>
          <w:b w:val="0"/>
          <w:szCs w:val="22"/>
          <w:shd w:val="clear" w:color="auto" w:fill="FFFFFF"/>
        </w:rPr>
        <w:t> </w:t>
      </w:r>
      <w:r w:rsidRPr="007870E3">
        <w:rPr>
          <w:rStyle w:val="Emphasis"/>
          <w:rFonts w:ascii="Arial" w:hAnsi="Arial" w:cs="Arial"/>
          <w:b w:val="0"/>
          <w:bCs/>
          <w:i w:val="0"/>
          <w:iCs w:val="0"/>
          <w:szCs w:val="22"/>
          <w:shd w:val="clear" w:color="auto" w:fill="FFFFFF"/>
        </w:rPr>
        <w:t>JAT</w:t>
      </w:r>
      <w:r w:rsidRPr="007870E3">
        <w:rPr>
          <w:rStyle w:val="apple-converted-space"/>
          <w:rFonts w:ascii="Arial" w:hAnsi="Arial" w:cs="Arial"/>
          <w:b w:val="0"/>
          <w:szCs w:val="22"/>
          <w:shd w:val="clear" w:color="auto" w:fill="FFFFFF"/>
        </w:rPr>
        <w:t> </w:t>
      </w:r>
      <w:r w:rsidRPr="007870E3">
        <w:rPr>
          <w:rFonts w:ascii="Arial" w:hAnsi="Arial" w:cs="Arial"/>
          <w:b w:val="0"/>
          <w:szCs w:val="22"/>
          <w:shd w:val="clear" w:color="auto" w:fill="FFFFFF"/>
        </w:rPr>
        <w:t>Manuscript Reviewers' Workshop, St. Louis, MO. June 2015.</w:t>
      </w:r>
    </w:p>
    <w:p w14:paraId="529D2C30" w14:textId="77777777" w:rsidR="00DE07BC" w:rsidRPr="007870E3" w:rsidRDefault="00DE07BC" w:rsidP="00DE07BC"/>
    <w:p w14:paraId="76EAFDCA" w14:textId="7091D346" w:rsidR="00862B7B" w:rsidRPr="007870E3" w:rsidRDefault="00862B7B" w:rsidP="00862B7B">
      <w:pPr>
        <w:pStyle w:val="Heading1"/>
        <w:rPr>
          <w:rFonts w:ascii="Arial" w:hAnsi="Arial" w:cs="Arial"/>
          <w:b w:val="0"/>
        </w:rPr>
      </w:pPr>
      <w:r w:rsidRPr="007870E3">
        <w:rPr>
          <w:rFonts w:ascii="Arial" w:hAnsi="Arial" w:cs="Arial"/>
          <w:b w:val="0"/>
          <w:szCs w:val="22"/>
        </w:rPr>
        <w:t xml:space="preserve">Coker A, Cook-Craig, </w:t>
      </w:r>
      <w:r w:rsidRPr="007870E3">
        <w:rPr>
          <w:rFonts w:ascii="Arial" w:hAnsi="Arial" w:cs="Arial"/>
          <w:szCs w:val="22"/>
        </w:rPr>
        <w:t>Bush HM</w:t>
      </w:r>
      <w:r w:rsidRPr="007870E3">
        <w:rPr>
          <w:rFonts w:ascii="Arial" w:hAnsi="Arial" w:cs="Arial"/>
          <w:b w:val="0"/>
          <w:szCs w:val="22"/>
        </w:rPr>
        <w:t>. “</w:t>
      </w:r>
      <w:r w:rsidRPr="007870E3">
        <w:rPr>
          <w:rFonts w:ascii="Arial" w:hAnsi="Arial" w:cs="Arial"/>
          <w:b w:val="0"/>
          <w:bCs/>
          <w:szCs w:val="22"/>
        </w:rPr>
        <w:t xml:space="preserve">Does Green Dot (A Bystander-Based Primary Prevention </w:t>
      </w:r>
      <w:r w:rsidRPr="007870E3">
        <w:rPr>
          <w:rFonts w:ascii="Arial" w:hAnsi="Arial" w:cs="Arial"/>
          <w:b w:val="0"/>
          <w:bCs/>
          <w:szCs w:val="22"/>
        </w:rPr>
        <w:lastRenderedPageBreak/>
        <w:t>Intervention) Reduce Violence in Kentucky High Schools?</w:t>
      </w:r>
      <w:r w:rsidR="007A611D" w:rsidRPr="007870E3">
        <w:rPr>
          <w:rFonts w:ascii="Arial" w:hAnsi="Arial" w:cs="Arial"/>
          <w:b w:val="0"/>
          <w:bCs/>
          <w:szCs w:val="22"/>
        </w:rPr>
        <w:t>”</w:t>
      </w:r>
      <w:r w:rsidRPr="007870E3">
        <w:rPr>
          <w:rFonts w:ascii="Arial" w:hAnsi="Arial" w:cs="Arial"/>
          <w:b w:val="0"/>
          <w:szCs w:val="22"/>
        </w:rPr>
        <w:t xml:space="preserve"> Presented at </w:t>
      </w:r>
      <w:r w:rsidRPr="007870E3">
        <w:rPr>
          <w:rFonts w:ascii="Arial" w:hAnsi="Arial" w:cs="Arial"/>
          <w:b w:val="0"/>
        </w:rPr>
        <w:t>16th Annual Ending Sexual Assault and Domestic Violence Conference. Lexington, KY. December 2014.</w:t>
      </w:r>
    </w:p>
    <w:p w14:paraId="15BA3BB4" w14:textId="77777777" w:rsidR="00862B7B" w:rsidRPr="007870E3" w:rsidRDefault="00862B7B" w:rsidP="00F36CF6">
      <w:pPr>
        <w:rPr>
          <w:rFonts w:ascii="Arial" w:hAnsi="Arial" w:cs="Arial"/>
          <w:b/>
          <w:sz w:val="22"/>
          <w:szCs w:val="22"/>
        </w:rPr>
      </w:pPr>
    </w:p>
    <w:p w14:paraId="45C5122F" w14:textId="77777777" w:rsidR="00A52627" w:rsidRPr="007870E3" w:rsidRDefault="00E07941" w:rsidP="00F36CF6">
      <w:pPr>
        <w:rPr>
          <w:rFonts w:ascii="Arial" w:hAnsi="Arial" w:cs="Arial"/>
          <w:bCs/>
          <w:iCs/>
          <w:sz w:val="22"/>
          <w:szCs w:val="22"/>
        </w:rPr>
      </w:pPr>
      <w:r w:rsidRPr="007870E3">
        <w:rPr>
          <w:rFonts w:ascii="Arial" w:hAnsi="Arial" w:cs="Arial"/>
          <w:b/>
          <w:sz w:val="22"/>
          <w:szCs w:val="22"/>
        </w:rPr>
        <w:t>Bush HM</w:t>
      </w:r>
      <w:r w:rsidRPr="007870E3">
        <w:rPr>
          <w:rFonts w:ascii="Arial" w:hAnsi="Arial" w:cs="Arial"/>
          <w:sz w:val="22"/>
          <w:szCs w:val="22"/>
        </w:rPr>
        <w:t>, Brancato CJ, Wood CL, Stromberg AS, Bathke A.</w:t>
      </w:r>
      <w:r w:rsidRPr="007870E3">
        <w:rPr>
          <w:rFonts w:ascii="Arial" w:hAnsi="Arial" w:cs="Arial"/>
          <w:i/>
          <w:sz w:val="22"/>
        </w:rPr>
        <w:t xml:space="preserve"> </w:t>
      </w:r>
      <w:r w:rsidR="00461E3A" w:rsidRPr="007870E3">
        <w:rPr>
          <w:rFonts w:ascii="Arial" w:hAnsi="Arial" w:cs="Arial"/>
          <w:i/>
          <w:sz w:val="22"/>
        </w:rPr>
        <w:t>“</w:t>
      </w:r>
      <w:r w:rsidR="00461E3A" w:rsidRPr="007870E3">
        <w:rPr>
          <w:rFonts w:ascii="Arial" w:hAnsi="Arial" w:cs="Arial"/>
          <w:bCs/>
          <w:iCs/>
          <w:sz w:val="22"/>
          <w:szCs w:val="22"/>
        </w:rPr>
        <w:t>Bringing Real-World Problems and Expectations to the Classroom through Consulting</w:t>
      </w:r>
      <w:r w:rsidR="00461E3A" w:rsidRPr="007870E3">
        <w:rPr>
          <w:rFonts w:ascii="Arial" w:hAnsi="Arial" w:cs="Arial"/>
          <w:bCs/>
          <w:i/>
          <w:iCs/>
          <w:sz w:val="22"/>
          <w:szCs w:val="22"/>
        </w:rPr>
        <w:t>”</w:t>
      </w:r>
      <w:r w:rsidR="00461E3A" w:rsidRPr="007870E3">
        <w:rPr>
          <w:rFonts w:ascii="Arial" w:hAnsi="Arial" w:cs="Arial"/>
          <w:bCs/>
          <w:iCs/>
          <w:sz w:val="22"/>
          <w:szCs w:val="22"/>
        </w:rPr>
        <w:t xml:space="preserve"> Presented at Joint Statistical Meetings. San Diego, CA. July 2012.</w:t>
      </w:r>
    </w:p>
    <w:p w14:paraId="34576D44" w14:textId="77777777" w:rsidR="00C43831" w:rsidRPr="007870E3" w:rsidRDefault="00C43831" w:rsidP="00F36CF6">
      <w:pPr>
        <w:rPr>
          <w:rFonts w:ascii="Arial" w:hAnsi="Arial" w:cs="Arial"/>
          <w:bCs/>
          <w:iCs/>
          <w:sz w:val="22"/>
          <w:szCs w:val="22"/>
        </w:rPr>
      </w:pPr>
    </w:p>
    <w:p w14:paraId="53E64B01" w14:textId="74EBDF6C" w:rsidR="00461E3A" w:rsidRPr="007870E3" w:rsidRDefault="00C43831" w:rsidP="00F36CF6">
      <w:pPr>
        <w:rPr>
          <w:rFonts w:ascii="Arial" w:hAnsi="Arial" w:cs="Arial"/>
          <w:bCs/>
          <w:iCs/>
          <w:sz w:val="22"/>
          <w:szCs w:val="22"/>
        </w:rPr>
      </w:pPr>
      <w:r w:rsidRPr="007870E3">
        <w:rPr>
          <w:rFonts w:ascii="Arial" w:hAnsi="Arial" w:cs="Arial"/>
          <w:bCs/>
          <w:iCs/>
          <w:sz w:val="22"/>
          <w:szCs w:val="22"/>
        </w:rPr>
        <w:t xml:space="preserve">Li H-F, </w:t>
      </w:r>
      <w:r w:rsidRPr="007870E3">
        <w:rPr>
          <w:rFonts w:ascii="Arial" w:hAnsi="Arial" w:cs="Arial"/>
          <w:b/>
          <w:bCs/>
          <w:iCs/>
          <w:sz w:val="22"/>
          <w:szCs w:val="22"/>
        </w:rPr>
        <w:t>Bush HM</w:t>
      </w:r>
      <w:r w:rsidRPr="007870E3">
        <w:rPr>
          <w:rFonts w:ascii="Arial" w:hAnsi="Arial" w:cs="Arial"/>
          <w:bCs/>
          <w:iCs/>
          <w:sz w:val="22"/>
          <w:szCs w:val="22"/>
        </w:rPr>
        <w:t>, Stein P. “</w:t>
      </w:r>
      <w:r w:rsidRPr="007870E3">
        <w:rPr>
          <w:rFonts w:ascii="Arial" w:hAnsi="Arial" w:cs="Arial"/>
          <w:sz w:val="22"/>
          <w:szCs w:val="22"/>
        </w:rPr>
        <w:t xml:space="preserve">An Environmental-wide association study (EWAS) on Periodontitis using NHANES,” Poster presented at Midwest Biopharmaceutical Statistics Workshop, Muncie, IN. May 2012. Chosen as the winner of the </w:t>
      </w:r>
      <w:r w:rsidRPr="007870E3">
        <w:rPr>
          <w:rStyle w:val="il"/>
          <w:rFonts w:ascii="Arial" w:hAnsi="Arial" w:cs="Arial"/>
          <w:sz w:val="22"/>
          <w:szCs w:val="22"/>
        </w:rPr>
        <w:t>Charlie</w:t>
      </w:r>
      <w:r w:rsidRPr="007870E3">
        <w:rPr>
          <w:rFonts w:ascii="Arial" w:hAnsi="Arial" w:cs="Arial"/>
          <w:sz w:val="22"/>
          <w:szCs w:val="22"/>
        </w:rPr>
        <w:t xml:space="preserve"> Sampson Student Poster competition.</w:t>
      </w:r>
    </w:p>
    <w:p w14:paraId="3D94F85B" w14:textId="77777777" w:rsidR="00BB6EC0" w:rsidRDefault="00BB6EC0" w:rsidP="00F36CF6">
      <w:pPr>
        <w:rPr>
          <w:rFonts w:ascii="Arial" w:hAnsi="Arial" w:cs="Arial"/>
          <w:b/>
          <w:sz w:val="22"/>
          <w:szCs w:val="22"/>
        </w:rPr>
      </w:pPr>
    </w:p>
    <w:p w14:paraId="44D851B6" w14:textId="7B8BCF19" w:rsidR="00461E3A" w:rsidRPr="007870E3" w:rsidRDefault="00E07941" w:rsidP="00F36CF6">
      <w:pPr>
        <w:rPr>
          <w:rFonts w:ascii="Arial" w:hAnsi="Arial" w:cs="Arial"/>
          <w:sz w:val="22"/>
          <w:szCs w:val="22"/>
        </w:rPr>
      </w:pPr>
      <w:r w:rsidRPr="007870E3">
        <w:rPr>
          <w:rFonts w:ascii="Arial" w:hAnsi="Arial" w:cs="Arial"/>
          <w:b/>
          <w:sz w:val="22"/>
          <w:szCs w:val="22"/>
        </w:rPr>
        <w:t>Bush HM</w:t>
      </w:r>
      <w:r w:rsidRPr="007870E3">
        <w:rPr>
          <w:rFonts w:ascii="Arial" w:hAnsi="Arial" w:cs="Arial"/>
          <w:sz w:val="22"/>
          <w:szCs w:val="22"/>
        </w:rPr>
        <w:t xml:space="preserve">, Brancato CJ, Wood CL, Stromberg AS, Bathke A. </w:t>
      </w:r>
      <w:r w:rsidR="00461E3A" w:rsidRPr="007870E3">
        <w:rPr>
          <w:rFonts w:ascii="Arial" w:hAnsi="Arial" w:cs="Arial"/>
          <w:bCs/>
          <w:iCs/>
          <w:sz w:val="22"/>
          <w:szCs w:val="22"/>
        </w:rPr>
        <w:t>“</w:t>
      </w:r>
      <w:r w:rsidR="00461E3A" w:rsidRPr="007870E3">
        <w:rPr>
          <w:rFonts w:ascii="Arial" w:hAnsi="Arial" w:cs="Arial"/>
          <w:sz w:val="22"/>
          <w:szCs w:val="22"/>
        </w:rPr>
        <w:t>Preparing Future Applied Statisticians: Enhancing Graduate Education through Consulting</w:t>
      </w:r>
      <w:r w:rsidR="00461E3A" w:rsidRPr="007870E3">
        <w:rPr>
          <w:rFonts w:ascii="Arial" w:hAnsi="Arial" w:cs="Arial"/>
          <w:i/>
          <w:sz w:val="22"/>
          <w:szCs w:val="22"/>
        </w:rPr>
        <w:t>”</w:t>
      </w:r>
      <w:r w:rsidR="00461E3A" w:rsidRPr="007870E3">
        <w:rPr>
          <w:rFonts w:ascii="Arial" w:hAnsi="Arial" w:cs="Arial"/>
          <w:sz w:val="22"/>
          <w:szCs w:val="22"/>
        </w:rPr>
        <w:t xml:space="preserve"> Poster </w:t>
      </w:r>
      <w:r w:rsidRPr="007870E3">
        <w:rPr>
          <w:rFonts w:ascii="Arial" w:hAnsi="Arial" w:cs="Arial"/>
          <w:sz w:val="22"/>
          <w:szCs w:val="22"/>
        </w:rPr>
        <w:t>presented at</w:t>
      </w:r>
      <w:r w:rsidR="00461E3A" w:rsidRPr="007870E3">
        <w:rPr>
          <w:rFonts w:ascii="Arial" w:hAnsi="Arial" w:cs="Arial"/>
          <w:sz w:val="22"/>
          <w:szCs w:val="22"/>
        </w:rPr>
        <w:t xml:space="preserve"> ASA Conference on Statistical Practice. Orlando, FL. February 2012.</w:t>
      </w:r>
    </w:p>
    <w:p w14:paraId="1C03BBB3" w14:textId="77777777" w:rsidR="007E6036" w:rsidRPr="007870E3" w:rsidRDefault="007E6036" w:rsidP="00F36CF6">
      <w:pPr>
        <w:rPr>
          <w:rFonts w:ascii="Arial" w:hAnsi="Arial" w:cs="Arial"/>
          <w:b/>
          <w:sz w:val="22"/>
          <w:szCs w:val="22"/>
        </w:rPr>
      </w:pPr>
    </w:p>
    <w:p w14:paraId="564479B3" w14:textId="77777777" w:rsidR="00DA49B7" w:rsidRPr="007870E3" w:rsidRDefault="00E07941" w:rsidP="00F36CF6">
      <w:pPr>
        <w:rPr>
          <w:rFonts w:ascii="Arial" w:hAnsi="Arial" w:cs="Arial"/>
          <w:sz w:val="22"/>
        </w:rPr>
      </w:pPr>
      <w:r w:rsidRPr="007870E3">
        <w:rPr>
          <w:rFonts w:ascii="Arial" w:hAnsi="Arial" w:cs="Arial"/>
          <w:b/>
          <w:sz w:val="22"/>
          <w:szCs w:val="22"/>
        </w:rPr>
        <w:t>Bush HM</w:t>
      </w:r>
      <w:r w:rsidRPr="007870E3">
        <w:rPr>
          <w:rFonts w:ascii="Arial" w:hAnsi="Arial" w:cs="Arial"/>
          <w:sz w:val="22"/>
          <w:szCs w:val="22"/>
        </w:rPr>
        <w:t>, Guo J, Mendiondo M, McQuerry K, Mannino DM, Crofford LJ.</w:t>
      </w:r>
      <w:r w:rsidRPr="007870E3">
        <w:rPr>
          <w:rFonts w:ascii="Arial" w:hAnsi="Arial" w:cs="Arial"/>
          <w:i/>
          <w:sz w:val="22"/>
        </w:rPr>
        <w:t xml:space="preserve"> </w:t>
      </w:r>
      <w:r w:rsidR="00DA49B7" w:rsidRPr="007870E3">
        <w:rPr>
          <w:rFonts w:ascii="Arial" w:hAnsi="Arial" w:cs="Arial"/>
          <w:i/>
          <w:sz w:val="22"/>
        </w:rPr>
        <w:t>“</w:t>
      </w:r>
      <w:r w:rsidR="00DA49B7" w:rsidRPr="007870E3">
        <w:rPr>
          <w:rFonts w:ascii="Arial" w:hAnsi="Arial" w:cs="Arial"/>
          <w:sz w:val="22"/>
        </w:rPr>
        <w:t xml:space="preserve">Role of Weights in Investigating Health Outcomes: An Example Using the Kentucky Women's Health Registry” </w:t>
      </w:r>
      <w:r w:rsidR="00A52627" w:rsidRPr="007870E3">
        <w:rPr>
          <w:rFonts w:ascii="Arial" w:hAnsi="Arial" w:cs="Arial"/>
          <w:sz w:val="22"/>
        </w:rPr>
        <w:t xml:space="preserve">Presented at </w:t>
      </w:r>
      <w:r w:rsidR="00DA49B7" w:rsidRPr="007870E3">
        <w:rPr>
          <w:rFonts w:ascii="Arial" w:hAnsi="Arial" w:cs="Arial"/>
          <w:sz w:val="22"/>
        </w:rPr>
        <w:t>APHA. Washington DC. November 2011.</w:t>
      </w:r>
    </w:p>
    <w:p w14:paraId="1BFDA04C" w14:textId="77777777" w:rsidR="00E07941" w:rsidRPr="007870E3" w:rsidRDefault="00E07941" w:rsidP="00F36CF6">
      <w:pPr>
        <w:rPr>
          <w:rFonts w:ascii="Arial" w:hAnsi="Arial" w:cs="Arial"/>
          <w:sz w:val="22"/>
        </w:rPr>
      </w:pPr>
    </w:p>
    <w:p w14:paraId="6BFB3609" w14:textId="77777777" w:rsidR="00E07941" w:rsidRPr="007870E3" w:rsidRDefault="00E07941" w:rsidP="00E07941">
      <w:pPr>
        <w:rPr>
          <w:rFonts w:ascii="Arial" w:hAnsi="Arial" w:cs="Arial"/>
          <w:sz w:val="22"/>
          <w:szCs w:val="22"/>
        </w:rPr>
      </w:pPr>
      <w:r w:rsidRPr="007870E3">
        <w:rPr>
          <w:rFonts w:ascii="Arial" w:hAnsi="Arial" w:cs="Arial"/>
          <w:b/>
          <w:sz w:val="22"/>
          <w:szCs w:val="22"/>
        </w:rPr>
        <w:t>Bush HM</w:t>
      </w:r>
      <w:r w:rsidRPr="007870E3">
        <w:rPr>
          <w:rFonts w:ascii="Arial" w:hAnsi="Arial" w:cs="Arial"/>
          <w:sz w:val="22"/>
          <w:szCs w:val="22"/>
        </w:rPr>
        <w:t xml:space="preserve">, Brancato CJ, Wood CL, Stromberg AS, Bathke A. “A New Approach to Statistical Consulting”. Poster presented at Southeast Regional </w:t>
      </w:r>
      <w:proofErr w:type="spellStart"/>
      <w:r w:rsidRPr="007870E3">
        <w:rPr>
          <w:rFonts w:ascii="Arial" w:hAnsi="Arial" w:cs="Arial"/>
          <w:sz w:val="22"/>
          <w:szCs w:val="22"/>
        </w:rPr>
        <w:t>IDeA</w:t>
      </w:r>
      <w:proofErr w:type="spellEnd"/>
      <w:r w:rsidRPr="007870E3">
        <w:rPr>
          <w:rFonts w:ascii="Arial" w:hAnsi="Arial" w:cs="Arial"/>
          <w:sz w:val="22"/>
          <w:szCs w:val="22"/>
        </w:rPr>
        <w:t xml:space="preserve"> Meeting. New Orleans, LA. September 2011.</w:t>
      </w:r>
    </w:p>
    <w:p w14:paraId="1F54DA7A" w14:textId="77777777" w:rsidR="00DA49B7" w:rsidRPr="007870E3" w:rsidRDefault="00DA49B7" w:rsidP="00F36CF6">
      <w:pPr>
        <w:rPr>
          <w:rFonts w:ascii="Arial" w:hAnsi="Arial" w:cs="Arial"/>
          <w:sz w:val="22"/>
          <w:szCs w:val="22"/>
        </w:rPr>
      </w:pPr>
    </w:p>
    <w:p w14:paraId="154E40AE" w14:textId="77777777" w:rsidR="009439F5" w:rsidRPr="007870E3" w:rsidRDefault="00E07941" w:rsidP="009439F5">
      <w:pPr>
        <w:rPr>
          <w:rFonts w:ascii="Arial" w:hAnsi="Arial" w:cs="Arial"/>
          <w:sz w:val="20"/>
          <w:szCs w:val="22"/>
        </w:rPr>
      </w:pPr>
      <w:r w:rsidRPr="007870E3">
        <w:rPr>
          <w:rFonts w:ascii="Arial" w:hAnsi="Arial" w:cs="Arial"/>
          <w:b/>
          <w:sz w:val="22"/>
          <w:szCs w:val="22"/>
        </w:rPr>
        <w:t>Bush HM</w:t>
      </w:r>
      <w:r w:rsidRPr="007870E3">
        <w:rPr>
          <w:rFonts w:ascii="Arial" w:hAnsi="Arial" w:cs="Arial"/>
          <w:sz w:val="22"/>
          <w:szCs w:val="22"/>
        </w:rPr>
        <w:t xml:space="preserve">. </w:t>
      </w:r>
      <w:r w:rsidR="00261248" w:rsidRPr="007870E3">
        <w:rPr>
          <w:rFonts w:ascii="Arial" w:hAnsi="Arial" w:cs="Arial"/>
          <w:sz w:val="22"/>
          <w:szCs w:val="22"/>
        </w:rPr>
        <w:t>“Higher order assessments: Bridging the gap between expectations and outcomes</w:t>
      </w:r>
      <w:r w:rsidR="00236ADF" w:rsidRPr="007870E3">
        <w:rPr>
          <w:rFonts w:ascii="Arial" w:hAnsi="Arial" w:cs="Arial"/>
          <w:sz w:val="22"/>
          <w:szCs w:val="22"/>
        </w:rPr>
        <w:t xml:space="preserve"> </w:t>
      </w:r>
      <w:r w:rsidR="00261248" w:rsidRPr="007870E3">
        <w:rPr>
          <w:rFonts w:ascii="Arial" w:hAnsi="Arial" w:cs="Arial"/>
          <w:sz w:val="22"/>
          <w:szCs w:val="22"/>
        </w:rPr>
        <w:t xml:space="preserve">“ </w:t>
      </w:r>
      <w:r w:rsidR="00A52627" w:rsidRPr="007870E3">
        <w:rPr>
          <w:rFonts w:ascii="Arial" w:hAnsi="Arial" w:cs="Arial"/>
          <w:sz w:val="22"/>
          <w:szCs w:val="22"/>
        </w:rPr>
        <w:t xml:space="preserve">Presented at </w:t>
      </w:r>
      <w:r w:rsidR="00261248" w:rsidRPr="007870E3">
        <w:rPr>
          <w:rFonts w:ascii="Arial" w:hAnsi="Arial" w:cs="Arial"/>
          <w:sz w:val="22"/>
          <w:szCs w:val="22"/>
        </w:rPr>
        <w:t>Joint Statistical Meetings. Miami, FL. August 2011.</w:t>
      </w:r>
      <w:r w:rsidR="009439F5" w:rsidRPr="007870E3">
        <w:rPr>
          <w:rFonts w:ascii="Arial" w:hAnsi="Arial" w:cs="Arial"/>
          <w:sz w:val="22"/>
          <w:szCs w:val="22"/>
        </w:rPr>
        <w:t xml:space="preserve"> Recipient of </w:t>
      </w:r>
      <w:r w:rsidR="009439F5" w:rsidRPr="007870E3">
        <w:rPr>
          <w:rFonts w:ascii="Arial" w:hAnsi="Arial" w:cs="Arial"/>
          <w:sz w:val="22"/>
        </w:rPr>
        <w:t xml:space="preserve">Teaching Statistics in the Health Sciences section Contributed Paper </w:t>
      </w:r>
      <w:r w:rsidR="009439F5" w:rsidRPr="007870E3">
        <w:rPr>
          <w:rStyle w:val="il"/>
          <w:rFonts w:ascii="Arial" w:hAnsi="Arial" w:cs="Arial"/>
          <w:sz w:val="22"/>
        </w:rPr>
        <w:t>Award.</w:t>
      </w:r>
    </w:p>
    <w:p w14:paraId="76141C30" w14:textId="77777777" w:rsidR="00261248" w:rsidRPr="007870E3" w:rsidRDefault="00261248" w:rsidP="00F36CF6">
      <w:pPr>
        <w:rPr>
          <w:rFonts w:ascii="Arial" w:hAnsi="Arial" w:cs="Arial"/>
          <w:sz w:val="22"/>
          <w:szCs w:val="22"/>
        </w:rPr>
      </w:pPr>
    </w:p>
    <w:p w14:paraId="7C8A5A7D" w14:textId="77777777" w:rsidR="006D3BDA" w:rsidRPr="007870E3" w:rsidRDefault="00E07941" w:rsidP="00F36CF6">
      <w:pPr>
        <w:rPr>
          <w:rFonts w:ascii="Arial" w:hAnsi="Arial" w:cs="Arial"/>
          <w:sz w:val="20"/>
          <w:szCs w:val="22"/>
        </w:rPr>
      </w:pPr>
      <w:r w:rsidRPr="007870E3">
        <w:rPr>
          <w:rFonts w:ascii="Arial" w:hAnsi="Arial" w:cs="Arial"/>
          <w:b/>
          <w:sz w:val="22"/>
          <w:szCs w:val="22"/>
        </w:rPr>
        <w:t>Bush HM</w:t>
      </w:r>
      <w:r w:rsidRPr="007870E3">
        <w:rPr>
          <w:rFonts w:ascii="Arial" w:hAnsi="Arial" w:cs="Arial"/>
          <w:sz w:val="22"/>
          <w:szCs w:val="22"/>
        </w:rPr>
        <w:t xml:space="preserve">. </w:t>
      </w:r>
      <w:r w:rsidR="006D3BDA" w:rsidRPr="007870E3">
        <w:rPr>
          <w:rFonts w:ascii="Arial" w:hAnsi="Arial" w:cs="Arial"/>
          <w:sz w:val="22"/>
          <w:szCs w:val="22"/>
        </w:rPr>
        <w:t xml:space="preserve">“Utilizing projects in teaching statistics to professional students: successes and challenges”. </w:t>
      </w:r>
      <w:r w:rsidR="00A52627" w:rsidRPr="007870E3">
        <w:rPr>
          <w:rFonts w:ascii="Arial" w:hAnsi="Arial" w:cs="Arial"/>
          <w:sz w:val="22"/>
          <w:szCs w:val="22"/>
        </w:rPr>
        <w:t xml:space="preserve">Presented at </w:t>
      </w:r>
      <w:r w:rsidR="006D3BDA" w:rsidRPr="007870E3">
        <w:rPr>
          <w:rFonts w:ascii="Arial" w:hAnsi="Arial" w:cs="Arial"/>
          <w:sz w:val="22"/>
          <w:szCs w:val="22"/>
        </w:rPr>
        <w:t>Joint Statistical Meetings. Denver, CO.  August 2008</w:t>
      </w:r>
      <w:r w:rsidR="00897D8C" w:rsidRPr="007870E3">
        <w:rPr>
          <w:rFonts w:ascii="Arial" w:hAnsi="Arial" w:cs="Arial"/>
          <w:sz w:val="22"/>
          <w:szCs w:val="22"/>
        </w:rPr>
        <w:t xml:space="preserve">. </w:t>
      </w:r>
    </w:p>
    <w:p w14:paraId="62BE73C1" w14:textId="77777777" w:rsidR="006D3BDA" w:rsidRPr="007870E3" w:rsidRDefault="006D3BDA" w:rsidP="00D77B9D">
      <w:pPr>
        <w:widowControl/>
        <w:rPr>
          <w:rFonts w:ascii="Arial" w:hAnsi="Arial" w:cs="Arial"/>
          <w:sz w:val="22"/>
          <w:szCs w:val="22"/>
        </w:rPr>
      </w:pPr>
    </w:p>
    <w:p w14:paraId="3F6BA72D" w14:textId="082B7CD6" w:rsidR="00D77B9D" w:rsidRPr="007870E3" w:rsidRDefault="00E07941" w:rsidP="00D77B9D">
      <w:pPr>
        <w:widowControl/>
        <w:rPr>
          <w:rFonts w:ascii="Arial" w:hAnsi="Arial" w:cs="Arial"/>
          <w:sz w:val="22"/>
          <w:szCs w:val="22"/>
        </w:rPr>
      </w:pPr>
      <w:r w:rsidRPr="007870E3">
        <w:rPr>
          <w:rFonts w:ascii="Arial" w:hAnsi="Arial" w:cs="Arial"/>
          <w:b/>
          <w:sz w:val="22"/>
          <w:szCs w:val="22"/>
        </w:rPr>
        <w:t>Bush HM</w:t>
      </w:r>
      <w:r w:rsidR="00393B3A" w:rsidRPr="007870E3">
        <w:rPr>
          <w:rFonts w:ascii="Arial" w:hAnsi="Arial" w:cs="Arial"/>
          <w:b/>
          <w:sz w:val="22"/>
          <w:szCs w:val="22"/>
        </w:rPr>
        <w:t xml:space="preserve"> (Invited)</w:t>
      </w:r>
      <w:r w:rsidRPr="007870E3">
        <w:rPr>
          <w:rFonts w:ascii="Arial" w:hAnsi="Arial" w:cs="Arial"/>
          <w:sz w:val="22"/>
          <w:szCs w:val="22"/>
        </w:rPr>
        <w:t xml:space="preserve">, Rayens W. </w:t>
      </w:r>
      <w:r w:rsidR="00D77B9D" w:rsidRPr="007870E3">
        <w:rPr>
          <w:rFonts w:ascii="Arial" w:hAnsi="Arial" w:cs="Arial"/>
          <w:sz w:val="22"/>
          <w:szCs w:val="22"/>
        </w:rPr>
        <w:t xml:space="preserve">“Khatri-Rao products and conditions for the uniqueness of PARAFAC solutions for </w:t>
      </w:r>
      <w:r w:rsidR="00D77B9D" w:rsidRPr="007870E3">
        <w:rPr>
          <w:rFonts w:ascii="Arial" w:hAnsi="Arial" w:cs="Arial"/>
          <w:position w:val="-6"/>
          <w:sz w:val="22"/>
          <w:szCs w:val="22"/>
        </w:rPr>
        <w:object w:dxaOrig="780" w:dyaOrig="279" w14:anchorId="19B89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13.3pt" o:ole="">
            <v:imagedata r:id="rId11" o:title=""/>
          </v:shape>
          <o:OLEObject Type="Embed" ProgID="Equation.DSMT4" ShapeID="_x0000_i1025" DrawAspect="Content" ObjectID="_1644387527" r:id="rId12"/>
        </w:object>
      </w:r>
      <w:r w:rsidR="00393B3A" w:rsidRPr="007870E3">
        <w:rPr>
          <w:rFonts w:ascii="Arial" w:hAnsi="Arial" w:cs="Arial"/>
          <w:sz w:val="22"/>
          <w:szCs w:val="22"/>
        </w:rPr>
        <w:t xml:space="preserve"> arrays.”</w:t>
      </w:r>
      <w:r w:rsidR="00D77B9D" w:rsidRPr="007870E3">
        <w:rPr>
          <w:rFonts w:ascii="Arial" w:hAnsi="Arial" w:cs="Arial"/>
          <w:sz w:val="22"/>
          <w:szCs w:val="22"/>
        </w:rPr>
        <w:t xml:space="preserve"> </w:t>
      </w:r>
      <w:r w:rsidR="00A52627" w:rsidRPr="007870E3">
        <w:rPr>
          <w:rFonts w:ascii="Arial" w:hAnsi="Arial" w:cs="Arial"/>
          <w:sz w:val="22"/>
          <w:szCs w:val="22"/>
        </w:rPr>
        <w:t xml:space="preserve">Presented at </w:t>
      </w:r>
      <w:r w:rsidR="00D77B9D" w:rsidRPr="007870E3">
        <w:rPr>
          <w:rFonts w:ascii="Arial" w:hAnsi="Arial" w:cs="Arial"/>
          <w:snapToGrid/>
          <w:sz w:val="22"/>
        </w:rPr>
        <w:t>Trilinear Methods in Chemistry and Psychology.</w:t>
      </w:r>
      <w:r w:rsidR="00D77B9D" w:rsidRPr="007870E3">
        <w:rPr>
          <w:rFonts w:ascii="Arial" w:hAnsi="Arial" w:cs="Arial"/>
          <w:sz w:val="22"/>
          <w:szCs w:val="22"/>
        </w:rPr>
        <w:t xml:space="preserve"> Chania, Crete, June 2006</w:t>
      </w:r>
      <w:r w:rsidR="00F36CF6" w:rsidRPr="007870E3">
        <w:rPr>
          <w:rFonts w:ascii="Arial" w:hAnsi="Arial" w:cs="Arial"/>
          <w:sz w:val="22"/>
          <w:szCs w:val="22"/>
        </w:rPr>
        <w:t>.</w:t>
      </w:r>
    </w:p>
    <w:p w14:paraId="1FF9510D" w14:textId="77777777" w:rsidR="00B54B2C" w:rsidRPr="007870E3" w:rsidRDefault="00B54B2C" w:rsidP="00D77B9D">
      <w:pPr>
        <w:widowControl/>
        <w:rPr>
          <w:rFonts w:ascii="Arial" w:hAnsi="Arial" w:cs="Arial"/>
          <w:sz w:val="22"/>
          <w:szCs w:val="22"/>
        </w:rPr>
      </w:pPr>
    </w:p>
    <w:p w14:paraId="3AA7222F" w14:textId="70291725" w:rsidR="001F3D15" w:rsidRPr="007870E3" w:rsidRDefault="001F3D15" w:rsidP="00D77B9D">
      <w:pPr>
        <w:outlineLvl w:val="0"/>
        <w:rPr>
          <w:rFonts w:ascii="Arial" w:hAnsi="Arial" w:cs="Arial"/>
          <w:b/>
          <w:sz w:val="22"/>
          <w:szCs w:val="22"/>
        </w:rPr>
      </w:pPr>
      <w:r w:rsidRPr="007870E3">
        <w:rPr>
          <w:rFonts w:ascii="Arial" w:hAnsi="Arial" w:cs="Arial"/>
          <w:b/>
          <w:sz w:val="22"/>
          <w:szCs w:val="22"/>
        </w:rPr>
        <w:t>BOOK</w:t>
      </w:r>
      <w:r w:rsidR="00B36549">
        <w:rPr>
          <w:rFonts w:ascii="Arial" w:hAnsi="Arial" w:cs="Arial"/>
          <w:b/>
          <w:sz w:val="22"/>
          <w:szCs w:val="22"/>
        </w:rPr>
        <w:t>S</w:t>
      </w:r>
    </w:p>
    <w:p w14:paraId="38D74356" w14:textId="4705AE64" w:rsidR="001F3D15" w:rsidRDefault="001F3D15" w:rsidP="001F3D15">
      <w:pPr>
        <w:widowControl/>
        <w:rPr>
          <w:rFonts w:ascii="Arial" w:hAnsi="Arial" w:cs="Arial"/>
          <w:snapToGrid/>
          <w:sz w:val="22"/>
          <w:szCs w:val="24"/>
        </w:rPr>
      </w:pPr>
      <w:r w:rsidRPr="007870E3">
        <w:rPr>
          <w:rFonts w:ascii="Arial" w:hAnsi="Arial" w:cs="Arial"/>
          <w:b/>
          <w:snapToGrid/>
          <w:sz w:val="22"/>
          <w:szCs w:val="24"/>
        </w:rPr>
        <w:t xml:space="preserve">Bush, </w:t>
      </w:r>
      <w:r w:rsidR="00EE1CD1" w:rsidRPr="007870E3">
        <w:rPr>
          <w:rFonts w:ascii="Arial" w:hAnsi="Arial" w:cs="Arial"/>
          <w:b/>
          <w:snapToGrid/>
          <w:sz w:val="22"/>
          <w:szCs w:val="24"/>
        </w:rPr>
        <w:t>HM</w:t>
      </w:r>
      <w:r w:rsidRPr="007870E3">
        <w:rPr>
          <w:rFonts w:ascii="Arial" w:hAnsi="Arial" w:cs="Arial"/>
          <w:snapToGrid/>
          <w:sz w:val="22"/>
          <w:szCs w:val="24"/>
        </w:rPr>
        <w:t xml:space="preserve">. (2012). </w:t>
      </w:r>
      <w:r w:rsidRPr="007870E3">
        <w:rPr>
          <w:rFonts w:ascii="Arial" w:hAnsi="Arial" w:cs="Arial"/>
          <w:iCs/>
          <w:snapToGrid/>
          <w:sz w:val="22"/>
          <w:szCs w:val="24"/>
        </w:rPr>
        <w:t>Biostatistics: An applied introduction for the public health practitioner.</w:t>
      </w:r>
      <w:r w:rsidRPr="007870E3">
        <w:rPr>
          <w:rFonts w:ascii="Arial" w:hAnsi="Arial" w:cs="Arial"/>
          <w:snapToGrid/>
          <w:sz w:val="22"/>
          <w:szCs w:val="24"/>
        </w:rPr>
        <w:t xml:space="preserve"> NY: Delmar. </w:t>
      </w:r>
    </w:p>
    <w:p w14:paraId="40001083" w14:textId="77777777" w:rsidR="00456DE2" w:rsidRDefault="00456DE2" w:rsidP="001F3D15">
      <w:pPr>
        <w:widowControl/>
        <w:rPr>
          <w:rFonts w:ascii="Arial" w:hAnsi="Arial" w:cs="Arial"/>
          <w:snapToGrid/>
          <w:sz w:val="22"/>
          <w:szCs w:val="24"/>
        </w:rPr>
      </w:pPr>
    </w:p>
    <w:p w14:paraId="7918D351" w14:textId="12CBD642" w:rsidR="00AE3285" w:rsidRPr="00456DE2" w:rsidRDefault="00AE3285" w:rsidP="00456DE2">
      <w:pPr>
        <w:widowControl/>
        <w:rPr>
          <w:rFonts w:ascii="Arial" w:hAnsi="Arial" w:cs="Arial"/>
          <w:snapToGrid/>
          <w:sz w:val="20"/>
          <w:szCs w:val="22"/>
        </w:rPr>
      </w:pPr>
      <w:r w:rsidRPr="00456DE2">
        <w:rPr>
          <w:rFonts w:ascii="Arial" w:hAnsi="Arial" w:cs="Arial"/>
          <w:sz w:val="22"/>
          <w:szCs w:val="18"/>
        </w:rPr>
        <w:t>Coker, A</w:t>
      </w:r>
      <w:r w:rsidR="00343559" w:rsidRPr="00456DE2">
        <w:rPr>
          <w:rFonts w:ascii="Arial" w:hAnsi="Arial" w:cs="Arial"/>
          <w:sz w:val="22"/>
          <w:szCs w:val="18"/>
        </w:rPr>
        <w:t xml:space="preserve"> &amp; </w:t>
      </w:r>
      <w:r w:rsidR="00343559" w:rsidRPr="00456DE2">
        <w:rPr>
          <w:rFonts w:ascii="Arial" w:hAnsi="Arial" w:cs="Arial"/>
          <w:b/>
          <w:bCs/>
          <w:sz w:val="22"/>
          <w:szCs w:val="18"/>
        </w:rPr>
        <w:t>Bush HM</w:t>
      </w:r>
      <w:r w:rsidR="00723599" w:rsidRPr="00456DE2">
        <w:rPr>
          <w:rFonts w:ascii="Arial" w:hAnsi="Arial" w:cs="Arial"/>
          <w:sz w:val="22"/>
          <w:szCs w:val="18"/>
        </w:rPr>
        <w:t>.</w:t>
      </w:r>
      <w:r w:rsidR="00343559" w:rsidRPr="00456DE2">
        <w:rPr>
          <w:rFonts w:ascii="Arial" w:hAnsi="Arial" w:cs="Arial"/>
          <w:sz w:val="22"/>
          <w:szCs w:val="18"/>
        </w:rPr>
        <w:t xml:space="preserve"> </w:t>
      </w:r>
      <w:r w:rsidRPr="00456DE2">
        <w:rPr>
          <w:rFonts w:ascii="Arial" w:hAnsi="Arial" w:cs="Arial"/>
          <w:sz w:val="22"/>
          <w:szCs w:val="18"/>
        </w:rPr>
        <w:t xml:space="preserve">(2020). </w:t>
      </w:r>
      <w:r w:rsidR="00723599" w:rsidRPr="00456DE2">
        <w:rPr>
          <w:rFonts w:ascii="Arial" w:hAnsi="Arial" w:cs="Arial"/>
          <w:sz w:val="22"/>
          <w:szCs w:val="18"/>
        </w:rPr>
        <w:t>Work-Life Balance</w:t>
      </w:r>
      <w:r w:rsidRPr="00456DE2">
        <w:rPr>
          <w:rFonts w:ascii="Arial" w:hAnsi="Arial" w:cs="Arial"/>
          <w:sz w:val="22"/>
          <w:szCs w:val="18"/>
        </w:rPr>
        <w:t xml:space="preserve">. </w:t>
      </w:r>
      <w:r w:rsidR="00B347E2" w:rsidRPr="00456DE2">
        <w:rPr>
          <w:rFonts w:ascii="Arial" w:hAnsi="Arial" w:cs="Arial"/>
          <w:sz w:val="22"/>
          <w:szCs w:val="18"/>
        </w:rPr>
        <w:t>A</w:t>
      </w:r>
      <w:r w:rsidR="00CA03B1" w:rsidRPr="00456DE2">
        <w:rPr>
          <w:rFonts w:ascii="Arial" w:hAnsi="Arial" w:cs="Arial"/>
          <w:sz w:val="22"/>
          <w:szCs w:val="18"/>
        </w:rPr>
        <w:t xml:space="preserve"> Bonomi &amp; </w:t>
      </w:r>
      <w:r w:rsidR="00B347E2" w:rsidRPr="00456DE2">
        <w:rPr>
          <w:rFonts w:ascii="Arial" w:hAnsi="Arial" w:cs="Arial"/>
          <w:sz w:val="22"/>
          <w:szCs w:val="18"/>
        </w:rPr>
        <w:t>C</w:t>
      </w:r>
      <w:r w:rsidR="00CA03B1" w:rsidRPr="00456DE2">
        <w:rPr>
          <w:rFonts w:ascii="Arial" w:hAnsi="Arial" w:cs="Arial"/>
          <w:sz w:val="22"/>
          <w:szCs w:val="18"/>
        </w:rPr>
        <w:t xml:space="preserve"> </w:t>
      </w:r>
      <w:proofErr w:type="spellStart"/>
      <w:r w:rsidR="00CA03B1" w:rsidRPr="00456DE2">
        <w:rPr>
          <w:rFonts w:ascii="Arial" w:hAnsi="Arial" w:cs="Arial"/>
          <w:sz w:val="22"/>
          <w:szCs w:val="18"/>
        </w:rPr>
        <w:t>Rennison</w:t>
      </w:r>
      <w:proofErr w:type="spellEnd"/>
      <w:r w:rsidR="00CA03B1" w:rsidRPr="00456DE2">
        <w:rPr>
          <w:rFonts w:ascii="Arial" w:hAnsi="Arial" w:cs="Arial"/>
          <w:sz w:val="22"/>
          <w:szCs w:val="18"/>
        </w:rPr>
        <w:t xml:space="preserve"> (Eds.), </w:t>
      </w:r>
      <w:hyperlink r:id="rId13" w:tgtFrame="_blank" w:history="1">
        <w:r w:rsidR="0098417C" w:rsidRPr="00456DE2">
          <w:rPr>
            <w:rStyle w:val="Hyperlink"/>
            <w:rFonts w:ascii="Arial" w:hAnsi="Arial" w:cs="Arial"/>
            <w:i/>
            <w:iCs/>
            <w:sz w:val="22"/>
            <w:szCs w:val="18"/>
            <w:shd w:val="clear" w:color="auto" w:fill="FFFFFF"/>
          </w:rPr>
          <w:t>Women Leading Change in Academia: Breaking the Glass Ceiling, Cliff, and Slipper</w:t>
        </w:r>
      </w:hyperlink>
      <w:r w:rsidRPr="00456DE2">
        <w:rPr>
          <w:rFonts w:ascii="Arial" w:hAnsi="Arial" w:cs="Arial"/>
          <w:sz w:val="22"/>
          <w:szCs w:val="18"/>
        </w:rPr>
        <w:t xml:space="preserve"> (p</w:t>
      </w:r>
      <w:r w:rsidR="009E011F" w:rsidRPr="00456DE2">
        <w:rPr>
          <w:rFonts w:ascii="Arial" w:hAnsi="Arial" w:cs="Arial"/>
          <w:sz w:val="22"/>
          <w:szCs w:val="18"/>
        </w:rPr>
        <w:t>. 195</w:t>
      </w:r>
      <w:r w:rsidRPr="00456DE2">
        <w:rPr>
          <w:rFonts w:ascii="Arial" w:hAnsi="Arial" w:cs="Arial"/>
          <w:sz w:val="22"/>
          <w:szCs w:val="18"/>
        </w:rPr>
        <w:t xml:space="preserve">). </w:t>
      </w:r>
      <w:r w:rsidR="0098417C" w:rsidRPr="00456DE2">
        <w:rPr>
          <w:rFonts w:ascii="Arial" w:hAnsi="Arial" w:cs="Arial"/>
          <w:sz w:val="22"/>
          <w:szCs w:val="18"/>
        </w:rPr>
        <w:t>San Diego, CA</w:t>
      </w:r>
      <w:r w:rsidRPr="00456DE2">
        <w:rPr>
          <w:rFonts w:ascii="Arial" w:hAnsi="Arial" w:cs="Arial"/>
          <w:sz w:val="22"/>
          <w:szCs w:val="18"/>
        </w:rPr>
        <w:t xml:space="preserve">: </w:t>
      </w:r>
      <w:r w:rsidR="0098417C" w:rsidRPr="00456DE2">
        <w:rPr>
          <w:rFonts w:ascii="Arial" w:hAnsi="Arial" w:cs="Arial"/>
          <w:sz w:val="22"/>
          <w:szCs w:val="18"/>
        </w:rPr>
        <w:t>Cognella</w:t>
      </w:r>
      <w:r w:rsidRPr="00456DE2">
        <w:rPr>
          <w:rFonts w:ascii="Arial" w:hAnsi="Arial" w:cs="Arial"/>
          <w:sz w:val="22"/>
          <w:szCs w:val="18"/>
        </w:rPr>
        <w:t>. </w:t>
      </w:r>
    </w:p>
    <w:p w14:paraId="3F40EB05" w14:textId="3884E806" w:rsidR="00B36549" w:rsidRDefault="00B36549" w:rsidP="001F3D15">
      <w:pPr>
        <w:widowControl/>
        <w:rPr>
          <w:rFonts w:ascii="Arial" w:hAnsi="Arial" w:cs="Arial"/>
          <w:snapToGrid/>
          <w:sz w:val="22"/>
          <w:szCs w:val="24"/>
        </w:rPr>
      </w:pPr>
    </w:p>
    <w:p w14:paraId="4D181C26" w14:textId="64468590" w:rsidR="00D77B9D" w:rsidRPr="007870E3" w:rsidRDefault="00D77B9D" w:rsidP="00D77B9D">
      <w:pPr>
        <w:outlineLvl w:val="0"/>
        <w:rPr>
          <w:rFonts w:ascii="Arial" w:hAnsi="Arial" w:cs="Arial"/>
          <w:b/>
          <w:sz w:val="22"/>
          <w:szCs w:val="22"/>
        </w:rPr>
      </w:pPr>
      <w:r w:rsidRPr="007870E3">
        <w:rPr>
          <w:rFonts w:ascii="Arial" w:hAnsi="Arial" w:cs="Arial"/>
          <w:b/>
          <w:sz w:val="22"/>
          <w:szCs w:val="22"/>
        </w:rPr>
        <w:t xml:space="preserve">PAPERS </w:t>
      </w:r>
      <w:r w:rsidR="00A51B66" w:rsidRPr="007870E3">
        <w:rPr>
          <w:rFonts w:ascii="Arial" w:hAnsi="Arial" w:cs="Arial"/>
          <w:b/>
          <w:sz w:val="22"/>
          <w:szCs w:val="22"/>
        </w:rPr>
        <w:t>(AL</w:t>
      </w:r>
      <w:r w:rsidR="00830C86" w:rsidRPr="007870E3">
        <w:rPr>
          <w:rFonts w:ascii="Arial" w:hAnsi="Arial" w:cs="Arial"/>
          <w:b/>
          <w:sz w:val="22"/>
          <w:szCs w:val="22"/>
        </w:rPr>
        <w:t>PHABETICAL)</w:t>
      </w:r>
    </w:p>
    <w:p w14:paraId="0291FB6B" w14:textId="3721D678" w:rsidR="00634D82" w:rsidRPr="007870E3" w:rsidRDefault="00634D82" w:rsidP="00634D82">
      <w:pPr>
        <w:outlineLvl w:val="0"/>
        <w:rPr>
          <w:rFonts w:ascii="Arial" w:hAnsi="Arial" w:cs="Arial"/>
          <w:b/>
          <w:sz w:val="22"/>
          <w:szCs w:val="22"/>
        </w:rPr>
      </w:pPr>
      <w:r w:rsidRPr="007870E3">
        <w:rPr>
          <w:rFonts w:ascii="Arial" w:hAnsi="Arial" w:cs="Arial"/>
          <w:b/>
          <w:sz w:val="22"/>
          <w:szCs w:val="22"/>
        </w:rPr>
        <w:t>*Indicates student or mentee</w:t>
      </w:r>
    </w:p>
    <w:p w14:paraId="0C5211AA" w14:textId="19915367" w:rsidR="00352DF5" w:rsidRPr="007870E3" w:rsidRDefault="00352DF5" w:rsidP="00437739">
      <w:pPr>
        <w:pStyle w:val="NoSpacing"/>
        <w:rPr>
          <w:rFonts w:ascii="Arial" w:hAnsi="Arial" w:cs="Arial"/>
          <w:sz w:val="22"/>
          <w:szCs w:val="22"/>
          <w:u w:val="single"/>
        </w:rPr>
      </w:pPr>
    </w:p>
    <w:p w14:paraId="60EA0F06" w14:textId="6242F5EB" w:rsidR="006E5276" w:rsidRPr="007870E3" w:rsidRDefault="006E5276" w:rsidP="006E5276">
      <w:pPr>
        <w:pStyle w:val="DataField11pt-Single"/>
        <w:rPr>
          <w:b/>
          <w:sz w:val="24"/>
          <w:szCs w:val="24"/>
        </w:rPr>
      </w:pPr>
      <w:r w:rsidRPr="007870E3">
        <w:rPr>
          <w:b/>
          <w:sz w:val="24"/>
          <w:szCs w:val="24"/>
        </w:rPr>
        <w:t>C</w:t>
      </w:r>
      <w:r w:rsidR="00A0378C" w:rsidRPr="007870E3">
        <w:rPr>
          <w:b/>
          <w:sz w:val="24"/>
          <w:szCs w:val="24"/>
        </w:rPr>
        <w:t>o</w:t>
      </w:r>
      <w:r w:rsidR="008A4CF9" w:rsidRPr="007870E3">
        <w:rPr>
          <w:b/>
          <w:sz w:val="24"/>
          <w:szCs w:val="24"/>
        </w:rPr>
        <w:t xml:space="preserve">mplete </w:t>
      </w:r>
      <w:proofErr w:type="spellStart"/>
      <w:r w:rsidR="008A4CF9" w:rsidRPr="007870E3">
        <w:rPr>
          <w:b/>
          <w:sz w:val="24"/>
          <w:szCs w:val="24"/>
        </w:rPr>
        <w:t>Pubmed</w:t>
      </w:r>
      <w:proofErr w:type="spellEnd"/>
      <w:r w:rsidR="008A4CF9" w:rsidRPr="007870E3">
        <w:rPr>
          <w:b/>
          <w:sz w:val="24"/>
          <w:szCs w:val="24"/>
        </w:rPr>
        <w:t xml:space="preserve"> reference list (</w:t>
      </w:r>
      <w:r w:rsidR="00B8731E">
        <w:rPr>
          <w:b/>
          <w:sz w:val="24"/>
          <w:szCs w:val="24"/>
        </w:rPr>
        <w:t>11</w:t>
      </w:r>
      <w:r w:rsidR="0099695B">
        <w:rPr>
          <w:b/>
          <w:sz w:val="24"/>
          <w:szCs w:val="24"/>
        </w:rPr>
        <w:t>1</w:t>
      </w:r>
      <w:r w:rsidRPr="007870E3">
        <w:rPr>
          <w:b/>
          <w:sz w:val="24"/>
          <w:szCs w:val="24"/>
        </w:rPr>
        <w:t xml:space="preserve"> publications):</w:t>
      </w:r>
    </w:p>
    <w:p w14:paraId="0E4F49BA" w14:textId="77777777" w:rsidR="006E5276" w:rsidRPr="007870E3" w:rsidRDefault="00D22130" w:rsidP="006E5276">
      <w:pPr>
        <w:pStyle w:val="DataField11pt-Single"/>
        <w:rPr>
          <w:rStyle w:val="Hyperlink"/>
        </w:rPr>
      </w:pPr>
      <w:hyperlink r:id="rId14" w:history="1">
        <w:r w:rsidR="006E5276" w:rsidRPr="007870E3">
          <w:rPr>
            <w:rStyle w:val="Hyperlink"/>
          </w:rPr>
          <w:t>http://www.ncbi.nlm.nih.gov/sites/myncbi/1J9Q7vn5tEbAZ/bibliography/48049847/public/?sort=date&amp;direction=ascending</w:t>
        </w:r>
      </w:hyperlink>
    </w:p>
    <w:p w14:paraId="05ECB75B" w14:textId="77777777" w:rsidR="006E5276" w:rsidRPr="007870E3" w:rsidRDefault="006E5276" w:rsidP="006E5276">
      <w:pPr>
        <w:pStyle w:val="DataField11pt-Single"/>
        <w:rPr>
          <w:b/>
        </w:rPr>
      </w:pPr>
    </w:p>
    <w:p w14:paraId="61389C8F" w14:textId="77396697" w:rsidR="006E5276" w:rsidRDefault="006E5276" w:rsidP="00437739">
      <w:pPr>
        <w:pStyle w:val="NoSpacing"/>
        <w:rPr>
          <w:rStyle w:val="Hyperlink"/>
          <w:rFonts w:ascii="Arial" w:hAnsi="Arial" w:cs="Arial"/>
          <w:sz w:val="22"/>
          <w:szCs w:val="22"/>
        </w:rPr>
      </w:pPr>
      <w:r w:rsidRPr="007870E3">
        <w:rPr>
          <w:rFonts w:ascii="Arial" w:hAnsi="Arial" w:cs="Arial"/>
          <w:b/>
          <w:sz w:val="22"/>
          <w:szCs w:val="22"/>
        </w:rPr>
        <w:t xml:space="preserve">Citations on Google Scholar: </w:t>
      </w:r>
      <w:hyperlink r:id="rId15" w:history="1">
        <w:r w:rsidRPr="007870E3">
          <w:rPr>
            <w:rStyle w:val="Hyperlink"/>
            <w:rFonts w:ascii="Arial" w:hAnsi="Arial" w:cs="Arial"/>
            <w:sz w:val="22"/>
            <w:szCs w:val="22"/>
          </w:rPr>
          <w:t>https://scholar.google.com/citations?user=L35ZUHYAAAAJ&amp;hl=en&amp;oi=ao</w:t>
        </w:r>
      </w:hyperlink>
    </w:p>
    <w:p w14:paraId="17E71897" w14:textId="77777777" w:rsidR="007870E3" w:rsidRPr="007870E3" w:rsidRDefault="007870E3" w:rsidP="00437739">
      <w:pPr>
        <w:pStyle w:val="NoSpacing"/>
        <w:rPr>
          <w:rStyle w:val="Hyperlink"/>
          <w:rFonts w:ascii="Arial" w:hAnsi="Arial" w:cs="Arial"/>
          <w:sz w:val="22"/>
          <w:szCs w:val="22"/>
        </w:rPr>
      </w:pPr>
    </w:p>
    <w:p w14:paraId="2E12E9E0" w14:textId="2C3ABC5D" w:rsidR="009A5740" w:rsidRPr="007870E3" w:rsidRDefault="009A5740" w:rsidP="00496C54">
      <w:pPr>
        <w:pStyle w:val="Heading1"/>
        <w:numPr>
          <w:ilvl w:val="0"/>
          <w:numId w:val="20"/>
        </w:numPr>
        <w:tabs>
          <w:tab w:val="clear" w:pos="360"/>
          <w:tab w:val="left" w:pos="540"/>
        </w:tabs>
        <w:ind w:left="630" w:hanging="630"/>
        <w:rPr>
          <w:b w:val="0"/>
          <w:szCs w:val="22"/>
        </w:rPr>
      </w:pPr>
      <w:r w:rsidRPr="007870E3">
        <w:rPr>
          <w:rFonts w:ascii="Arial" w:hAnsi="Arial" w:cs="Arial"/>
          <w:b w:val="0"/>
          <w:szCs w:val="22"/>
        </w:rPr>
        <w:t xml:space="preserve">Anderson JW, Reynolds RL, </w:t>
      </w:r>
      <w:r w:rsidRPr="007870E3">
        <w:rPr>
          <w:rFonts w:ascii="Arial" w:hAnsi="Arial" w:cs="Arial"/>
          <w:szCs w:val="22"/>
        </w:rPr>
        <w:t>Bush HM</w:t>
      </w:r>
      <w:r w:rsidRPr="007870E3">
        <w:rPr>
          <w:rFonts w:ascii="Arial" w:hAnsi="Arial" w:cs="Arial"/>
          <w:b w:val="0"/>
          <w:szCs w:val="22"/>
        </w:rPr>
        <w:t xml:space="preserve">, </w:t>
      </w:r>
      <w:proofErr w:type="spellStart"/>
      <w:r w:rsidRPr="007870E3">
        <w:rPr>
          <w:rFonts w:ascii="Arial" w:hAnsi="Arial" w:cs="Arial"/>
          <w:b w:val="0"/>
          <w:szCs w:val="22"/>
        </w:rPr>
        <w:t>Rinsky</w:t>
      </w:r>
      <w:proofErr w:type="spellEnd"/>
      <w:r w:rsidRPr="007870E3">
        <w:rPr>
          <w:rFonts w:ascii="Arial" w:hAnsi="Arial" w:cs="Arial"/>
          <w:b w:val="0"/>
          <w:szCs w:val="22"/>
        </w:rPr>
        <w:t xml:space="preserve"> JL, </w:t>
      </w:r>
      <w:proofErr w:type="spellStart"/>
      <w:r w:rsidRPr="007870E3">
        <w:rPr>
          <w:rFonts w:ascii="Arial" w:hAnsi="Arial" w:cs="Arial"/>
          <w:b w:val="0"/>
          <w:szCs w:val="22"/>
        </w:rPr>
        <w:t>Wasnock</w:t>
      </w:r>
      <w:proofErr w:type="spellEnd"/>
      <w:r w:rsidRPr="007870E3">
        <w:rPr>
          <w:rFonts w:ascii="Arial" w:hAnsi="Arial" w:cs="Arial"/>
          <w:szCs w:val="22"/>
        </w:rPr>
        <w:t xml:space="preserve"> “</w:t>
      </w:r>
      <w:r w:rsidR="00552B28" w:rsidRPr="007870E3">
        <w:rPr>
          <w:rFonts w:ascii="Arial" w:hAnsi="Arial" w:cs="Arial"/>
          <w:b w:val="0"/>
          <w:szCs w:val="22"/>
        </w:rPr>
        <w:t>Effect of a behavioral/nutritional intervention program on weight loss in obese adults: a randomized controlled trial.</w:t>
      </w:r>
      <w:r w:rsidRPr="007870E3">
        <w:rPr>
          <w:rFonts w:ascii="Arial" w:hAnsi="Arial" w:cs="Arial"/>
          <w:snapToGrid/>
          <w:color w:val="000000"/>
          <w:szCs w:val="22"/>
        </w:rPr>
        <w:t xml:space="preserve">” </w:t>
      </w:r>
      <w:r w:rsidRPr="007870E3">
        <w:rPr>
          <w:rFonts w:ascii="Arial" w:hAnsi="Arial" w:cs="Arial"/>
          <w:b w:val="0"/>
          <w:i/>
          <w:snapToGrid/>
          <w:color w:val="000000"/>
          <w:szCs w:val="22"/>
        </w:rPr>
        <w:t>Postgraduate Medicine</w:t>
      </w:r>
      <w:r w:rsidRPr="007870E3">
        <w:rPr>
          <w:rFonts w:ascii="Arial" w:hAnsi="Arial" w:cs="Arial"/>
          <w:b w:val="0"/>
          <w:snapToGrid/>
          <w:color w:val="000000"/>
          <w:szCs w:val="22"/>
        </w:rPr>
        <w:t xml:space="preserve">, </w:t>
      </w:r>
      <w:r w:rsidRPr="007870E3">
        <w:rPr>
          <w:rStyle w:val="absnonlinkmetadata"/>
          <w:rFonts w:ascii="Arial" w:hAnsi="Arial" w:cs="Arial"/>
          <w:b w:val="0"/>
          <w:szCs w:val="22"/>
        </w:rPr>
        <w:t xml:space="preserve">2011, </w:t>
      </w:r>
      <w:r w:rsidR="00855A1F" w:rsidRPr="007870E3">
        <w:rPr>
          <w:rStyle w:val="absnonlinkmetadata"/>
          <w:rFonts w:ascii="Arial" w:hAnsi="Arial" w:cs="Arial"/>
          <w:b w:val="0"/>
          <w:szCs w:val="22"/>
        </w:rPr>
        <w:t xml:space="preserve">Volume 123(5), pp. </w:t>
      </w:r>
      <w:r w:rsidRPr="007870E3">
        <w:rPr>
          <w:rStyle w:val="absnonlinkmetadata"/>
          <w:rFonts w:ascii="Arial" w:hAnsi="Arial" w:cs="Arial"/>
          <w:b w:val="0"/>
          <w:szCs w:val="22"/>
        </w:rPr>
        <w:t>205-213.</w:t>
      </w:r>
    </w:p>
    <w:p w14:paraId="733F9B52" w14:textId="0400581C" w:rsidR="004D1B2B" w:rsidRPr="007870E3" w:rsidRDefault="007B1BAE" w:rsidP="00496C54">
      <w:pPr>
        <w:pStyle w:val="NoSpacing"/>
        <w:numPr>
          <w:ilvl w:val="0"/>
          <w:numId w:val="20"/>
        </w:numPr>
        <w:tabs>
          <w:tab w:val="left" w:pos="540"/>
        </w:tabs>
        <w:ind w:left="630" w:hanging="630"/>
        <w:rPr>
          <w:rFonts w:ascii="Arial" w:hAnsi="Arial" w:cs="Arial"/>
          <w:sz w:val="22"/>
          <w:szCs w:val="22"/>
        </w:rPr>
      </w:pPr>
      <w:r w:rsidRPr="007870E3">
        <w:rPr>
          <w:rFonts w:ascii="Arial" w:hAnsi="Arial" w:cs="Arial"/>
          <w:sz w:val="22"/>
          <w:szCs w:val="22"/>
        </w:rPr>
        <w:t xml:space="preserve">Anderson JW, </w:t>
      </w:r>
      <w:r w:rsidRPr="007870E3">
        <w:rPr>
          <w:rFonts w:ascii="Arial" w:hAnsi="Arial" w:cs="Arial"/>
          <w:b/>
          <w:sz w:val="22"/>
          <w:szCs w:val="22"/>
        </w:rPr>
        <w:t>Bush HM</w:t>
      </w:r>
      <w:r w:rsidRPr="007870E3">
        <w:rPr>
          <w:rFonts w:ascii="Arial" w:hAnsi="Arial" w:cs="Arial"/>
          <w:sz w:val="22"/>
          <w:szCs w:val="22"/>
        </w:rPr>
        <w:t xml:space="preserve">. “Soy protein effects on serum </w:t>
      </w:r>
      <w:proofErr w:type="spellStart"/>
      <w:r w:rsidRPr="007870E3">
        <w:rPr>
          <w:rFonts w:ascii="Arial" w:hAnsi="Arial" w:cs="Arial"/>
          <w:sz w:val="22"/>
          <w:szCs w:val="22"/>
        </w:rPr>
        <w:t>lipoproteins:a</w:t>
      </w:r>
      <w:proofErr w:type="spellEnd"/>
      <w:r w:rsidRPr="007870E3">
        <w:rPr>
          <w:rFonts w:ascii="Arial" w:hAnsi="Arial" w:cs="Arial"/>
          <w:sz w:val="22"/>
          <w:szCs w:val="22"/>
        </w:rPr>
        <w:t xml:space="preserve"> quality assessment and meta-</w:t>
      </w:r>
      <w:r w:rsidRPr="007870E3">
        <w:rPr>
          <w:rFonts w:ascii="Arial" w:hAnsi="Arial" w:cs="Arial"/>
          <w:sz w:val="22"/>
          <w:szCs w:val="22"/>
        </w:rPr>
        <w:lastRenderedPageBreak/>
        <w:t xml:space="preserve">analysis of randomized, controlled studies.” </w:t>
      </w:r>
      <w:r w:rsidRPr="007870E3">
        <w:rPr>
          <w:rFonts w:ascii="Arial" w:hAnsi="Arial" w:cs="Arial"/>
          <w:i/>
          <w:sz w:val="22"/>
          <w:szCs w:val="22"/>
        </w:rPr>
        <w:t>Journal of the American College of Nutrition</w:t>
      </w:r>
      <w:r w:rsidRPr="007870E3">
        <w:rPr>
          <w:rFonts w:ascii="Arial" w:hAnsi="Arial" w:cs="Arial"/>
          <w:sz w:val="22"/>
          <w:szCs w:val="22"/>
        </w:rPr>
        <w:t xml:space="preserve">, </w:t>
      </w:r>
      <w:r w:rsidR="001F003A" w:rsidRPr="007870E3">
        <w:rPr>
          <w:rFonts w:ascii="Arial" w:hAnsi="Arial" w:cs="Arial"/>
          <w:sz w:val="22"/>
          <w:szCs w:val="22"/>
        </w:rPr>
        <w:t xml:space="preserve">2011, </w:t>
      </w:r>
      <w:r w:rsidR="00855A1F" w:rsidRPr="007870E3">
        <w:rPr>
          <w:rFonts w:ascii="Arial" w:hAnsi="Arial" w:cs="Arial"/>
          <w:sz w:val="22"/>
          <w:szCs w:val="22"/>
        </w:rPr>
        <w:t xml:space="preserve">Volume </w:t>
      </w:r>
      <w:r w:rsidRPr="007870E3">
        <w:rPr>
          <w:rFonts w:ascii="Arial" w:hAnsi="Arial" w:cs="Arial"/>
          <w:sz w:val="22"/>
          <w:szCs w:val="22"/>
        </w:rPr>
        <w:t xml:space="preserve">30(2), </w:t>
      </w:r>
      <w:r w:rsidR="00855A1F" w:rsidRPr="007870E3">
        <w:rPr>
          <w:rFonts w:ascii="Arial" w:hAnsi="Arial" w:cs="Arial"/>
          <w:sz w:val="22"/>
          <w:szCs w:val="22"/>
        </w:rPr>
        <w:t xml:space="preserve">pp. </w:t>
      </w:r>
      <w:r w:rsidRPr="007870E3">
        <w:rPr>
          <w:rFonts w:ascii="Arial" w:hAnsi="Arial" w:cs="Arial"/>
          <w:sz w:val="22"/>
          <w:szCs w:val="22"/>
        </w:rPr>
        <w:t>79-91.</w:t>
      </w:r>
    </w:p>
    <w:p w14:paraId="29474CCE" w14:textId="2D4AEC47" w:rsidR="0006346F" w:rsidRPr="007870E3" w:rsidRDefault="0006346F" w:rsidP="00496C54">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color w:val="000000"/>
          <w:sz w:val="22"/>
          <w:szCs w:val="22"/>
        </w:rPr>
      </w:pPr>
      <w:r w:rsidRPr="007870E3">
        <w:rPr>
          <w:rFonts w:ascii="Arial" w:hAnsi="Arial" w:cs="Arial"/>
          <w:color w:val="222222"/>
          <w:sz w:val="22"/>
          <w:szCs w:val="22"/>
          <w:shd w:val="clear" w:color="auto" w:fill="FFFFFF"/>
        </w:rPr>
        <w:t xml:space="preserve">Andrykowski MA, Steffens RF, </w:t>
      </w:r>
      <w:r w:rsidRPr="007870E3">
        <w:rPr>
          <w:rFonts w:ascii="Arial" w:hAnsi="Arial" w:cs="Arial"/>
          <w:b/>
          <w:color w:val="222222"/>
          <w:sz w:val="22"/>
          <w:szCs w:val="22"/>
          <w:shd w:val="clear" w:color="auto" w:fill="FFFFFF"/>
        </w:rPr>
        <w:t>Bush HM</w:t>
      </w:r>
      <w:r w:rsidRPr="007870E3">
        <w:rPr>
          <w:rFonts w:ascii="Arial" w:hAnsi="Arial" w:cs="Arial"/>
          <w:color w:val="222222"/>
          <w:sz w:val="22"/>
          <w:szCs w:val="22"/>
          <w:shd w:val="clear" w:color="auto" w:fill="FFFFFF"/>
        </w:rPr>
        <w:t xml:space="preserve">, Tucker TC. </w:t>
      </w:r>
      <w:hyperlink r:id="rId16" w:history="1">
        <w:r w:rsidRPr="007870E3">
          <w:rPr>
            <w:rStyle w:val="Hyperlink"/>
            <w:rFonts w:ascii="Arial" w:hAnsi="Arial" w:cs="Arial"/>
            <w:sz w:val="22"/>
            <w:szCs w:val="22"/>
            <w:u w:val="none"/>
            <w:shd w:val="clear" w:color="auto" w:fill="FFFFFF"/>
          </w:rPr>
          <w:t>Posttraumatic growth and benefit-finding in lung cancer survivors: The benefit of rural residence?</w:t>
        </w:r>
      </w:hyperlink>
      <w:r w:rsidRPr="007870E3">
        <w:rPr>
          <w:rFonts w:ascii="Arial" w:hAnsi="Arial" w:cs="Arial"/>
          <w:color w:val="222222"/>
          <w:sz w:val="22"/>
          <w:szCs w:val="22"/>
          <w:shd w:val="clear" w:color="auto" w:fill="FFFFFF"/>
        </w:rPr>
        <w:t xml:space="preserve">. </w:t>
      </w:r>
      <w:r w:rsidRPr="007870E3">
        <w:rPr>
          <w:rFonts w:ascii="Arial" w:hAnsi="Arial" w:cs="Arial"/>
          <w:i/>
          <w:color w:val="222222"/>
          <w:sz w:val="22"/>
          <w:szCs w:val="22"/>
          <w:shd w:val="clear" w:color="auto" w:fill="FFFFFF"/>
        </w:rPr>
        <w:t>Journal of health psychology</w:t>
      </w:r>
      <w:r w:rsidRPr="007870E3">
        <w:rPr>
          <w:rFonts w:ascii="Arial" w:hAnsi="Arial" w:cs="Arial"/>
          <w:color w:val="222222"/>
          <w:sz w:val="22"/>
          <w:szCs w:val="22"/>
          <w:shd w:val="clear" w:color="auto" w:fill="FFFFFF"/>
        </w:rPr>
        <w:t>. 2015 Dec 10:1359105315617820.</w:t>
      </w:r>
    </w:p>
    <w:p w14:paraId="38551608" w14:textId="77777777" w:rsidR="00C71D6B" w:rsidRPr="007870E3" w:rsidRDefault="00C71D6B" w:rsidP="00496C54">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color w:val="000000"/>
          <w:sz w:val="22"/>
          <w:szCs w:val="22"/>
        </w:rPr>
      </w:pPr>
      <w:r w:rsidRPr="007870E3">
        <w:rPr>
          <w:rFonts w:ascii="Arial" w:hAnsi="Arial" w:cs="Arial"/>
          <w:color w:val="000000"/>
          <w:sz w:val="22"/>
          <w:szCs w:val="22"/>
        </w:rPr>
        <w:t xml:space="preserve">Andrykowski MA, Steffens RF, </w:t>
      </w:r>
      <w:r w:rsidRPr="007870E3">
        <w:rPr>
          <w:rFonts w:ascii="Arial" w:hAnsi="Arial" w:cs="Arial"/>
          <w:b/>
          <w:color w:val="000000"/>
          <w:sz w:val="22"/>
          <w:szCs w:val="22"/>
        </w:rPr>
        <w:t>Bush HM</w:t>
      </w:r>
      <w:r w:rsidRPr="007870E3">
        <w:rPr>
          <w:rFonts w:ascii="Arial" w:hAnsi="Arial" w:cs="Arial"/>
          <w:color w:val="000000"/>
          <w:sz w:val="22"/>
          <w:szCs w:val="22"/>
        </w:rPr>
        <w:t>, Tucker TC. </w:t>
      </w:r>
      <w:hyperlink r:id="rId17" w:history="1">
        <w:r w:rsidRPr="007870E3">
          <w:rPr>
            <w:rFonts w:ascii="Arial" w:hAnsi="Arial" w:cs="Arial"/>
            <w:color w:val="642A8F"/>
            <w:sz w:val="22"/>
            <w:szCs w:val="22"/>
            <w:bdr w:val="none" w:sz="0" w:space="0" w:color="auto" w:frame="1"/>
          </w:rPr>
          <w:t>Lung Cancer Diagnosis and Treatment as a Traumatic Stressor in DSM-IV and DSM-5: Prevalence and Relationship to Mental Health Outcomes.</w:t>
        </w:r>
      </w:hyperlink>
      <w:r w:rsidRPr="007870E3">
        <w:rPr>
          <w:rFonts w:ascii="Arial" w:hAnsi="Arial" w:cs="Arial"/>
          <w:color w:val="000000"/>
          <w:sz w:val="22"/>
          <w:szCs w:val="22"/>
        </w:rPr>
        <w:t> </w:t>
      </w:r>
      <w:r w:rsidRPr="007870E3">
        <w:rPr>
          <w:rFonts w:ascii="Arial" w:hAnsi="Arial" w:cs="Arial"/>
          <w:i/>
          <w:color w:val="000000"/>
          <w:sz w:val="22"/>
          <w:szCs w:val="22"/>
        </w:rPr>
        <w:t>J Trauma Stress.</w:t>
      </w:r>
      <w:r w:rsidRPr="007870E3">
        <w:rPr>
          <w:rFonts w:ascii="Arial" w:hAnsi="Arial" w:cs="Arial"/>
          <w:color w:val="000000"/>
          <w:sz w:val="22"/>
          <w:szCs w:val="22"/>
        </w:rPr>
        <w:t xml:space="preserve"> 2015 Jun;28(3):206-13. </w:t>
      </w:r>
      <w:proofErr w:type="spellStart"/>
      <w:r w:rsidRPr="007870E3">
        <w:rPr>
          <w:rFonts w:ascii="Arial" w:hAnsi="Arial" w:cs="Arial"/>
          <w:color w:val="000000"/>
          <w:sz w:val="22"/>
          <w:szCs w:val="22"/>
        </w:rPr>
        <w:t>doi</w:t>
      </w:r>
      <w:proofErr w:type="spellEnd"/>
      <w:r w:rsidRPr="007870E3">
        <w:rPr>
          <w:rFonts w:ascii="Arial" w:hAnsi="Arial" w:cs="Arial"/>
          <w:color w:val="000000"/>
          <w:sz w:val="22"/>
          <w:szCs w:val="22"/>
        </w:rPr>
        <w:t xml:space="preserve">: 10.1002/jts.22005. </w:t>
      </w:r>
      <w:proofErr w:type="spellStart"/>
      <w:r w:rsidRPr="007870E3">
        <w:rPr>
          <w:rFonts w:ascii="Arial" w:hAnsi="Arial" w:cs="Arial"/>
          <w:color w:val="000000"/>
          <w:sz w:val="22"/>
          <w:szCs w:val="22"/>
        </w:rPr>
        <w:t>Epub</w:t>
      </w:r>
      <w:proofErr w:type="spellEnd"/>
      <w:r w:rsidRPr="007870E3">
        <w:rPr>
          <w:rFonts w:ascii="Arial" w:hAnsi="Arial" w:cs="Arial"/>
          <w:color w:val="000000"/>
          <w:sz w:val="22"/>
          <w:szCs w:val="22"/>
        </w:rPr>
        <w:t xml:space="preserve"> 2015 May 19. PubMed PMID: 25990718. </w:t>
      </w:r>
    </w:p>
    <w:p w14:paraId="22F0590C" w14:textId="2D31D14E" w:rsidR="004D1B2B" w:rsidRPr="007870E3" w:rsidRDefault="004D1B2B" w:rsidP="00496C54">
      <w:pPr>
        <w:pStyle w:val="ListParagraph"/>
        <w:widowControl/>
        <w:numPr>
          <w:ilvl w:val="0"/>
          <w:numId w:val="20"/>
        </w:numPr>
        <w:tabs>
          <w:tab w:val="left" w:pos="540"/>
        </w:tabs>
        <w:ind w:left="630" w:hanging="630"/>
        <w:rPr>
          <w:rFonts w:ascii="Arial" w:hAnsi="Arial" w:cs="Arial"/>
          <w:snapToGrid/>
          <w:sz w:val="22"/>
          <w:szCs w:val="22"/>
        </w:rPr>
      </w:pPr>
      <w:r w:rsidRPr="007870E3">
        <w:rPr>
          <w:rFonts w:ascii="Arial" w:hAnsi="Arial" w:cs="Arial"/>
          <w:snapToGrid/>
          <w:sz w:val="22"/>
          <w:szCs w:val="22"/>
        </w:rPr>
        <w:t xml:space="preserve">Andrykowski MA, Steffens RF, </w:t>
      </w:r>
      <w:r w:rsidRPr="007870E3">
        <w:rPr>
          <w:rFonts w:ascii="Arial" w:hAnsi="Arial" w:cs="Arial"/>
          <w:b/>
          <w:snapToGrid/>
          <w:sz w:val="22"/>
          <w:szCs w:val="22"/>
        </w:rPr>
        <w:t>Bush HM</w:t>
      </w:r>
      <w:r w:rsidRPr="007870E3">
        <w:rPr>
          <w:rFonts w:ascii="Arial" w:hAnsi="Arial" w:cs="Arial"/>
          <w:snapToGrid/>
          <w:sz w:val="22"/>
          <w:szCs w:val="22"/>
        </w:rPr>
        <w:t xml:space="preserve">, Tucker TC. “Disparities in mental health outcomes among lung cancer survivors associated with ruralness of residence.” </w:t>
      </w:r>
      <w:r w:rsidRPr="007870E3">
        <w:rPr>
          <w:rFonts w:ascii="Arial" w:hAnsi="Arial" w:cs="Arial"/>
          <w:i/>
          <w:iCs/>
          <w:snapToGrid/>
          <w:sz w:val="22"/>
          <w:szCs w:val="22"/>
        </w:rPr>
        <w:t>Psycho</w:t>
      </w:r>
      <w:r w:rsidRPr="007870E3">
        <w:rPr>
          <w:rFonts w:ascii="Cambria Math" w:hAnsi="Cambria Math" w:cs="Cambria Math"/>
          <w:i/>
          <w:iCs/>
          <w:snapToGrid/>
          <w:sz w:val="22"/>
          <w:szCs w:val="22"/>
        </w:rPr>
        <w:t>‐</w:t>
      </w:r>
      <w:r w:rsidRPr="007870E3">
        <w:rPr>
          <w:rFonts w:ascii="Arial" w:hAnsi="Arial" w:cs="Arial"/>
          <w:i/>
          <w:iCs/>
          <w:snapToGrid/>
          <w:sz w:val="22"/>
          <w:szCs w:val="22"/>
        </w:rPr>
        <w:t>Oncology</w:t>
      </w:r>
      <w:r w:rsidRPr="007870E3">
        <w:rPr>
          <w:rFonts w:ascii="Arial" w:hAnsi="Arial" w:cs="Arial"/>
          <w:snapToGrid/>
          <w:sz w:val="22"/>
          <w:szCs w:val="22"/>
        </w:rPr>
        <w:t xml:space="preserve">, </w:t>
      </w:r>
      <w:r w:rsidR="00A92AE7" w:rsidRPr="007870E3">
        <w:rPr>
          <w:rFonts w:ascii="Arial" w:hAnsi="Arial" w:cs="Arial"/>
          <w:snapToGrid/>
          <w:sz w:val="22"/>
          <w:szCs w:val="22"/>
        </w:rPr>
        <w:t xml:space="preserve">April 2014, </w:t>
      </w:r>
      <w:r w:rsidRPr="007870E3">
        <w:rPr>
          <w:rFonts w:ascii="Arial" w:hAnsi="Arial" w:cs="Arial"/>
          <w:snapToGrid/>
          <w:sz w:val="22"/>
          <w:szCs w:val="22"/>
        </w:rPr>
        <w:t xml:space="preserve">Volume </w:t>
      </w:r>
      <w:r w:rsidRPr="007870E3">
        <w:rPr>
          <w:rFonts w:ascii="Arial" w:hAnsi="Arial" w:cs="Arial"/>
          <w:i/>
          <w:iCs/>
          <w:snapToGrid/>
          <w:sz w:val="22"/>
          <w:szCs w:val="22"/>
        </w:rPr>
        <w:t>23</w:t>
      </w:r>
      <w:r w:rsidRPr="007870E3">
        <w:rPr>
          <w:rFonts w:ascii="Arial" w:hAnsi="Arial" w:cs="Arial"/>
          <w:snapToGrid/>
          <w:sz w:val="22"/>
          <w:szCs w:val="22"/>
        </w:rPr>
        <w:t>(4), pp. 428-436.</w:t>
      </w:r>
    </w:p>
    <w:p w14:paraId="2A31EC6E" w14:textId="6D495620" w:rsidR="00CC3945" w:rsidRPr="007870E3" w:rsidRDefault="00CC3945" w:rsidP="00496C54">
      <w:pPr>
        <w:pStyle w:val="Default"/>
        <w:numPr>
          <w:ilvl w:val="0"/>
          <w:numId w:val="20"/>
        </w:numPr>
        <w:tabs>
          <w:tab w:val="left" w:pos="540"/>
        </w:tabs>
        <w:ind w:left="630" w:hanging="630"/>
        <w:rPr>
          <w:rFonts w:ascii="Arial" w:hAnsi="Arial" w:cs="Arial"/>
          <w:sz w:val="22"/>
          <w:szCs w:val="22"/>
        </w:rPr>
      </w:pPr>
      <w:r w:rsidRPr="007870E3">
        <w:rPr>
          <w:rFonts w:ascii="Arial" w:hAnsi="Arial" w:cs="Arial"/>
          <w:sz w:val="22"/>
          <w:szCs w:val="22"/>
        </w:rPr>
        <w:t>Andrykowski MA, Steffen</w:t>
      </w:r>
      <w:r w:rsidR="00A92AE7" w:rsidRPr="007870E3">
        <w:rPr>
          <w:rFonts w:ascii="Arial" w:hAnsi="Arial" w:cs="Arial"/>
          <w:sz w:val="22"/>
          <w:szCs w:val="22"/>
        </w:rPr>
        <w:t>s</w:t>
      </w:r>
      <w:r w:rsidRPr="007870E3">
        <w:rPr>
          <w:rFonts w:ascii="Arial" w:hAnsi="Arial" w:cs="Arial"/>
          <w:sz w:val="22"/>
          <w:szCs w:val="22"/>
        </w:rPr>
        <w:t xml:space="preserve"> RF, </w:t>
      </w:r>
      <w:r w:rsidRPr="007870E3">
        <w:rPr>
          <w:rFonts w:ascii="Arial" w:hAnsi="Arial" w:cs="Arial"/>
          <w:b/>
          <w:sz w:val="22"/>
          <w:szCs w:val="22"/>
        </w:rPr>
        <w:t>Bush HM</w:t>
      </w:r>
      <w:r w:rsidRPr="007870E3">
        <w:rPr>
          <w:rFonts w:ascii="Arial" w:hAnsi="Arial" w:cs="Arial"/>
          <w:sz w:val="22"/>
          <w:szCs w:val="22"/>
        </w:rPr>
        <w:t xml:space="preserve">, Tucker TC. </w:t>
      </w:r>
      <w:r w:rsidR="00A92AE7" w:rsidRPr="007870E3">
        <w:rPr>
          <w:rFonts w:ascii="Arial" w:hAnsi="Arial" w:cs="Arial"/>
          <w:sz w:val="22"/>
          <w:szCs w:val="22"/>
        </w:rPr>
        <w:t>“</w:t>
      </w:r>
      <w:r w:rsidRPr="007870E3">
        <w:rPr>
          <w:rFonts w:ascii="Arial" w:hAnsi="Arial" w:cs="Arial"/>
          <w:sz w:val="22"/>
          <w:szCs w:val="22"/>
        </w:rPr>
        <w:t>Reports of ‘growth’ in survivors of non-small cell lung cancer and healthy controls: what is the value-added by the cancer experience.</w:t>
      </w:r>
      <w:r w:rsidR="00D41D4E" w:rsidRPr="007870E3">
        <w:rPr>
          <w:rFonts w:ascii="Arial" w:hAnsi="Arial" w:cs="Arial"/>
          <w:sz w:val="22"/>
          <w:szCs w:val="22"/>
        </w:rPr>
        <w:t>”</w:t>
      </w:r>
      <w:r w:rsidRPr="007870E3">
        <w:rPr>
          <w:rFonts w:ascii="Arial" w:hAnsi="Arial" w:cs="Arial"/>
          <w:sz w:val="22"/>
          <w:szCs w:val="22"/>
        </w:rPr>
        <w:t xml:space="preserve"> </w:t>
      </w:r>
      <w:r w:rsidRPr="007870E3">
        <w:rPr>
          <w:rFonts w:ascii="Arial" w:hAnsi="Arial" w:cs="Arial"/>
          <w:i/>
          <w:sz w:val="22"/>
          <w:szCs w:val="22"/>
        </w:rPr>
        <w:t>Psycho-Oncology</w:t>
      </w:r>
      <w:r w:rsidRPr="007870E3">
        <w:rPr>
          <w:rFonts w:ascii="Arial" w:hAnsi="Arial" w:cs="Arial"/>
          <w:sz w:val="22"/>
          <w:szCs w:val="22"/>
        </w:rPr>
        <w:t xml:space="preserve">, Mar 2013 </w:t>
      </w:r>
      <w:proofErr w:type="spellStart"/>
      <w:r w:rsidRPr="007870E3">
        <w:rPr>
          <w:rFonts w:ascii="Arial" w:hAnsi="Arial" w:cs="Arial"/>
          <w:sz w:val="22"/>
          <w:szCs w:val="22"/>
        </w:rPr>
        <w:t>doi</w:t>
      </w:r>
      <w:proofErr w:type="spellEnd"/>
      <w:r w:rsidRPr="007870E3">
        <w:rPr>
          <w:rFonts w:ascii="Arial" w:hAnsi="Arial" w:cs="Arial"/>
          <w:sz w:val="22"/>
          <w:szCs w:val="22"/>
        </w:rPr>
        <w:t>: 10.1002/pon.3281. PMID: 23494923.</w:t>
      </w:r>
    </w:p>
    <w:p w14:paraId="0FC34F2F" w14:textId="512FA787" w:rsidR="007B1BAE" w:rsidRPr="007870E3" w:rsidRDefault="007B1BAE" w:rsidP="00496C54">
      <w:pPr>
        <w:pStyle w:val="NoSpacing"/>
        <w:numPr>
          <w:ilvl w:val="0"/>
          <w:numId w:val="20"/>
        </w:numPr>
        <w:tabs>
          <w:tab w:val="left" w:pos="540"/>
        </w:tabs>
        <w:ind w:left="630" w:hanging="630"/>
        <w:rPr>
          <w:rStyle w:val="pmid"/>
          <w:rFonts w:ascii="Arial" w:hAnsi="Arial" w:cs="Arial"/>
          <w:sz w:val="22"/>
          <w:szCs w:val="22"/>
        </w:rPr>
      </w:pPr>
      <w:r w:rsidRPr="007870E3">
        <w:rPr>
          <w:rFonts w:ascii="Arial" w:hAnsi="Arial" w:cs="Arial"/>
          <w:sz w:val="22"/>
          <w:szCs w:val="22"/>
        </w:rPr>
        <w:t>Armstrong K</w:t>
      </w:r>
      <w:r w:rsidR="00634D82" w:rsidRPr="007870E3">
        <w:rPr>
          <w:rFonts w:ascii="Arial" w:hAnsi="Arial" w:cs="Arial"/>
          <w:sz w:val="22"/>
          <w:szCs w:val="22"/>
        </w:rPr>
        <w:t>*</w:t>
      </w:r>
      <w:r w:rsidRPr="007870E3">
        <w:rPr>
          <w:rFonts w:ascii="Arial" w:hAnsi="Arial" w:cs="Arial"/>
          <w:sz w:val="22"/>
          <w:szCs w:val="22"/>
        </w:rPr>
        <w:t xml:space="preserve">, </w:t>
      </w:r>
      <w:r w:rsidRPr="007870E3">
        <w:rPr>
          <w:rFonts w:ascii="Arial" w:hAnsi="Arial" w:cs="Arial"/>
          <w:b/>
          <w:sz w:val="22"/>
          <w:szCs w:val="22"/>
        </w:rPr>
        <w:t>Bush HM</w:t>
      </w:r>
      <w:r w:rsidRPr="007870E3">
        <w:rPr>
          <w:rFonts w:ascii="Arial" w:hAnsi="Arial" w:cs="Arial"/>
          <w:sz w:val="22"/>
          <w:szCs w:val="22"/>
        </w:rPr>
        <w:t xml:space="preserve">, Collins JD, Feola DJ, Caldwell GC, </w:t>
      </w:r>
      <w:proofErr w:type="spellStart"/>
      <w:r w:rsidRPr="007870E3">
        <w:rPr>
          <w:rFonts w:ascii="Arial" w:hAnsi="Arial" w:cs="Arial"/>
          <w:sz w:val="22"/>
          <w:szCs w:val="22"/>
        </w:rPr>
        <w:t>Thorton</w:t>
      </w:r>
      <w:proofErr w:type="spellEnd"/>
      <w:r w:rsidRPr="007870E3">
        <w:rPr>
          <w:rFonts w:ascii="Arial" w:hAnsi="Arial" w:cs="Arial"/>
          <w:sz w:val="22"/>
          <w:szCs w:val="22"/>
        </w:rPr>
        <w:t xml:space="preserve"> AC. “Role of CD4+ </w:t>
      </w:r>
      <w:r w:rsidR="00EE1CD1" w:rsidRPr="007870E3">
        <w:rPr>
          <w:rFonts w:ascii="Arial" w:hAnsi="Arial" w:cs="Arial"/>
          <w:sz w:val="22"/>
          <w:szCs w:val="22"/>
        </w:rPr>
        <w:t>c</w:t>
      </w:r>
      <w:r w:rsidRPr="007870E3">
        <w:rPr>
          <w:rFonts w:ascii="Arial" w:hAnsi="Arial" w:cs="Arial"/>
          <w:sz w:val="22"/>
          <w:szCs w:val="22"/>
        </w:rPr>
        <w:t xml:space="preserve">ount in </w:t>
      </w:r>
      <w:r w:rsidR="00EE1CD1" w:rsidRPr="007870E3">
        <w:rPr>
          <w:rFonts w:ascii="Arial" w:hAnsi="Arial" w:cs="Arial"/>
          <w:sz w:val="22"/>
          <w:szCs w:val="22"/>
        </w:rPr>
        <w:t>i</w:t>
      </w:r>
      <w:r w:rsidRPr="007870E3">
        <w:rPr>
          <w:rFonts w:ascii="Arial" w:hAnsi="Arial" w:cs="Arial"/>
          <w:sz w:val="22"/>
          <w:szCs w:val="22"/>
        </w:rPr>
        <w:t xml:space="preserve">mmunity </w:t>
      </w:r>
      <w:r w:rsidR="00EE1CD1" w:rsidRPr="007870E3">
        <w:rPr>
          <w:rFonts w:ascii="Arial" w:hAnsi="Arial" w:cs="Arial"/>
          <w:sz w:val="22"/>
          <w:szCs w:val="22"/>
        </w:rPr>
        <w:t>d</w:t>
      </w:r>
      <w:r w:rsidRPr="007870E3">
        <w:rPr>
          <w:rFonts w:ascii="Arial" w:hAnsi="Arial" w:cs="Arial"/>
          <w:sz w:val="22"/>
          <w:szCs w:val="22"/>
        </w:rPr>
        <w:t xml:space="preserve">evelopment </w:t>
      </w:r>
      <w:r w:rsidR="00EE1CD1" w:rsidRPr="007870E3">
        <w:rPr>
          <w:rFonts w:ascii="Arial" w:hAnsi="Arial" w:cs="Arial"/>
          <w:sz w:val="22"/>
          <w:szCs w:val="22"/>
        </w:rPr>
        <w:t>a</w:t>
      </w:r>
      <w:r w:rsidRPr="007870E3">
        <w:rPr>
          <w:rFonts w:ascii="Arial" w:hAnsi="Arial" w:cs="Arial"/>
          <w:sz w:val="22"/>
          <w:szCs w:val="22"/>
        </w:rPr>
        <w:t xml:space="preserve">fter </w:t>
      </w:r>
      <w:r w:rsidR="00EE1CD1" w:rsidRPr="007870E3">
        <w:rPr>
          <w:rFonts w:ascii="Arial" w:hAnsi="Arial" w:cs="Arial"/>
          <w:sz w:val="22"/>
          <w:szCs w:val="22"/>
        </w:rPr>
        <w:t>h</w:t>
      </w:r>
      <w:r w:rsidRPr="007870E3">
        <w:rPr>
          <w:rFonts w:ascii="Arial" w:hAnsi="Arial" w:cs="Arial"/>
          <w:sz w:val="22"/>
          <w:szCs w:val="22"/>
        </w:rPr>
        <w:t xml:space="preserve">epatitis A and B </w:t>
      </w:r>
      <w:r w:rsidR="00EE1CD1" w:rsidRPr="007870E3">
        <w:rPr>
          <w:rFonts w:ascii="Arial" w:hAnsi="Arial" w:cs="Arial"/>
          <w:sz w:val="22"/>
          <w:szCs w:val="22"/>
        </w:rPr>
        <w:t>v</w:t>
      </w:r>
      <w:r w:rsidRPr="007870E3">
        <w:rPr>
          <w:rFonts w:ascii="Arial" w:hAnsi="Arial" w:cs="Arial"/>
          <w:sz w:val="22"/>
          <w:szCs w:val="22"/>
        </w:rPr>
        <w:t xml:space="preserve">accination </w:t>
      </w:r>
      <w:r w:rsidR="00EE1CD1" w:rsidRPr="007870E3">
        <w:rPr>
          <w:rFonts w:ascii="Arial" w:hAnsi="Arial" w:cs="Arial"/>
          <w:sz w:val="22"/>
          <w:szCs w:val="22"/>
        </w:rPr>
        <w:t>a</w:t>
      </w:r>
      <w:r w:rsidRPr="007870E3">
        <w:rPr>
          <w:rFonts w:ascii="Arial" w:hAnsi="Arial" w:cs="Arial"/>
          <w:sz w:val="22"/>
          <w:szCs w:val="22"/>
        </w:rPr>
        <w:t>mong HIV-</w:t>
      </w:r>
      <w:r w:rsidR="00EE1CD1" w:rsidRPr="007870E3">
        <w:rPr>
          <w:rFonts w:ascii="Arial" w:hAnsi="Arial" w:cs="Arial"/>
          <w:sz w:val="22"/>
          <w:szCs w:val="22"/>
        </w:rPr>
        <w:t>i</w:t>
      </w:r>
      <w:r w:rsidRPr="007870E3">
        <w:rPr>
          <w:rFonts w:ascii="Arial" w:hAnsi="Arial" w:cs="Arial"/>
          <w:sz w:val="22"/>
          <w:szCs w:val="22"/>
        </w:rPr>
        <w:t xml:space="preserve">nfected </w:t>
      </w:r>
      <w:r w:rsidR="00EE1CD1" w:rsidRPr="007870E3">
        <w:rPr>
          <w:rFonts w:ascii="Arial" w:hAnsi="Arial" w:cs="Arial"/>
          <w:sz w:val="22"/>
          <w:szCs w:val="22"/>
        </w:rPr>
        <w:t>p</w:t>
      </w:r>
      <w:r w:rsidRPr="007870E3">
        <w:rPr>
          <w:rFonts w:ascii="Arial" w:hAnsi="Arial" w:cs="Arial"/>
          <w:sz w:val="22"/>
          <w:szCs w:val="22"/>
        </w:rPr>
        <w:t xml:space="preserve">atients — Kentucky, 2002–2007.” </w:t>
      </w:r>
      <w:r w:rsidRPr="007870E3">
        <w:rPr>
          <w:rStyle w:val="Emphasis"/>
          <w:rFonts w:ascii="Arial" w:hAnsi="Arial" w:cs="Arial"/>
          <w:sz w:val="22"/>
          <w:szCs w:val="22"/>
        </w:rPr>
        <w:t xml:space="preserve">Journal of the International Association of Physicians in AIDS Care, </w:t>
      </w:r>
      <w:r w:rsidR="00855A1F" w:rsidRPr="007870E3">
        <w:rPr>
          <w:rFonts w:ascii="Arial" w:hAnsi="Arial" w:cs="Arial"/>
          <w:sz w:val="22"/>
          <w:szCs w:val="22"/>
        </w:rPr>
        <w:t xml:space="preserve">2010 May-Jun, Volume 9(3), pp. </w:t>
      </w:r>
      <w:r w:rsidRPr="007870E3">
        <w:rPr>
          <w:rFonts w:ascii="Arial" w:hAnsi="Arial" w:cs="Arial"/>
          <w:sz w:val="22"/>
          <w:szCs w:val="22"/>
        </w:rPr>
        <w:t xml:space="preserve">179-86. </w:t>
      </w:r>
    </w:p>
    <w:p w14:paraId="6444A7D7" w14:textId="6458F8DA" w:rsidR="007B1BAE" w:rsidRPr="007870E3" w:rsidRDefault="007B1BAE" w:rsidP="00496C54">
      <w:pPr>
        <w:pStyle w:val="ListParagraph"/>
        <w:numPr>
          <w:ilvl w:val="0"/>
          <w:numId w:val="20"/>
        </w:numPr>
        <w:tabs>
          <w:tab w:val="left" w:pos="540"/>
        </w:tabs>
        <w:ind w:left="630" w:hanging="630"/>
        <w:rPr>
          <w:rStyle w:val="pmid"/>
          <w:rFonts w:ascii="Arial" w:hAnsi="Arial" w:cs="Arial"/>
          <w:sz w:val="22"/>
          <w:szCs w:val="22"/>
        </w:rPr>
      </w:pPr>
      <w:r w:rsidRPr="007870E3">
        <w:rPr>
          <w:rFonts w:ascii="Arial" w:hAnsi="Arial" w:cs="Arial"/>
          <w:bCs/>
          <w:sz w:val="22"/>
          <w:szCs w:val="22"/>
        </w:rPr>
        <w:t>Armstrong KE</w:t>
      </w:r>
      <w:r w:rsidR="00634D82" w:rsidRPr="007870E3">
        <w:rPr>
          <w:rFonts w:ascii="Arial" w:hAnsi="Arial" w:cs="Arial"/>
          <w:bCs/>
          <w:sz w:val="22"/>
          <w:szCs w:val="22"/>
        </w:rPr>
        <w:t>*</w:t>
      </w:r>
      <w:r w:rsidRPr="007870E3">
        <w:rPr>
          <w:rFonts w:ascii="Arial" w:hAnsi="Arial" w:cs="Arial"/>
          <w:bCs/>
          <w:sz w:val="22"/>
          <w:szCs w:val="22"/>
        </w:rPr>
        <w:t xml:space="preserve">, </w:t>
      </w:r>
      <w:r w:rsidRPr="007870E3">
        <w:rPr>
          <w:rFonts w:ascii="Arial" w:hAnsi="Arial" w:cs="Arial"/>
          <w:b/>
          <w:bCs/>
          <w:sz w:val="22"/>
          <w:szCs w:val="22"/>
        </w:rPr>
        <w:t>Bush HM</w:t>
      </w:r>
      <w:r w:rsidRPr="007870E3">
        <w:rPr>
          <w:rFonts w:ascii="Arial" w:hAnsi="Arial" w:cs="Arial"/>
          <w:bCs/>
          <w:sz w:val="22"/>
          <w:szCs w:val="22"/>
        </w:rPr>
        <w:t xml:space="preserve">, Jones J. “Video games and television viewing and its impact on substance abuse by Kentucky elementary school students.” </w:t>
      </w:r>
      <w:r w:rsidRPr="007870E3">
        <w:rPr>
          <w:rFonts w:ascii="Arial" w:hAnsi="Arial" w:cs="Arial"/>
          <w:bCs/>
          <w:i/>
          <w:sz w:val="22"/>
          <w:szCs w:val="22"/>
        </w:rPr>
        <w:t>Public Health Reports</w:t>
      </w:r>
      <w:r w:rsidRPr="007870E3">
        <w:rPr>
          <w:rFonts w:ascii="Arial" w:hAnsi="Arial" w:cs="Arial"/>
          <w:bCs/>
          <w:sz w:val="22"/>
          <w:szCs w:val="22"/>
        </w:rPr>
        <w:t xml:space="preserve">, </w:t>
      </w:r>
      <w:r w:rsidR="00855A1F" w:rsidRPr="007870E3">
        <w:rPr>
          <w:rFonts w:ascii="Arial" w:hAnsi="Arial" w:cs="Arial"/>
          <w:sz w:val="22"/>
          <w:szCs w:val="22"/>
        </w:rPr>
        <w:t xml:space="preserve">2010 May-Jun, Volume 125(3), pp. </w:t>
      </w:r>
      <w:r w:rsidRPr="007870E3">
        <w:rPr>
          <w:rFonts w:ascii="Arial" w:hAnsi="Arial" w:cs="Arial"/>
          <w:sz w:val="22"/>
          <w:szCs w:val="22"/>
        </w:rPr>
        <w:t>433-40</w:t>
      </w:r>
      <w:r w:rsidRPr="007870E3">
        <w:rPr>
          <w:rFonts w:ascii="Arial" w:hAnsi="Arial" w:cs="Arial"/>
          <w:bCs/>
          <w:sz w:val="22"/>
          <w:szCs w:val="22"/>
        </w:rPr>
        <w:t xml:space="preserve">. </w:t>
      </w:r>
    </w:p>
    <w:p w14:paraId="2D53E112" w14:textId="7717E9B5" w:rsidR="0052551E" w:rsidRPr="007870E3" w:rsidRDefault="0052551E"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sz w:val="22"/>
          <w:szCs w:val="22"/>
        </w:rPr>
        <w:t>Barker AM</w:t>
      </w:r>
      <w:r w:rsidR="00634D82" w:rsidRPr="007870E3">
        <w:rPr>
          <w:rFonts w:ascii="Arial" w:hAnsi="Arial" w:cs="Arial"/>
          <w:sz w:val="22"/>
          <w:szCs w:val="22"/>
        </w:rPr>
        <w:t>*</w:t>
      </w:r>
      <w:r w:rsidRPr="007870E3">
        <w:rPr>
          <w:rFonts w:ascii="Arial" w:hAnsi="Arial" w:cs="Arial"/>
          <w:sz w:val="22"/>
          <w:szCs w:val="22"/>
        </w:rPr>
        <w:t xml:space="preserve">, Nash DA, Mathu-Muju KR, Haney C, </w:t>
      </w:r>
      <w:r w:rsidRPr="007870E3">
        <w:rPr>
          <w:rFonts w:ascii="Arial" w:hAnsi="Arial" w:cs="Arial"/>
          <w:b/>
          <w:sz w:val="22"/>
          <w:szCs w:val="22"/>
        </w:rPr>
        <w:t>Bush HM</w:t>
      </w:r>
      <w:r w:rsidRPr="007870E3">
        <w:rPr>
          <w:rFonts w:ascii="Arial" w:hAnsi="Arial" w:cs="Arial"/>
          <w:sz w:val="22"/>
          <w:szCs w:val="22"/>
        </w:rPr>
        <w:t xml:space="preserve">, Kovarik, R. “Practice </w:t>
      </w:r>
      <w:r w:rsidR="00EE1CD1" w:rsidRPr="007870E3">
        <w:rPr>
          <w:rFonts w:ascii="Arial" w:hAnsi="Arial" w:cs="Arial"/>
          <w:sz w:val="22"/>
          <w:szCs w:val="22"/>
        </w:rPr>
        <w:t>p</w:t>
      </w:r>
      <w:r w:rsidRPr="007870E3">
        <w:rPr>
          <w:rFonts w:ascii="Arial" w:hAnsi="Arial" w:cs="Arial"/>
          <w:sz w:val="22"/>
          <w:szCs w:val="22"/>
        </w:rPr>
        <w:t xml:space="preserve">atterns of </w:t>
      </w:r>
      <w:r w:rsidR="00EE1CD1" w:rsidRPr="007870E3">
        <w:rPr>
          <w:rFonts w:ascii="Arial" w:hAnsi="Arial" w:cs="Arial"/>
          <w:sz w:val="22"/>
          <w:szCs w:val="22"/>
        </w:rPr>
        <w:t>general d</w:t>
      </w:r>
      <w:r w:rsidRPr="007870E3">
        <w:rPr>
          <w:rFonts w:ascii="Arial" w:hAnsi="Arial" w:cs="Arial"/>
          <w:sz w:val="22"/>
          <w:szCs w:val="22"/>
        </w:rPr>
        <w:t xml:space="preserve">entists </w:t>
      </w:r>
      <w:r w:rsidR="00EE1CD1" w:rsidRPr="007870E3">
        <w:rPr>
          <w:rFonts w:ascii="Arial" w:hAnsi="Arial" w:cs="Arial"/>
          <w:sz w:val="22"/>
          <w:szCs w:val="22"/>
        </w:rPr>
        <w:t>t</w:t>
      </w:r>
      <w:r w:rsidRPr="007870E3">
        <w:rPr>
          <w:rFonts w:ascii="Arial" w:hAnsi="Arial" w:cs="Arial"/>
          <w:sz w:val="22"/>
          <w:szCs w:val="22"/>
        </w:rPr>
        <w:t xml:space="preserve">reating </w:t>
      </w:r>
      <w:r w:rsidR="00EE1CD1" w:rsidRPr="007870E3">
        <w:rPr>
          <w:rFonts w:ascii="Arial" w:hAnsi="Arial" w:cs="Arial"/>
          <w:sz w:val="22"/>
          <w:szCs w:val="22"/>
        </w:rPr>
        <w:t>c</w:t>
      </w:r>
      <w:r w:rsidRPr="007870E3">
        <w:rPr>
          <w:rFonts w:ascii="Arial" w:hAnsi="Arial" w:cs="Arial"/>
          <w:sz w:val="22"/>
          <w:szCs w:val="22"/>
        </w:rPr>
        <w:t xml:space="preserve">hildren in Kentucky: </w:t>
      </w:r>
      <w:r w:rsidR="00EE1CD1" w:rsidRPr="007870E3">
        <w:rPr>
          <w:rFonts w:ascii="Arial" w:hAnsi="Arial" w:cs="Arial"/>
          <w:sz w:val="22"/>
          <w:szCs w:val="22"/>
        </w:rPr>
        <w:t>i</w:t>
      </w:r>
      <w:r w:rsidRPr="007870E3">
        <w:rPr>
          <w:rFonts w:ascii="Arial" w:hAnsi="Arial" w:cs="Arial"/>
          <w:sz w:val="22"/>
          <w:szCs w:val="22"/>
        </w:rPr>
        <w:t xml:space="preserve">mplications for </w:t>
      </w:r>
      <w:r w:rsidR="00EE1CD1" w:rsidRPr="007870E3">
        <w:rPr>
          <w:rFonts w:ascii="Arial" w:hAnsi="Arial" w:cs="Arial"/>
          <w:sz w:val="22"/>
          <w:szCs w:val="22"/>
        </w:rPr>
        <w:t>a</w:t>
      </w:r>
      <w:r w:rsidRPr="007870E3">
        <w:rPr>
          <w:rFonts w:ascii="Arial" w:hAnsi="Arial" w:cs="Arial"/>
          <w:sz w:val="22"/>
          <w:szCs w:val="22"/>
        </w:rPr>
        <w:t xml:space="preserve">ccess to </w:t>
      </w:r>
      <w:r w:rsidR="00EE1CD1" w:rsidRPr="007870E3">
        <w:rPr>
          <w:rFonts w:ascii="Arial" w:hAnsi="Arial" w:cs="Arial"/>
          <w:sz w:val="22"/>
          <w:szCs w:val="22"/>
        </w:rPr>
        <w:t>c</w:t>
      </w:r>
      <w:r w:rsidRPr="007870E3">
        <w:rPr>
          <w:rFonts w:ascii="Arial" w:hAnsi="Arial" w:cs="Arial"/>
          <w:sz w:val="22"/>
          <w:szCs w:val="22"/>
        </w:rPr>
        <w:t xml:space="preserve">are.” </w:t>
      </w:r>
      <w:r w:rsidRPr="007870E3">
        <w:rPr>
          <w:rFonts w:ascii="Arial" w:hAnsi="Arial" w:cs="Arial"/>
          <w:i/>
          <w:sz w:val="22"/>
          <w:szCs w:val="22"/>
        </w:rPr>
        <w:t>Pediatric Dentistry</w:t>
      </w:r>
      <w:r w:rsidRPr="007870E3">
        <w:rPr>
          <w:rFonts w:ascii="Arial" w:hAnsi="Arial" w:cs="Arial"/>
          <w:sz w:val="22"/>
          <w:szCs w:val="22"/>
        </w:rPr>
        <w:t xml:space="preserve">, </w:t>
      </w:r>
      <w:r w:rsidR="00855A1F" w:rsidRPr="007870E3">
        <w:rPr>
          <w:rFonts w:ascii="Arial" w:hAnsi="Arial" w:cs="Arial"/>
          <w:sz w:val="22"/>
          <w:szCs w:val="22"/>
        </w:rPr>
        <w:t>Volume 34(</w:t>
      </w:r>
      <w:r w:rsidRPr="007870E3">
        <w:rPr>
          <w:rFonts w:ascii="Arial" w:hAnsi="Arial" w:cs="Arial"/>
          <w:sz w:val="22"/>
          <w:szCs w:val="22"/>
        </w:rPr>
        <w:t>3</w:t>
      </w:r>
      <w:r w:rsidR="00855A1F" w:rsidRPr="007870E3">
        <w:rPr>
          <w:rFonts w:ascii="Arial" w:hAnsi="Arial" w:cs="Arial"/>
          <w:sz w:val="22"/>
          <w:szCs w:val="22"/>
        </w:rPr>
        <w:t>)</w:t>
      </w:r>
      <w:r w:rsidRPr="007870E3">
        <w:rPr>
          <w:rFonts w:ascii="Arial" w:hAnsi="Arial" w:cs="Arial"/>
          <w:sz w:val="22"/>
          <w:szCs w:val="22"/>
        </w:rPr>
        <w:t>, May/June 2012, pp. 220-225(6).</w:t>
      </w:r>
    </w:p>
    <w:p w14:paraId="1EF83D24" w14:textId="444F9E75" w:rsidR="009A5740" w:rsidRPr="007870E3" w:rsidRDefault="007B1BAE" w:rsidP="00496C54">
      <w:pPr>
        <w:pStyle w:val="NoSpacing"/>
        <w:numPr>
          <w:ilvl w:val="0"/>
          <w:numId w:val="20"/>
        </w:numPr>
        <w:tabs>
          <w:tab w:val="left" w:pos="540"/>
        </w:tabs>
        <w:ind w:left="630" w:hanging="630"/>
        <w:rPr>
          <w:rStyle w:val="pmid"/>
          <w:rFonts w:ascii="Arial" w:hAnsi="Arial" w:cs="Arial"/>
          <w:sz w:val="22"/>
          <w:szCs w:val="22"/>
        </w:rPr>
      </w:pPr>
      <w:r w:rsidRPr="007870E3">
        <w:rPr>
          <w:rFonts w:ascii="Arial" w:hAnsi="Arial" w:cs="Arial"/>
          <w:sz w:val="22"/>
          <w:szCs w:val="22"/>
        </w:rPr>
        <w:t>Barry A</w:t>
      </w:r>
      <w:r w:rsidR="00634D82" w:rsidRPr="007870E3">
        <w:rPr>
          <w:rFonts w:ascii="Arial" w:hAnsi="Arial" w:cs="Arial"/>
          <w:sz w:val="22"/>
          <w:szCs w:val="22"/>
        </w:rPr>
        <w:t>*</w:t>
      </w:r>
      <w:r w:rsidRPr="007870E3">
        <w:rPr>
          <w:rFonts w:ascii="Arial" w:hAnsi="Arial" w:cs="Arial"/>
          <w:sz w:val="22"/>
          <w:szCs w:val="22"/>
        </w:rPr>
        <w:t xml:space="preserve">, Mannino D, Hopenhayn C, </w:t>
      </w:r>
      <w:r w:rsidRPr="007870E3">
        <w:rPr>
          <w:rFonts w:ascii="Arial" w:hAnsi="Arial" w:cs="Arial"/>
          <w:b/>
          <w:sz w:val="22"/>
          <w:szCs w:val="22"/>
        </w:rPr>
        <w:t>Bush HM</w:t>
      </w:r>
      <w:r w:rsidRPr="007870E3">
        <w:rPr>
          <w:rFonts w:ascii="Arial" w:hAnsi="Arial" w:cs="Arial"/>
          <w:sz w:val="22"/>
          <w:szCs w:val="22"/>
        </w:rPr>
        <w:t xml:space="preserve">. “Exposure to </w:t>
      </w:r>
      <w:r w:rsidR="00EE1CD1" w:rsidRPr="007870E3">
        <w:rPr>
          <w:rFonts w:ascii="Arial" w:hAnsi="Arial" w:cs="Arial"/>
          <w:sz w:val="22"/>
          <w:szCs w:val="22"/>
        </w:rPr>
        <w:t>i</w:t>
      </w:r>
      <w:r w:rsidRPr="007870E3">
        <w:rPr>
          <w:rFonts w:ascii="Arial" w:hAnsi="Arial" w:cs="Arial"/>
          <w:sz w:val="22"/>
          <w:szCs w:val="22"/>
        </w:rPr>
        <w:t xml:space="preserve">ndoor </w:t>
      </w:r>
      <w:r w:rsidR="00EE1CD1" w:rsidRPr="007870E3">
        <w:rPr>
          <w:rFonts w:ascii="Arial" w:hAnsi="Arial" w:cs="Arial"/>
          <w:sz w:val="22"/>
          <w:szCs w:val="22"/>
        </w:rPr>
        <w:t>b</w:t>
      </w:r>
      <w:r w:rsidRPr="007870E3">
        <w:rPr>
          <w:rFonts w:ascii="Arial" w:hAnsi="Arial" w:cs="Arial"/>
          <w:sz w:val="22"/>
          <w:szCs w:val="22"/>
        </w:rPr>
        <w:t xml:space="preserve">iomass </w:t>
      </w:r>
      <w:r w:rsidR="00EE1CD1" w:rsidRPr="007870E3">
        <w:rPr>
          <w:rFonts w:ascii="Arial" w:hAnsi="Arial" w:cs="Arial"/>
          <w:sz w:val="22"/>
          <w:szCs w:val="22"/>
        </w:rPr>
        <w:t>f</w:t>
      </w:r>
      <w:r w:rsidRPr="007870E3">
        <w:rPr>
          <w:rFonts w:ascii="Arial" w:hAnsi="Arial" w:cs="Arial"/>
          <w:sz w:val="22"/>
          <w:szCs w:val="22"/>
        </w:rPr>
        <w:t xml:space="preserve">uel </w:t>
      </w:r>
      <w:r w:rsidR="00EE1CD1" w:rsidRPr="007870E3">
        <w:rPr>
          <w:rFonts w:ascii="Arial" w:hAnsi="Arial" w:cs="Arial"/>
          <w:sz w:val="22"/>
          <w:szCs w:val="22"/>
        </w:rPr>
        <w:t>p</w:t>
      </w:r>
      <w:r w:rsidRPr="007870E3">
        <w:rPr>
          <w:rFonts w:ascii="Arial" w:hAnsi="Arial" w:cs="Arial"/>
          <w:sz w:val="22"/>
          <w:szCs w:val="22"/>
        </w:rPr>
        <w:t xml:space="preserve">ollutants and </w:t>
      </w:r>
      <w:r w:rsidR="00EE1CD1" w:rsidRPr="007870E3">
        <w:rPr>
          <w:rFonts w:ascii="Arial" w:hAnsi="Arial" w:cs="Arial"/>
          <w:sz w:val="22"/>
          <w:szCs w:val="22"/>
        </w:rPr>
        <w:t>a</w:t>
      </w:r>
      <w:r w:rsidRPr="007870E3">
        <w:rPr>
          <w:rFonts w:ascii="Arial" w:hAnsi="Arial" w:cs="Arial"/>
          <w:sz w:val="22"/>
          <w:szCs w:val="22"/>
        </w:rPr>
        <w:t xml:space="preserve">sthma </w:t>
      </w:r>
      <w:r w:rsidR="00EE1CD1" w:rsidRPr="007870E3">
        <w:rPr>
          <w:rFonts w:ascii="Arial" w:hAnsi="Arial" w:cs="Arial"/>
          <w:sz w:val="22"/>
          <w:szCs w:val="22"/>
        </w:rPr>
        <w:t>p</w:t>
      </w:r>
      <w:r w:rsidRPr="007870E3">
        <w:rPr>
          <w:rFonts w:ascii="Arial" w:hAnsi="Arial" w:cs="Arial"/>
          <w:sz w:val="22"/>
          <w:szCs w:val="22"/>
        </w:rPr>
        <w:t xml:space="preserve">revalence in </w:t>
      </w:r>
      <w:r w:rsidR="00EE1CD1" w:rsidRPr="007870E3">
        <w:rPr>
          <w:rFonts w:ascii="Arial" w:hAnsi="Arial" w:cs="Arial"/>
          <w:sz w:val="22"/>
          <w:szCs w:val="22"/>
        </w:rPr>
        <w:t>s</w:t>
      </w:r>
      <w:r w:rsidRPr="007870E3">
        <w:rPr>
          <w:rFonts w:ascii="Arial" w:hAnsi="Arial" w:cs="Arial"/>
          <w:sz w:val="22"/>
          <w:szCs w:val="22"/>
        </w:rPr>
        <w:t xml:space="preserve">outheastern Kentucky: </w:t>
      </w:r>
      <w:r w:rsidR="00EE1CD1" w:rsidRPr="007870E3">
        <w:rPr>
          <w:rFonts w:ascii="Arial" w:hAnsi="Arial" w:cs="Arial"/>
          <w:sz w:val="22"/>
          <w:szCs w:val="22"/>
        </w:rPr>
        <w:t>r</w:t>
      </w:r>
      <w:r w:rsidRPr="007870E3">
        <w:rPr>
          <w:rFonts w:ascii="Arial" w:hAnsi="Arial" w:cs="Arial"/>
          <w:sz w:val="22"/>
          <w:szCs w:val="22"/>
        </w:rPr>
        <w:t>esults from the Burden of Lung Disease (BOLD) Study”</w:t>
      </w:r>
      <w:r w:rsidRPr="007870E3">
        <w:rPr>
          <w:rFonts w:ascii="Arial" w:hAnsi="Arial" w:cs="Arial"/>
          <w:i/>
          <w:sz w:val="22"/>
          <w:szCs w:val="22"/>
        </w:rPr>
        <w:t xml:space="preserve"> Journal of Asthma, </w:t>
      </w:r>
      <w:r w:rsidR="00855A1F" w:rsidRPr="007870E3">
        <w:rPr>
          <w:rFonts w:ascii="Arial" w:hAnsi="Arial" w:cs="Arial"/>
          <w:sz w:val="22"/>
          <w:szCs w:val="22"/>
        </w:rPr>
        <w:t xml:space="preserve">2010 Sep, Volume 47(7), pp. </w:t>
      </w:r>
      <w:r w:rsidRPr="007870E3">
        <w:rPr>
          <w:rFonts w:ascii="Arial" w:hAnsi="Arial" w:cs="Arial"/>
          <w:sz w:val="22"/>
          <w:szCs w:val="22"/>
        </w:rPr>
        <w:t>735-41</w:t>
      </w:r>
      <w:r w:rsidRPr="007870E3">
        <w:rPr>
          <w:rFonts w:ascii="Arial" w:hAnsi="Arial" w:cs="Arial"/>
          <w:i/>
          <w:sz w:val="22"/>
          <w:szCs w:val="22"/>
        </w:rPr>
        <w:t xml:space="preserve">. </w:t>
      </w:r>
    </w:p>
    <w:p w14:paraId="36683998" w14:textId="77777777" w:rsidR="005808AA" w:rsidRDefault="009A5740" w:rsidP="005808AA">
      <w:pPr>
        <w:pStyle w:val="ListParagraph"/>
        <w:numPr>
          <w:ilvl w:val="0"/>
          <w:numId w:val="20"/>
        </w:numPr>
        <w:tabs>
          <w:tab w:val="left" w:pos="540"/>
        </w:tabs>
        <w:ind w:left="630" w:hanging="630"/>
        <w:rPr>
          <w:rFonts w:ascii="Arial" w:hAnsi="Arial" w:cs="Arial"/>
          <w:sz w:val="22"/>
          <w:szCs w:val="22"/>
        </w:rPr>
      </w:pPr>
      <w:r w:rsidRPr="007870E3">
        <w:rPr>
          <w:rFonts w:ascii="Arial" w:hAnsi="Arial" w:cs="Arial"/>
          <w:sz w:val="22"/>
          <w:szCs w:val="22"/>
        </w:rPr>
        <w:t>Bowen L</w:t>
      </w:r>
      <w:r w:rsidR="00634D82" w:rsidRPr="007870E3">
        <w:rPr>
          <w:rFonts w:ascii="Arial" w:hAnsi="Arial" w:cs="Arial"/>
          <w:sz w:val="22"/>
          <w:szCs w:val="22"/>
        </w:rPr>
        <w:t>*</w:t>
      </w:r>
      <w:r w:rsidRPr="007870E3">
        <w:rPr>
          <w:rFonts w:ascii="Arial" w:hAnsi="Arial" w:cs="Arial"/>
          <w:sz w:val="22"/>
          <w:szCs w:val="22"/>
        </w:rPr>
        <w:t xml:space="preserve">, Mathu-Muju KR, Nash DA, Chance K, </w:t>
      </w:r>
      <w:r w:rsidRPr="007870E3">
        <w:rPr>
          <w:rFonts w:ascii="Arial" w:hAnsi="Arial" w:cs="Arial"/>
          <w:b/>
          <w:sz w:val="22"/>
          <w:szCs w:val="22"/>
        </w:rPr>
        <w:t>Bush HM</w:t>
      </w:r>
      <w:r w:rsidRPr="007870E3">
        <w:rPr>
          <w:rFonts w:ascii="Arial" w:hAnsi="Arial" w:cs="Arial"/>
          <w:sz w:val="22"/>
          <w:szCs w:val="22"/>
        </w:rPr>
        <w:t xml:space="preserve">. “Pediatric and </w:t>
      </w:r>
      <w:r w:rsidR="00EE1CD1" w:rsidRPr="007870E3">
        <w:rPr>
          <w:rFonts w:ascii="Arial" w:hAnsi="Arial" w:cs="Arial"/>
          <w:sz w:val="22"/>
          <w:szCs w:val="22"/>
        </w:rPr>
        <w:t>g</w:t>
      </w:r>
      <w:r w:rsidRPr="007870E3">
        <w:rPr>
          <w:rFonts w:ascii="Arial" w:hAnsi="Arial" w:cs="Arial"/>
          <w:sz w:val="22"/>
          <w:szCs w:val="22"/>
        </w:rPr>
        <w:t xml:space="preserve">eneral </w:t>
      </w:r>
      <w:r w:rsidR="00EE1CD1" w:rsidRPr="007870E3">
        <w:rPr>
          <w:rFonts w:ascii="Arial" w:hAnsi="Arial" w:cs="Arial"/>
          <w:sz w:val="22"/>
          <w:szCs w:val="22"/>
        </w:rPr>
        <w:t>d</w:t>
      </w:r>
      <w:r w:rsidRPr="007870E3">
        <w:rPr>
          <w:rFonts w:ascii="Arial" w:hAnsi="Arial" w:cs="Arial"/>
          <w:sz w:val="22"/>
          <w:szCs w:val="22"/>
        </w:rPr>
        <w:t xml:space="preserve">entists </w:t>
      </w:r>
      <w:r w:rsidR="00EE1CD1" w:rsidRPr="007870E3">
        <w:rPr>
          <w:rFonts w:ascii="Arial" w:hAnsi="Arial" w:cs="Arial"/>
          <w:sz w:val="22"/>
          <w:szCs w:val="22"/>
        </w:rPr>
        <w:t>a</w:t>
      </w:r>
      <w:r w:rsidRPr="007870E3">
        <w:rPr>
          <w:rFonts w:ascii="Arial" w:hAnsi="Arial" w:cs="Arial"/>
          <w:sz w:val="22"/>
          <w:szCs w:val="22"/>
        </w:rPr>
        <w:t xml:space="preserve">ttitudes </w:t>
      </w:r>
      <w:r w:rsidR="00EE1CD1" w:rsidRPr="007870E3">
        <w:rPr>
          <w:rFonts w:ascii="Arial" w:hAnsi="Arial" w:cs="Arial"/>
          <w:sz w:val="22"/>
          <w:szCs w:val="22"/>
        </w:rPr>
        <w:t>r</w:t>
      </w:r>
      <w:r w:rsidRPr="007870E3">
        <w:rPr>
          <w:rFonts w:ascii="Arial" w:hAnsi="Arial" w:cs="Arial"/>
          <w:sz w:val="22"/>
          <w:szCs w:val="22"/>
        </w:rPr>
        <w:t xml:space="preserve">egarding </w:t>
      </w:r>
      <w:r w:rsidR="00EE1CD1" w:rsidRPr="007870E3">
        <w:rPr>
          <w:rFonts w:ascii="Arial" w:hAnsi="Arial" w:cs="Arial"/>
          <w:sz w:val="22"/>
          <w:szCs w:val="22"/>
        </w:rPr>
        <w:t>t</w:t>
      </w:r>
      <w:r w:rsidRPr="007870E3">
        <w:rPr>
          <w:rFonts w:ascii="Arial" w:hAnsi="Arial" w:cs="Arial"/>
          <w:sz w:val="22"/>
          <w:szCs w:val="22"/>
        </w:rPr>
        <w:t xml:space="preserve">reatment </w:t>
      </w:r>
      <w:r w:rsidR="00EE1CD1" w:rsidRPr="007870E3">
        <w:rPr>
          <w:rFonts w:ascii="Arial" w:hAnsi="Arial" w:cs="Arial"/>
          <w:sz w:val="22"/>
          <w:szCs w:val="22"/>
        </w:rPr>
        <w:t>p</w:t>
      </w:r>
      <w:r w:rsidRPr="007870E3">
        <w:rPr>
          <w:rFonts w:ascii="Arial" w:hAnsi="Arial" w:cs="Arial"/>
          <w:sz w:val="22"/>
          <w:szCs w:val="22"/>
        </w:rPr>
        <w:t>lanning of</w:t>
      </w:r>
      <w:r w:rsidR="00EE1CD1" w:rsidRPr="007870E3">
        <w:rPr>
          <w:rFonts w:ascii="Arial" w:hAnsi="Arial" w:cs="Arial"/>
          <w:sz w:val="22"/>
          <w:szCs w:val="22"/>
        </w:rPr>
        <w:t xml:space="preserve"> indirect</w:t>
      </w:r>
      <w:r w:rsidRPr="007870E3">
        <w:rPr>
          <w:rFonts w:ascii="Arial" w:hAnsi="Arial" w:cs="Arial"/>
          <w:sz w:val="22"/>
          <w:szCs w:val="22"/>
        </w:rPr>
        <w:t xml:space="preserve"> </w:t>
      </w:r>
      <w:r w:rsidR="00EE1CD1" w:rsidRPr="007870E3">
        <w:rPr>
          <w:rFonts w:ascii="Arial" w:hAnsi="Arial" w:cs="Arial"/>
          <w:sz w:val="22"/>
          <w:szCs w:val="22"/>
        </w:rPr>
        <w:t>p</w:t>
      </w:r>
      <w:r w:rsidRPr="007870E3">
        <w:rPr>
          <w:rFonts w:ascii="Arial" w:hAnsi="Arial" w:cs="Arial"/>
          <w:sz w:val="22"/>
          <w:szCs w:val="22"/>
        </w:rPr>
        <w:t xml:space="preserve">ulp </w:t>
      </w:r>
      <w:r w:rsidR="00EE1CD1" w:rsidRPr="007870E3">
        <w:rPr>
          <w:rFonts w:ascii="Arial" w:hAnsi="Arial" w:cs="Arial"/>
          <w:sz w:val="22"/>
          <w:szCs w:val="22"/>
        </w:rPr>
        <w:t>t</w:t>
      </w:r>
      <w:r w:rsidRPr="007870E3">
        <w:rPr>
          <w:rFonts w:ascii="Arial" w:hAnsi="Arial" w:cs="Arial"/>
          <w:sz w:val="22"/>
          <w:szCs w:val="22"/>
        </w:rPr>
        <w:t xml:space="preserve">herapy.” </w:t>
      </w:r>
      <w:r w:rsidRPr="007870E3">
        <w:rPr>
          <w:rFonts w:ascii="Arial" w:hAnsi="Arial" w:cs="Arial"/>
          <w:i/>
          <w:sz w:val="22"/>
          <w:szCs w:val="22"/>
        </w:rPr>
        <w:t>Pediatric Dentistry</w:t>
      </w:r>
      <w:r w:rsidRPr="007870E3">
        <w:rPr>
          <w:rFonts w:ascii="Arial" w:hAnsi="Arial" w:cs="Arial"/>
          <w:sz w:val="22"/>
          <w:szCs w:val="22"/>
        </w:rPr>
        <w:t xml:space="preserve">, </w:t>
      </w:r>
      <w:r w:rsidR="00EE1CD1" w:rsidRPr="007870E3">
        <w:rPr>
          <w:rFonts w:ascii="Arial" w:hAnsi="Arial" w:cs="Arial"/>
          <w:sz w:val="22"/>
          <w:szCs w:val="22"/>
        </w:rPr>
        <w:t>Volume 34(3), May/June 2012</w:t>
      </w:r>
      <w:r w:rsidRPr="007870E3">
        <w:rPr>
          <w:rFonts w:ascii="Arial" w:hAnsi="Arial" w:cs="Arial"/>
          <w:sz w:val="22"/>
          <w:szCs w:val="22"/>
        </w:rPr>
        <w:t>, pp. 210-215(6).</w:t>
      </w:r>
    </w:p>
    <w:p w14:paraId="5E275643" w14:textId="2C3E92F9" w:rsidR="005808AA" w:rsidRPr="00227892" w:rsidRDefault="005808AA" w:rsidP="00227892">
      <w:pPr>
        <w:pStyle w:val="ListParagraph"/>
        <w:numPr>
          <w:ilvl w:val="0"/>
          <w:numId w:val="20"/>
        </w:numPr>
        <w:tabs>
          <w:tab w:val="left" w:pos="540"/>
        </w:tabs>
        <w:ind w:left="630" w:hanging="630"/>
        <w:rPr>
          <w:rFonts w:ascii="Arial" w:hAnsi="Arial" w:cs="Arial"/>
          <w:sz w:val="22"/>
          <w:szCs w:val="22"/>
        </w:rPr>
      </w:pPr>
      <w:r w:rsidRPr="005808AA">
        <w:rPr>
          <w:rFonts w:ascii="Arial" w:hAnsi="Arial" w:cs="Arial"/>
          <w:b/>
          <w:bCs/>
          <w:color w:val="222222"/>
          <w:sz w:val="22"/>
          <w:szCs w:val="22"/>
          <w:shd w:val="clear" w:color="auto" w:fill="FFFFFF"/>
        </w:rPr>
        <w:t>Bush HM</w:t>
      </w:r>
      <w:r w:rsidRPr="005808AA">
        <w:rPr>
          <w:rFonts w:ascii="Arial" w:hAnsi="Arial" w:cs="Arial"/>
          <w:color w:val="222222"/>
          <w:sz w:val="22"/>
          <w:szCs w:val="22"/>
          <w:shd w:val="clear" w:color="auto" w:fill="FFFFFF"/>
        </w:rPr>
        <w:t xml:space="preserve">, Coker AL, DeGue S, Clear ER, Brancato CJ, Fisher BS. Do violence acceptance and bystander actions explain the effects of Green Dot on reducing violence perpetration in high schools? </w:t>
      </w:r>
      <w:r w:rsidRPr="005808AA">
        <w:rPr>
          <w:rFonts w:ascii="Arial" w:hAnsi="Arial" w:cs="Arial"/>
          <w:i/>
          <w:iCs/>
          <w:color w:val="222222"/>
          <w:sz w:val="22"/>
          <w:szCs w:val="22"/>
          <w:shd w:val="clear" w:color="auto" w:fill="FFFFFF"/>
        </w:rPr>
        <w:t>Journal of Interpersonal Violence.</w:t>
      </w:r>
      <w:r w:rsidRPr="005808AA">
        <w:rPr>
          <w:rFonts w:ascii="Arial" w:hAnsi="Arial" w:cs="Arial"/>
          <w:color w:val="222222"/>
          <w:sz w:val="22"/>
          <w:szCs w:val="22"/>
          <w:shd w:val="clear" w:color="auto" w:fill="FFFFFF"/>
        </w:rPr>
        <w:t xml:space="preserve"> 2019 Nov 13. PMID: </w:t>
      </w:r>
      <w:r w:rsidRPr="005808AA">
        <w:rPr>
          <w:rFonts w:ascii="Arial" w:hAnsi="Arial" w:cs="Arial"/>
          <w:color w:val="212121"/>
          <w:sz w:val="22"/>
          <w:szCs w:val="22"/>
          <w:shd w:val="clear" w:color="auto" w:fill="FFFFFF"/>
        </w:rPr>
        <w:t>31718393.</w:t>
      </w:r>
    </w:p>
    <w:p w14:paraId="3BCFD2D1" w14:textId="6B6DB0CC" w:rsidR="00E176C2" w:rsidRPr="007870E3" w:rsidRDefault="00E176C2" w:rsidP="00496C54">
      <w:pPr>
        <w:pStyle w:val="NoSpacing"/>
        <w:numPr>
          <w:ilvl w:val="0"/>
          <w:numId w:val="20"/>
        </w:numPr>
        <w:tabs>
          <w:tab w:val="left" w:pos="540"/>
        </w:tabs>
        <w:ind w:left="630" w:hanging="630"/>
        <w:rPr>
          <w:rFonts w:ascii="Arial" w:hAnsi="Arial" w:cs="Arial"/>
          <w:sz w:val="22"/>
          <w:szCs w:val="22"/>
        </w:rPr>
      </w:pPr>
      <w:r w:rsidRPr="007870E3">
        <w:rPr>
          <w:rFonts w:ascii="Arial" w:hAnsi="Arial" w:cs="Arial"/>
          <w:b/>
          <w:sz w:val="22"/>
          <w:szCs w:val="22"/>
        </w:rPr>
        <w:t>Bush HM</w:t>
      </w:r>
      <w:r w:rsidRPr="007870E3">
        <w:rPr>
          <w:rFonts w:ascii="Arial" w:hAnsi="Arial" w:cs="Arial"/>
          <w:sz w:val="22"/>
          <w:szCs w:val="22"/>
        </w:rPr>
        <w:t>, Daddysman J</w:t>
      </w:r>
      <w:r w:rsidR="00634D82" w:rsidRPr="007870E3">
        <w:rPr>
          <w:rFonts w:ascii="Arial" w:hAnsi="Arial" w:cs="Arial"/>
          <w:sz w:val="22"/>
          <w:szCs w:val="22"/>
        </w:rPr>
        <w:t>*</w:t>
      </w:r>
      <w:r w:rsidRPr="007870E3">
        <w:rPr>
          <w:rFonts w:ascii="Arial" w:hAnsi="Arial" w:cs="Arial"/>
          <w:sz w:val="22"/>
          <w:szCs w:val="22"/>
        </w:rPr>
        <w:t xml:space="preserve">, Charnigo R. Improving Outcomes with Bloom’s Taxonomy: From Statistics Education to Research Partnerships. </w:t>
      </w:r>
      <w:r w:rsidRPr="007870E3">
        <w:rPr>
          <w:rFonts w:ascii="Arial" w:hAnsi="Arial" w:cs="Arial"/>
          <w:i/>
          <w:sz w:val="22"/>
          <w:szCs w:val="22"/>
        </w:rPr>
        <w:t>Journal of Biometrics and Biostatistics</w:t>
      </w:r>
      <w:r w:rsidRPr="007870E3">
        <w:rPr>
          <w:rFonts w:ascii="Arial" w:hAnsi="Arial" w:cs="Arial"/>
          <w:sz w:val="22"/>
          <w:szCs w:val="22"/>
        </w:rPr>
        <w:t xml:space="preserve">, 2014, 5:e130. </w:t>
      </w:r>
      <w:proofErr w:type="spellStart"/>
      <w:r w:rsidRPr="007870E3">
        <w:rPr>
          <w:rFonts w:ascii="Arial" w:hAnsi="Arial" w:cs="Arial"/>
          <w:sz w:val="22"/>
          <w:szCs w:val="22"/>
        </w:rPr>
        <w:t>doi</w:t>
      </w:r>
      <w:proofErr w:type="spellEnd"/>
      <w:r w:rsidRPr="007870E3">
        <w:rPr>
          <w:rFonts w:ascii="Arial" w:hAnsi="Arial" w:cs="Arial"/>
          <w:sz w:val="22"/>
          <w:szCs w:val="22"/>
        </w:rPr>
        <w:t>: 10.4172/2155-6180.1000e130.</w:t>
      </w:r>
    </w:p>
    <w:p w14:paraId="28EB432B" w14:textId="6A247F9D" w:rsidR="00AB3812" w:rsidRPr="007870E3" w:rsidRDefault="00AB3812" w:rsidP="00496C54">
      <w:pPr>
        <w:pStyle w:val="ListParagraph"/>
        <w:numPr>
          <w:ilvl w:val="0"/>
          <w:numId w:val="20"/>
        </w:numPr>
        <w:suppressLineNumbers/>
        <w:tabs>
          <w:tab w:val="left" w:pos="540"/>
        </w:tabs>
        <w:ind w:left="630" w:hanging="630"/>
        <w:rPr>
          <w:rFonts w:ascii="Arial" w:hAnsi="Arial" w:cs="Arial"/>
          <w:bCs/>
          <w:sz w:val="22"/>
          <w:szCs w:val="22"/>
        </w:rPr>
      </w:pPr>
      <w:r w:rsidRPr="007870E3">
        <w:rPr>
          <w:rFonts w:ascii="Arial" w:hAnsi="Arial" w:cs="Arial"/>
          <w:b/>
          <w:iCs/>
          <w:sz w:val="22"/>
          <w:szCs w:val="22"/>
        </w:rPr>
        <w:t>Bush HM</w:t>
      </w:r>
      <w:r w:rsidRPr="007870E3">
        <w:rPr>
          <w:rFonts w:ascii="Arial" w:hAnsi="Arial" w:cs="Arial"/>
          <w:iCs/>
          <w:sz w:val="22"/>
          <w:szCs w:val="22"/>
        </w:rPr>
        <w:t>, Pagorek S, Kuperstein J, Guo J</w:t>
      </w:r>
      <w:r w:rsidR="00634D82" w:rsidRPr="007870E3">
        <w:rPr>
          <w:rFonts w:ascii="Arial" w:hAnsi="Arial" w:cs="Arial"/>
          <w:iCs/>
          <w:sz w:val="22"/>
          <w:szCs w:val="22"/>
        </w:rPr>
        <w:t>*</w:t>
      </w:r>
      <w:r w:rsidRPr="007870E3">
        <w:rPr>
          <w:rFonts w:ascii="Arial" w:hAnsi="Arial" w:cs="Arial"/>
          <w:iCs/>
          <w:sz w:val="22"/>
          <w:szCs w:val="22"/>
        </w:rPr>
        <w:t>, Ball</w:t>
      </w:r>
      <w:r w:rsidR="005147BB" w:rsidRPr="007870E3">
        <w:rPr>
          <w:rFonts w:ascii="Arial" w:hAnsi="Arial" w:cs="Arial"/>
          <w:iCs/>
          <w:sz w:val="22"/>
          <w:szCs w:val="22"/>
        </w:rPr>
        <w:t>ert KN, Crofford LJ.</w:t>
      </w:r>
      <w:r w:rsidRPr="007870E3">
        <w:rPr>
          <w:rFonts w:ascii="Arial" w:hAnsi="Arial" w:cs="Arial"/>
          <w:iCs/>
          <w:sz w:val="22"/>
          <w:szCs w:val="22"/>
        </w:rPr>
        <w:t xml:space="preserve"> “</w:t>
      </w:r>
      <w:r w:rsidRPr="007870E3">
        <w:rPr>
          <w:rFonts w:ascii="Arial" w:hAnsi="Arial" w:cs="Arial"/>
          <w:bCs/>
          <w:sz w:val="22"/>
          <w:szCs w:val="22"/>
        </w:rPr>
        <w:t xml:space="preserve">The association of chronic back pain and stress urinary incontinence: a cross-sectional study.” </w:t>
      </w:r>
      <w:r w:rsidRPr="007870E3">
        <w:rPr>
          <w:rFonts w:ascii="Arial" w:hAnsi="Arial" w:cs="Arial"/>
          <w:bCs/>
          <w:i/>
          <w:sz w:val="22"/>
          <w:szCs w:val="22"/>
        </w:rPr>
        <w:t>Journal of Women’s Health Physical Therapy</w:t>
      </w:r>
      <w:r w:rsidR="00CC3945" w:rsidRPr="007870E3">
        <w:rPr>
          <w:rFonts w:ascii="Arial" w:hAnsi="Arial" w:cs="Arial"/>
          <w:bCs/>
          <w:sz w:val="22"/>
          <w:szCs w:val="22"/>
        </w:rPr>
        <w:t xml:space="preserve">, </w:t>
      </w:r>
      <w:r w:rsidR="00CC3945" w:rsidRPr="007870E3">
        <w:rPr>
          <w:rFonts w:ascii="Arial" w:hAnsi="Arial" w:cs="Arial"/>
          <w:sz w:val="22"/>
          <w:szCs w:val="22"/>
        </w:rPr>
        <w:t>2013; 37(1):11-18.</w:t>
      </w:r>
    </w:p>
    <w:p w14:paraId="6F800EF2" w14:textId="77777777" w:rsidR="007B1BAE" w:rsidRPr="007870E3" w:rsidRDefault="00DA7705" w:rsidP="00496C54">
      <w:pPr>
        <w:pStyle w:val="NoSpacing"/>
        <w:numPr>
          <w:ilvl w:val="0"/>
          <w:numId w:val="20"/>
        </w:numPr>
        <w:tabs>
          <w:tab w:val="left" w:pos="540"/>
        </w:tabs>
        <w:ind w:left="630" w:hanging="630"/>
        <w:rPr>
          <w:rFonts w:ascii="Arial" w:hAnsi="Arial" w:cs="Arial"/>
          <w:color w:val="0071BC"/>
          <w:sz w:val="22"/>
          <w:szCs w:val="22"/>
        </w:rPr>
      </w:pPr>
      <w:r w:rsidRPr="007870E3">
        <w:rPr>
          <w:rFonts w:ascii="Arial" w:hAnsi="Arial" w:cs="Arial"/>
          <w:b/>
          <w:color w:val="221E1F"/>
          <w:sz w:val="22"/>
          <w:szCs w:val="22"/>
        </w:rPr>
        <w:t>Bush H</w:t>
      </w:r>
      <w:r w:rsidRPr="007870E3">
        <w:rPr>
          <w:rFonts w:ascii="Arial" w:hAnsi="Arial" w:cs="Arial"/>
          <w:color w:val="221E1F"/>
          <w:sz w:val="22"/>
          <w:szCs w:val="22"/>
        </w:rPr>
        <w:t xml:space="preserve">, Charnigo R. “Collecting </w:t>
      </w:r>
      <w:r w:rsidR="00EE1CD1" w:rsidRPr="007870E3">
        <w:rPr>
          <w:rFonts w:ascii="Arial" w:hAnsi="Arial" w:cs="Arial"/>
          <w:color w:val="221E1F"/>
          <w:sz w:val="22"/>
          <w:szCs w:val="22"/>
        </w:rPr>
        <w:t>h</w:t>
      </w:r>
      <w:r w:rsidRPr="007870E3">
        <w:rPr>
          <w:rFonts w:ascii="Arial" w:hAnsi="Arial" w:cs="Arial"/>
          <w:color w:val="221E1F"/>
          <w:sz w:val="22"/>
          <w:szCs w:val="22"/>
        </w:rPr>
        <w:t>ealt</w:t>
      </w:r>
      <w:r w:rsidR="00EE1CD1" w:rsidRPr="007870E3">
        <w:rPr>
          <w:rFonts w:ascii="Arial" w:hAnsi="Arial" w:cs="Arial"/>
          <w:color w:val="221E1F"/>
          <w:sz w:val="22"/>
          <w:szCs w:val="22"/>
        </w:rPr>
        <w:t>h i</w:t>
      </w:r>
      <w:r w:rsidRPr="007870E3">
        <w:rPr>
          <w:rFonts w:ascii="Arial" w:hAnsi="Arial" w:cs="Arial"/>
          <w:color w:val="221E1F"/>
          <w:sz w:val="22"/>
          <w:szCs w:val="22"/>
        </w:rPr>
        <w:t xml:space="preserve">nformation: </w:t>
      </w:r>
      <w:r w:rsidR="00EE1CD1" w:rsidRPr="007870E3">
        <w:rPr>
          <w:rFonts w:ascii="Arial" w:hAnsi="Arial" w:cs="Arial"/>
          <w:color w:val="221E1F"/>
          <w:sz w:val="22"/>
          <w:szCs w:val="22"/>
        </w:rPr>
        <w:t>d</w:t>
      </w:r>
      <w:r w:rsidRPr="007870E3">
        <w:rPr>
          <w:rFonts w:ascii="Arial" w:hAnsi="Arial" w:cs="Arial"/>
          <w:color w:val="221E1F"/>
          <w:sz w:val="22"/>
          <w:szCs w:val="22"/>
        </w:rPr>
        <w:t xml:space="preserve">isease </w:t>
      </w:r>
      <w:r w:rsidR="00EE1CD1" w:rsidRPr="007870E3">
        <w:rPr>
          <w:rFonts w:ascii="Arial" w:hAnsi="Arial" w:cs="Arial"/>
          <w:color w:val="221E1F"/>
          <w:sz w:val="22"/>
          <w:szCs w:val="22"/>
        </w:rPr>
        <w:t>r</w:t>
      </w:r>
      <w:r w:rsidRPr="007870E3">
        <w:rPr>
          <w:rFonts w:ascii="Arial" w:hAnsi="Arial" w:cs="Arial"/>
          <w:color w:val="221E1F"/>
          <w:sz w:val="22"/>
          <w:szCs w:val="22"/>
        </w:rPr>
        <w:t xml:space="preserve">egistry, </w:t>
      </w:r>
      <w:r w:rsidR="00EE1CD1" w:rsidRPr="007870E3">
        <w:rPr>
          <w:rFonts w:ascii="Arial" w:hAnsi="Arial" w:cs="Arial"/>
          <w:color w:val="221E1F"/>
          <w:sz w:val="22"/>
          <w:szCs w:val="22"/>
        </w:rPr>
        <w:t>p</w:t>
      </w:r>
      <w:r w:rsidRPr="007870E3">
        <w:rPr>
          <w:rFonts w:ascii="Arial" w:hAnsi="Arial" w:cs="Arial"/>
          <w:color w:val="221E1F"/>
          <w:sz w:val="22"/>
          <w:szCs w:val="22"/>
        </w:rPr>
        <w:t xml:space="preserve">roduct </w:t>
      </w:r>
      <w:r w:rsidR="00EE1CD1" w:rsidRPr="007870E3">
        <w:rPr>
          <w:rFonts w:ascii="Arial" w:hAnsi="Arial" w:cs="Arial"/>
          <w:color w:val="221E1F"/>
          <w:sz w:val="22"/>
          <w:szCs w:val="22"/>
        </w:rPr>
        <w:t>r</w:t>
      </w:r>
      <w:r w:rsidRPr="007870E3">
        <w:rPr>
          <w:rFonts w:ascii="Arial" w:hAnsi="Arial" w:cs="Arial"/>
          <w:color w:val="221E1F"/>
          <w:sz w:val="22"/>
          <w:szCs w:val="22"/>
        </w:rPr>
        <w:t xml:space="preserve">egistry, or </w:t>
      </w:r>
      <w:r w:rsidR="00EE1CD1" w:rsidRPr="007870E3">
        <w:rPr>
          <w:rFonts w:ascii="Arial" w:hAnsi="Arial" w:cs="Arial"/>
          <w:color w:val="221E1F"/>
          <w:sz w:val="22"/>
          <w:szCs w:val="22"/>
        </w:rPr>
        <w:t>n</w:t>
      </w:r>
      <w:r w:rsidRPr="007870E3">
        <w:rPr>
          <w:rFonts w:ascii="Arial" w:hAnsi="Arial" w:cs="Arial"/>
          <w:color w:val="221E1F"/>
          <w:sz w:val="22"/>
          <w:szCs w:val="22"/>
        </w:rPr>
        <w:t xml:space="preserve">either?” </w:t>
      </w:r>
      <w:r w:rsidRPr="007870E3">
        <w:rPr>
          <w:rFonts w:ascii="Arial" w:hAnsi="Arial" w:cs="Arial"/>
          <w:i/>
          <w:color w:val="221E1F"/>
          <w:sz w:val="22"/>
          <w:szCs w:val="22"/>
        </w:rPr>
        <w:t>Journal of Biometrics and Biostatistics,</w:t>
      </w:r>
      <w:r w:rsidRPr="007870E3">
        <w:rPr>
          <w:rFonts w:ascii="Arial" w:hAnsi="Arial" w:cs="Arial"/>
          <w:color w:val="221E1F"/>
          <w:sz w:val="22"/>
          <w:szCs w:val="22"/>
        </w:rPr>
        <w:t xml:space="preserve"> 2011, 2:103e. doi</w:t>
      </w:r>
      <w:r w:rsidRPr="007870E3">
        <w:rPr>
          <w:rFonts w:ascii="Arial" w:hAnsi="Arial" w:cs="Arial"/>
          <w:sz w:val="22"/>
          <w:szCs w:val="22"/>
        </w:rPr>
        <w:t>:10.4172/2155-6180.1000103e</w:t>
      </w:r>
    </w:p>
    <w:p w14:paraId="54CA78D1" w14:textId="15408D78" w:rsidR="00447A3B" w:rsidRPr="007870E3" w:rsidRDefault="007B1BAE"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b/>
          <w:sz w:val="22"/>
          <w:szCs w:val="22"/>
        </w:rPr>
        <w:t>Bush HM</w:t>
      </w:r>
      <w:r w:rsidRPr="007870E3">
        <w:rPr>
          <w:rFonts w:ascii="Arial" w:hAnsi="Arial" w:cs="Arial"/>
          <w:sz w:val="22"/>
          <w:szCs w:val="22"/>
        </w:rPr>
        <w:t>, Dickens N</w:t>
      </w:r>
      <w:r w:rsidR="00634D82" w:rsidRPr="007870E3">
        <w:rPr>
          <w:rFonts w:ascii="Arial" w:hAnsi="Arial" w:cs="Arial"/>
          <w:sz w:val="22"/>
          <w:szCs w:val="22"/>
        </w:rPr>
        <w:t>*</w:t>
      </w:r>
      <w:r w:rsidRPr="007870E3">
        <w:rPr>
          <w:rFonts w:ascii="Arial" w:hAnsi="Arial" w:cs="Arial"/>
          <w:sz w:val="22"/>
          <w:szCs w:val="22"/>
        </w:rPr>
        <w:t xml:space="preserve">, Henry RG, Durham L, Sallee N, Skelton J, Stein PS, Cecil JC. “Oral </w:t>
      </w:r>
      <w:r w:rsidR="00EE1CD1" w:rsidRPr="007870E3">
        <w:rPr>
          <w:rFonts w:ascii="Arial" w:hAnsi="Arial" w:cs="Arial"/>
          <w:sz w:val="22"/>
          <w:szCs w:val="22"/>
        </w:rPr>
        <w:t>h</w:t>
      </w:r>
      <w:r w:rsidRPr="007870E3">
        <w:rPr>
          <w:rFonts w:ascii="Arial" w:hAnsi="Arial" w:cs="Arial"/>
          <w:sz w:val="22"/>
          <w:szCs w:val="22"/>
        </w:rPr>
        <w:t xml:space="preserve">ealth </w:t>
      </w:r>
      <w:r w:rsidR="00EE1CD1" w:rsidRPr="007870E3">
        <w:rPr>
          <w:rFonts w:ascii="Arial" w:hAnsi="Arial" w:cs="Arial"/>
          <w:sz w:val="22"/>
          <w:szCs w:val="22"/>
        </w:rPr>
        <w:t>s</w:t>
      </w:r>
      <w:r w:rsidRPr="007870E3">
        <w:rPr>
          <w:rFonts w:ascii="Arial" w:hAnsi="Arial" w:cs="Arial"/>
          <w:sz w:val="22"/>
          <w:szCs w:val="22"/>
        </w:rPr>
        <w:t xml:space="preserve">tatus of </w:t>
      </w:r>
      <w:r w:rsidR="00EE1CD1" w:rsidRPr="007870E3">
        <w:rPr>
          <w:rFonts w:ascii="Arial" w:hAnsi="Arial" w:cs="Arial"/>
          <w:sz w:val="22"/>
          <w:szCs w:val="22"/>
        </w:rPr>
        <w:t>o</w:t>
      </w:r>
      <w:r w:rsidRPr="007870E3">
        <w:rPr>
          <w:rFonts w:ascii="Arial" w:hAnsi="Arial" w:cs="Arial"/>
          <w:sz w:val="22"/>
          <w:szCs w:val="22"/>
        </w:rPr>
        <w:t xml:space="preserve">lder </w:t>
      </w:r>
      <w:r w:rsidR="00EE1CD1" w:rsidRPr="007870E3">
        <w:rPr>
          <w:rFonts w:ascii="Arial" w:hAnsi="Arial" w:cs="Arial"/>
          <w:sz w:val="22"/>
          <w:szCs w:val="22"/>
        </w:rPr>
        <w:t>a</w:t>
      </w:r>
      <w:r w:rsidRPr="007870E3">
        <w:rPr>
          <w:rFonts w:ascii="Arial" w:hAnsi="Arial" w:cs="Arial"/>
          <w:sz w:val="22"/>
          <w:szCs w:val="22"/>
        </w:rPr>
        <w:t xml:space="preserve">dults in Kentucky: </w:t>
      </w:r>
      <w:r w:rsidR="00EE1CD1" w:rsidRPr="007870E3">
        <w:rPr>
          <w:rFonts w:ascii="Arial" w:hAnsi="Arial" w:cs="Arial"/>
          <w:sz w:val="22"/>
          <w:szCs w:val="22"/>
        </w:rPr>
        <w:t>r</w:t>
      </w:r>
      <w:r w:rsidRPr="007870E3">
        <w:rPr>
          <w:rFonts w:ascii="Arial" w:hAnsi="Arial" w:cs="Arial"/>
          <w:sz w:val="22"/>
          <w:szCs w:val="22"/>
        </w:rPr>
        <w:t xml:space="preserve">esults from the Kentucky </w:t>
      </w:r>
      <w:r w:rsidR="00EE1CD1" w:rsidRPr="007870E3">
        <w:rPr>
          <w:rFonts w:ascii="Arial" w:hAnsi="Arial" w:cs="Arial"/>
          <w:sz w:val="22"/>
          <w:szCs w:val="22"/>
        </w:rPr>
        <w:t>e</w:t>
      </w:r>
      <w:r w:rsidRPr="007870E3">
        <w:rPr>
          <w:rFonts w:ascii="Arial" w:hAnsi="Arial" w:cs="Arial"/>
          <w:sz w:val="22"/>
          <w:szCs w:val="22"/>
        </w:rPr>
        <w:t xml:space="preserve">lder </w:t>
      </w:r>
      <w:r w:rsidR="00EE1CD1" w:rsidRPr="007870E3">
        <w:rPr>
          <w:rFonts w:ascii="Arial" w:hAnsi="Arial" w:cs="Arial"/>
          <w:sz w:val="22"/>
          <w:szCs w:val="22"/>
        </w:rPr>
        <w:t>o</w:t>
      </w:r>
      <w:r w:rsidRPr="007870E3">
        <w:rPr>
          <w:rFonts w:ascii="Arial" w:hAnsi="Arial" w:cs="Arial"/>
          <w:sz w:val="22"/>
          <w:szCs w:val="22"/>
        </w:rPr>
        <w:t xml:space="preserve">ral </w:t>
      </w:r>
      <w:r w:rsidR="00EE1CD1" w:rsidRPr="007870E3">
        <w:rPr>
          <w:rFonts w:ascii="Arial" w:hAnsi="Arial" w:cs="Arial"/>
          <w:sz w:val="22"/>
          <w:szCs w:val="22"/>
        </w:rPr>
        <w:t>h</w:t>
      </w:r>
      <w:r w:rsidRPr="007870E3">
        <w:rPr>
          <w:rFonts w:ascii="Arial" w:hAnsi="Arial" w:cs="Arial"/>
          <w:sz w:val="22"/>
          <w:szCs w:val="22"/>
        </w:rPr>
        <w:t xml:space="preserve">ealth </w:t>
      </w:r>
      <w:r w:rsidR="00EE1CD1" w:rsidRPr="007870E3">
        <w:rPr>
          <w:rFonts w:ascii="Arial" w:hAnsi="Arial" w:cs="Arial"/>
          <w:sz w:val="22"/>
          <w:szCs w:val="22"/>
        </w:rPr>
        <w:t>s</w:t>
      </w:r>
      <w:r w:rsidRPr="007870E3">
        <w:rPr>
          <w:rFonts w:ascii="Arial" w:hAnsi="Arial" w:cs="Arial"/>
          <w:sz w:val="22"/>
          <w:szCs w:val="22"/>
        </w:rPr>
        <w:t xml:space="preserve">urvey.” </w:t>
      </w:r>
      <w:r w:rsidRPr="007870E3">
        <w:rPr>
          <w:rFonts w:ascii="Arial" w:hAnsi="Arial" w:cs="Arial"/>
          <w:i/>
          <w:sz w:val="22"/>
          <w:szCs w:val="22"/>
        </w:rPr>
        <w:t>Special Care in Dentistry</w:t>
      </w:r>
      <w:r w:rsidRPr="007870E3">
        <w:rPr>
          <w:rFonts w:ascii="Arial" w:hAnsi="Arial" w:cs="Arial"/>
          <w:sz w:val="22"/>
          <w:szCs w:val="22"/>
        </w:rPr>
        <w:t xml:space="preserve">, </w:t>
      </w:r>
      <w:r w:rsidR="007E2CB3" w:rsidRPr="007870E3">
        <w:rPr>
          <w:rFonts w:ascii="Arial" w:hAnsi="Arial" w:cs="Arial"/>
          <w:sz w:val="22"/>
          <w:szCs w:val="22"/>
        </w:rPr>
        <w:t xml:space="preserve">2010, </w:t>
      </w:r>
      <w:r w:rsidR="00855A1F" w:rsidRPr="007870E3">
        <w:rPr>
          <w:rFonts w:ascii="Arial" w:hAnsi="Arial" w:cs="Arial"/>
          <w:sz w:val="22"/>
          <w:szCs w:val="22"/>
        </w:rPr>
        <w:t>Volume 30(5), pp. 1</w:t>
      </w:r>
      <w:r w:rsidRPr="007870E3">
        <w:rPr>
          <w:rFonts w:ascii="Arial" w:hAnsi="Arial" w:cs="Arial"/>
          <w:sz w:val="22"/>
          <w:szCs w:val="22"/>
        </w:rPr>
        <w:t xml:space="preserve">85–192. </w:t>
      </w:r>
    </w:p>
    <w:p w14:paraId="1F63A0C1" w14:textId="77777777" w:rsidR="00C71D6B" w:rsidRPr="007870E3" w:rsidRDefault="00447A3B"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b/>
          <w:sz w:val="22"/>
          <w:szCs w:val="22"/>
        </w:rPr>
        <w:t>Bush, HM</w:t>
      </w:r>
      <w:r w:rsidRPr="007870E3">
        <w:rPr>
          <w:rFonts w:ascii="Arial" w:hAnsi="Arial" w:cs="Arial"/>
          <w:sz w:val="22"/>
          <w:szCs w:val="22"/>
        </w:rPr>
        <w:t xml:space="preserve">. Utilizing projects in teaching statistics to professional students: successes and challenges. In </w:t>
      </w:r>
      <w:r w:rsidRPr="007870E3">
        <w:rPr>
          <w:rStyle w:val="Emphasis"/>
          <w:rFonts w:ascii="Arial" w:hAnsi="Arial" w:cs="Arial"/>
          <w:sz w:val="22"/>
          <w:szCs w:val="22"/>
        </w:rPr>
        <w:t>JSM Proceedings</w:t>
      </w:r>
      <w:r w:rsidRPr="007870E3">
        <w:rPr>
          <w:rFonts w:ascii="Arial" w:hAnsi="Arial" w:cs="Arial"/>
          <w:sz w:val="22"/>
          <w:szCs w:val="22"/>
        </w:rPr>
        <w:t>, Statistical Education Section. 2008. Denver, CO: American Statistical Association.</w:t>
      </w:r>
    </w:p>
    <w:p w14:paraId="668158B1" w14:textId="30A449AF" w:rsidR="00364F57" w:rsidRPr="007870E3" w:rsidRDefault="00364F57"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sz w:val="22"/>
          <w:szCs w:val="22"/>
        </w:rPr>
        <w:t xml:space="preserve">Bush J, </w:t>
      </w:r>
      <w:r w:rsidRPr="007870E3">
        <w:rPr>
          <w:rFonts w:ascii="Arial" w:hAnsi="Arial" w:cs="Arial"/>
          <w:b/>
          <w:sz w:val="22"/>
          <w:szCs w:val="22"/>
        </w:rPr>
        <w:t>Bush HM</w:t>
      </w:r>
      <w:r w:rsidRPr="007870E3">
        <w:rPr>
          <w:rFonts w:ascii="Arial" w:hAnsi="Arial" w:cs="Arial"/>
          <w:sz w:val="22"/>
          <w:szCs w:val="22"/>
        </w:rPr>
        <w:t xml:space="preserve">, Coker AL, Brancato CJ, Clear ER, Recktenwald EA. “Total and Marginal Cost Analysis for a High School Based Bystander Intervention.” (In Press). </w:t>
      </w:r>
      <w:r w:rsidRPr="007870E3">
        <w:rPr>
          <w:rFonts w:ascii="Arial" w:hAnsi="Arial" w:cs="Arial"/>
          <w:i/>
          <w:sz w:val="22"/>
          <w:szCs w:val="22"/>
        </w:rPr>
        <w:t>Journal of School Violence.</w:t>
      </w:r>
    </w:p>
    <w:p w14:paraId="5CFBDF18" w14:textId="3D7ED17C" w:rsidR="00C71D6B" w:rsidRPr="007870E3" w:rsidRDefault="00C71D6B" w:rsidP="00496C54">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color w:val="000000"/>
          <w:sz w:val="22"/>
          <w:szCs w:val="22"/>
        </w:rPr>
      </w:pPr>
      <w:r w:rsidRPr="007870E3">
        <w:rPr>
          <w:rFonts w:ascii="Arial" w:hAnsi="Arial" w:cs="Arial"/>
          <w:color w:val="000000"/>
          <w:sz w:val="22"/>
          <w:szCs w:val="22"/>
        </w:rPr>
        <w:t>Carlton EL</w:t>
      </w:r>
      <w:r w:rsidR="00634D82" w:rsidRPr="007870E3">
        <w:rPr>
          <w:rFonts w:ascii="Arial" w:hAnsi="Arial" w:cs="Arial"/>
          <w:color w:val="000000"/>
          <w:sz w:val="22"/>
          <w:szCs w:val="22"/>
        </w:rPr>
        <w:t>*</w:t>
      </w:r>
      <w:r w:rsidRPr="007870E3">
        <w:rPr>
          <w:rFonts w:ascii="Arial" w:hAnsi="Arial" w:cs="Arial"/>
          <w:color w:val="000000"/>
          <w:sz w:val="22"/>
          <w:szCs w:val="22"/>
        </w:rPr>
        <w:t xml:space="preserve">, Holsinger JW Jr, Riddell M, </w:t>
      </w:r>
      <w:r w:rsidRPr="007870E3">
        <w:rPr>
          <w:rFonts w:ascii="Arial" w:hAnsi="Arial" w:cs="Arial"/>
          <w:b/>
          <w:color w:val="000000"/>
          <w:sz w:val="22"/>
          <w:szCs w:val="22"/>
        </w:rPr>
        <w:t>Bush H</w:t>
      </w:r>
      <w:r w:rsidRPr="007870E3">
        <w:rPr>
          <w:rFonts w:ascii="Arial" w:hAnsi="Arial" w:cs="Arial"/>
          <w:color w:val="000000"/>
          <w:sz w:val="22"/>
          <w:szCs w:val="22"/>
        </w:rPr>
        <w:t>. </w:t>
      </w:r>
      <w:hyperlink r:id="rId18" w:history="1">
        <w:r w:rsidRPr="007870E3">
          <w:rPr>
            <w:rFonts w:ascii="Arial" w:hAnsi="Arial" w:cs="Arial"/>
            <w:color w:val="642A8F"/>
            <w:sz w:val="22"/>
            <w:szCs w:val="22"/>
            <w:bdr w:val="none" w:sz="0" w:space="0" w:color="auto" w:frame="1"/>
          </w:rPr>
          <w:t>Full-range public health leadership, part 1: quantitative analysis.</w:t>
        </w:r>
      </w:hyperlink>
      <w:r w:rsidRPr="007870E3">
        <w:rPr>
          <w:rFonts w:ascii="Arial" w:hAnsi="Arial" w:cs="Arial"/>
          <w:color w:val="000000"/>
          <w:sz w:val="22"/>
          <w:szCs w:val="22"/>
        </w:rPr>
        <w:t> </w:t>
      </w:r>
      <w:r w:rsidRPr="007870E3">
        <w:rPr>
          <w:rFonts w:ascii="Arial" w:hAnsi="Arial" w:cs="Arial"/>
          <w:i/>
          <w:color w:val="000000"/>
          <w:sz w:val="22"/>
          <w:szCs w:val="22"/>
        </w:rPr>
        <w:t>Front Public Health</w:t>
      </w:r>
      <w:r w:rsidRPr="007870E3">
        <w:rPr>
          <w:rFonts w:ascii="Arial" w:hAnsi="Arial" w:cs="Arial"/>
          <w:color w:val="000000"/>
          <w:sz w:val="22"/>
          <w:szCs w:val="22"/>
        </w:rPr>
        <w:t xml:space="preserve">. 2015 Apr 30;3:73. </w:t>
      </w:r>
      <w:proofErr w:type="spellStart"/>
      <w:r w:rsidRPr="007870E3">
        <w:rPr>
          <w:rFonts w:ascii="Arial" w:hAnsi="Arial" w:cs="Arial"/>
          <w:color w:val="000000"/>
          <w:sz w:val="22"/>
          <w:szCs w:val="22"/>
        </w:rPr>
        <w:t>doi</w:t>
      </w:r>
      <w:proofErr w:type="spellEnd"/>
      <w:r w:rsidRPr="007870E3">
        <w:rPr>
          <w:rFonts w:ascii="Arial" w:hAnsi="Arial" w:cs="Arial"/>
          <w:color w:val="000000"/>
          <w:sz w:val="22"/>
          <w:szCs w:val="22"/>
        </w:rPr>
        <w:t xml:space="preserve">: 10.3389/fpubh.2015.00073. </w:t>
      </w:r>
      <w:proofErr w:type="spellStart"/>
      <w:r w:rsidRPr="007870E3">
        <w:rPr>
          <w:rFonts w:ascii="Arial" w:hAnsi="Arial" w:cs="Arial"/>
          <w:color w:val="000000"/>
          <w:sz w:val="22"/>
          <w:szCs w:val="22"/>
        </w:rPr>
        <w:t>eCollection</w:t>
      </w:r>
      <w:proofErr w:type="spellEnd"/>
      <w:r w:rsidRPr="007870E3">
        <w:rPr>
          <w:rFonts w:ascii="Arial" w:hAnsi="Arial" w:cs="Arial"/>
          <w:color w:val="000000"/>
          <w:sz w:val="22"/>
          <w:szCs w:val="22"/>
        </w:rPr>
        <w:t xml:space="preserve"> 2015. PubMed PMID: 25984511; PubMed Central PMCID: PMC4415305.</w:t>
      </w:r>
    </w:p>
    <w:p w14:paraId="2AA37923" w14:textId="453759DD" w:rsidR="00C71D6B" w:rsidRPr="007870E3" w:rsidRDefault="00C71D6B"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color w:val="000000"/>
          <w:sz w:val="22"/>
          <w:szCs w:val="22"/>
        </w:rPr>
        <w:lastRenderedPageBreak/>
        <w:t>Carlton EL</w:t>
      </w:r>
      <w:r w:rsidR="00634D82" w:rsidRPr="007870E3">
        <w:rPr>
          <w:rFonts w:ascii="Arial" w:hAnsi="Arial" w:cs="Arial"/>
          <w:color w:val="000000"/>
          <w:sz w:val="22"/>
          <w:szCs w:val="22"/>
        </w:rPr>
        <w:t>*</w:t>
      </w:r>
      <w:r w:rsidRPr="007870E3">
        <w:rPr>
          <w:rFonts w:ascii="Arial" w:hAnsi="Arial" w:cs="Arial"/>
          <w:color w:val="000000"/>
          <w:sz w:val="22"/>
          <w:szCs w:val="22"/>
        </w:rPr>
        <w:t xml:space="preserve">, Holsinger JW Jr, Riddell MC, </w:t>
      </w:r>
      <w:r w:rsidRPr="007870E3">
        <w:rPr>
          <w:rFonts w:ascii="Arial" w:hAnsi="Arial" w:cs="Arial"/>
          <w:b/>
          <w:color w:val="000000"/>
          <w:sz w:val="22"/>
          <w:szCs w:val="22"/>
        </w:rPr>
        <w:t>Bush H</w:t>
      </w:r>
      <w:r w:rsidRPr="007870E3">
        <w:rPr>
          <w:rFonts w:ascii="Arial" w:hAnsi="Arial" w:cs="Arial"/>
          <w:color w:val="000000"/>
          <w:sz w:val="22"/>
          <w:szCs w:val="22"/>
        </w:rPr>
        <w:t>. </w:t>
      </w:r>
      <w:hyperlink r:id="rId19" w:history="1">
        <w:r w:rsidRPr="007870E3">
          <w:rPr>
            <w:rFonts w:ascii="Arial" w:hAnsi="Arial" w:cs="Arial"/>
            <w:color w:val="642A8F"/>
            <w:sz w:val="22"/>
            <w:szCs w:val="22"/>
            <w:bdr w:val="none" w:sz="0" w:space="0" w:color="auto" w:frame="1"/>
          </w:rPr>
          <w:t>Full-Range Public Health Leadership, Part 2: Qualitative Analysis and Synthesis.</w:t>
        </w:r>
      </w:hyperlink>
      <w:r w:rsidRPr="007870E3">
        <w:rPr>
          <w:rFonts w:ascii="Arial" w:hAnsi="Arial" w:cs="Arial"/>
          <w:color w:val="000000"/>
          <w:sz w:val="22"/>
          <w:szCs w:val="22"/>
        </w:rPr>
        <w:t> </w:t>
      </w:r>
      <w:r w:rsidRPr="007870E3">
        <w:rPr>
          <w:rFonts w:ascii="Arial" w:hAnsi="Arial" w:cs="Arial"/>
          <w:i/>
          <w:color w:val="000000"/>
          <w:sz w:val="22"/>
          <w:szCs w:val="22"/>
        </w:rPr>
        <w:t>Front Public Health</w:t>
      </w:r>
      <w:r w:rsidRPr="007870E3">
        <w:rPr>
          <w:rFonts w:ascii="Arial" w:hAnsi="Arial" w:cs="Arial"/>
          <w:color w:val="000000"/>
          <w:sz w:val="22"/>
          <w:szCs w:val="22"/>
        </w:rPr>
        <w:t xml:space="preserve">. 2015 Jul 8;3:174. </w:t>
      </w:r>
      <w:proofErr w:type="spellStart"/>
      <w:r w:rsidRPr="007870E3">
        <w:rPr>
          <w:rFonts w:ascii="Arial" w:hAnsi="Arial" w:cs="Arial"/>
          <w:color w:val="000000"/>
          <w:sz w:val="22"/>
          <w:szCs w:val="22"/>
        </w:rPr>
        <w:t>doi</w:t>
      </w:r>
      <w:proofErr w:type="spellEnd"/>
      <w:r w:rsidRPr="007870E3">
        <w:rPr>
          <w:rFonts w:ascii="Arial" w:hAnsi="Arial" w:cs="Arial"/>
          <w:color w:val="000000"/>
          <w:sz w:val="22"/>
          <w:szCs w:val="22"/>
        </w:rPr>
        <w:t xml:space="preserve">: 10.3389/fpubh.2015.00174. </w:t>
      </w:r>
      <w:proofErr w:type="spellStart"/>
      <w:r w:rsidRPr="007870E3">
        <w:rPr>
          <w:rFonts w:ascii="Arial" w:hAnsi="Arial" w:cs="Arial"/>
          <w:color w:val="000000"/>
          <w:sz w:val="22"/>
          <w:szCs w:val="22"/>
        </w:rPr>
        <w:t>eCollection</w:t>
      </w:r>
      <w:proofErr w:type="spellEnd"/>
      <w:r w:rsidRPr="007870E3">
        <w:rPr>
          <w:rFonts w:ascii="Arial" w:hAnsi="Arial" w:cs="Arial"/>
          <w:color w:val="000000"/>
          <w:sz w:val="22"/>
          <w:szCs w:val="22"/>
        </w:rPr>
        <w:t xml:space="preserve"> 2015. PubMed PMID: 26217654; PubMed Central PMCID: PMC4495305.</w:t>
      </w:r>
    </w:p>
    <w:p w14:paraId="3DB1EFE4" w14:textId="568A4FE8" w:rsidR="001A2417" w:rsidRPr="007870E3" w:rsidRDefault="001A2417" w:rsidP="00496C54">
      <w:pPr>
        <w:pStyle w:val="ListParagraph"/>
        <w:numPr>
          <w:ilvl w:val="0"/>
          <w:numId w:val="20"/>
        </w:numPr>
        <w:tabs>
          <w:tab w:val="left" w:pos="540"/>
        </w:tabs>
        <w:ind w:left="630" w:hanging="630"/>
        <w:rPr>
          <w:rFonts w:ascii="Arial" w:hAnsi="Arial" w:cs="Arial"/>
          <w:color w:val="222222"/>
          <w:sz w:val="22"/>
          <w:szCs w:val="22"/>
          <w:shd w:val="clear" w:color="auto" w:fill="FFFFFF"/>
        </w:rPr>
      </w:pPr>
      <w:r w:rsidRPr="007870E3">
        <w:rPr>
          <w:rFonts w:ascii="Arial" w:hAnsi="Arial" w:cs="Arial"/>
          <w:color w:val="222222"/>
          <w:sz w:val="22"/>
          <w:szCs w:val="22"/>
          <w:shd w:val="clear" w:color="auto" w:fill="FFFFFF"/>
        </w:rPr>
        <w:t xml:space="preserve">Cerel J, Singleton MD, Brown MM, Brown SV, </w:t>
      </w:r>
      <w:r w:rsidRPr="007870E3">
        <w:rPr>
          <w:rFonts w:ascii="Arial" w:hAnsi="Arial" w:cs="Arial"/>
          <w:b/>
          <w:color w:val="222222"/>
          <w:sz w:val="22"/>
          <w:szCs w:val="22"/>
          <w:shd w:val="clear" w:color="auto" w:fill="FFFFFF"/>
        </w:rPr>
        <w:t>Bush HM</w:t>
      </w:r>
      <w:r w:rsidR="008B441F" w:rsidRPr="007870E3">
        <w:rPr>
          <w:rFonts w:ascii="Arial" w:hAnsi="Arial" w:cs="Arial"/>
          <w:color w:val="222222"/>
          <w:sz w:val="22"/>
          <w:szCs w:val="22"/>
          <w:shd w:val="clear" w:color="auto" w:fill="FFFFFF"/>
        </w:rPr>
        <w:t>, Brancat</w:t>
      </w:r>
      <w:r w:rsidRPr="007870E3">
        <w:rPr>
          <w:rFonts w:ascii="Arial" w:hAnsi="Arial" w:cs="Arial"/>
          <w:color w:val="222222"/>
          <w:sz w:val="22"/>
          <w:szCs w:val="22"/>
          <w:shd w:val="clear" w:color="auto" w:fill="FFFFFF"/>
        </w:rPr>
        <w:t xml:space="preserve">o CJ. </w:t>
      </w:r>
      <w:hyperlink r:id="rId20" w:history="1">
        <w:r w:rsidRPr="007870E3">
          <w:rPr>
            <w:rStyle w:val="Hyperlink"/>
            <w:rFonts w:ascii="Arial" w:hAnsi="Arial" w:cs="Arial"/>
            <w:sz w:val="22"/>
            <w:szCs w:val="22"/>
            <w:u w:val="none"/>
            <w:shd w:val="clear" w:color="auto" w:fill="FFFFFF"/>
          </w:rPr>
          <w:t>Emergency department visits prior to suicide and homicide</w:t>
        </w:r>
      </w:hyperlink>
      <w:r w:rsidRPr="007870E3">
        <w:rPr>
          <w:rFonts w:ascii="Arial" w:hAnsi="Arial" w:cs="Arial"/>
          <w:color w:val="222222"/>
          <w:sz w:val="22"/>
          <w:szCs w:val="22"/>
          <w:shd w:val="clear" w:color="auto" w:fill="FFFFFF"/>
        </w:rPr>
        <w:t xml:space="preserve">. </w:t>
      </w:r>
      <w:r w:rsidRPr="007870E3">
        <w:rPr>
          <w:rFonts w:ascii="Arial" w:hAnsi="Arial" w:cs="Arial"/>
          <w:i/>
          <w:color w:val="222222"/>
          <w:sz w:val="22"/>
          <w:szCs w:val="22"/>
          <w:shd w:val="clear" w:color="auto" w:fill="FFFFFF"/>
        </w:rPr>
        <w:t>Crisis</w:t>
      </w:r>
      <w:r w:rsidRPr="007870E3">
        <w:rPr>
          <w:rFonts w:ascii="Arial" w:hAnsi="Arial" w:cs="Arial"/>
          <w:color w:val="222222"/>
          <w:sz w:val="22"/>
          <w:szCs w:val="22"/>
          <w:shd w:val="clear" w:color="auto" w:fill="FFFFFF"/>
        </w:rPr>
        <w:t>. 2015 Dec 1.</w:t>
      </w:r>
    </w:p>
    <w:p w14:paraId="5580E0BD" w14:textId="625D036E" w:rsidR="00516742" w:rsidRPr="007870E3" w:rsidRDefault="00516742" w:rsidP="00496C54">
      <w:pPr>
        <w:pStyle w:val="ListParagraph"/>
        <w:numPr>
          <w:ilvl w:val="0"/>
          <w:numId w:val="20"/>
        </w:numPr>
        <w:tabs>
          <w:tab w:val="left" w:pos="540"/>
        </w:tabs>
        <w:ind w:left="630" w:hanging="630"/>
        <w:rPr>
          <w:rFonts w:ascii="Arial" w:hAnsi="Arial" w:cs="Arial"/>
          <w:color w:val="222222"/>
          <w:sz w:val="22"/>
          <w:shd w:val="clear" w:color="auto" w:fill="FFFFFF"/>
        </w:rPr>
      </w:pPr>
      <w:r w:rsidRPr="007870E3">
        <w:rPr>
          <w:rFonts w:ascii="Arial" w:hAnsi="Arial" w:cs="Arial"/>
          <w:color w:val="222222"/>
          <w:sz w:val="22"/>
          <w:shd w:val="clear" w:color="auto" w:fill="FFFFFF"/>
        </w:rPr>
        <w:t xml:space="preserve">Chiarello LA, Effgen SK, Jeffries L, McCoy SW, </w:t>
      </w:r>
      <w:r w:rsidRPr="007870E3">
        <w:rPr>
          <w:rFonts w:ascii="Arial" w:hAnsi="Arial" w:cs="Arial"/>
          <w:b/>
          <w:color w:val="222222"/>
          <w:sz w:val="22"/>
          <w:shd w:val="clear" w:color="auto" w:fill="FFFFFF"/>
        </w:rPr>
        <w:t>Bush H</w:t>
      </w:r>
      <w:r w:rsidRPr="007870E3">
        <w:rPr>
          <w:rFonts w:ascii="Arial" w:hAnsi="Arial" w:cs="Arial"/>
          <w:color w:val="222222"/>
          <w:sz w:val="22"/>
          <w:shd w:val="clear" w:color="auto" w:fill="FFFFFF"/>
        </w:rPr>
        <w:t xml:space="preserve">. Student Outcomes of School-Based Physical Therapy as Measured by Goal Attainment Scaling. </w:t>
      </w:r>
      <w:r w:rsidRPr="007870E3">
        <w:rPr>
          <w:rFonts w:ascii="Arial" w:hAnsi="Arial" w:cs="Arial"/>
          <w:i/>
          <w:color w:val="222222"/>
          <w:sz w:val="22"/>
          <w:shd w:val="clear" w:color="auto" w:fill="FFFFFF"/>
        </w:rPr>
        <w:t>Pediatric Physical Therapy</w:t>
      </w:r>
      <w:r w:rsidRPr="007870E3">
        <w:rPr>
          <w:rFonts w:ascii="Arial" w:hAnsi="Arial" w:cs="Arial"/>
          <w:color w:val="222222"/>
          <w:sz w:val="22"/>
          <w:shd w:val="clear" w:color="auto" w:fill="FFFFFF"/>
        </w:rPr>
        <w:t>. 2016 Oct 1;28(3):277-84.</w:t>
      </w:r>
    </w:p>
    <w:p w14:paraId="5C42FEE8" w14:textId="777F48A0" w:rsidR="00437739" w:rsidRPr="007870E3" w:rsidRDefault="00CB3C3F"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bCs/>
          <w:sz w:val="22"/>
          <w:szCs w:val="22"/>
        </w:rPr>
        <w:t>C</w:t>
      </w:r>
      <w:r w:rsidR="00437739" w:rsidRPr="007870E3">
        <w:rPr>
          <w:rFonts w:ascii="Arial" w:hAnsi="Arial" w:cs="Arial"/>
          <w:bCs/>
          <w:sz w:val="22"/>
          <w:szCs w:val="22"/>
        </w:rPr>
        <w:t>hicka MC</w:t>
      </w:r>
      <w:r w:rsidR="00634D82" w:rsidRPr="007870E3">
        <w:rPr>
          <w:rFonts w:ascii="Arial" w:hAnsi="Arial" w:cs="Arial"/>
          <w:bCs/>
          <w:sz w:val="22"/>
          <w:szCs w:val="22"/>
        </w:rPr>
        <w:t>*</w:t>
      </w:r>
      <w:r w:rsidR="00437739" w:rsidRPr="007870E3">
        <w:rPr>
          <w:rFonts w:ascii="Arial" w:hAnsi="Arial" w:cs="Arial"/>
          <w:bCs/>
          <w:sz w:val="22"/>
          <w:szCs w:val="22"/>
        </w:rPr>
        <w:t xml:space="preserve">, Dembo JB, Nash DA, Mathu-Muju KR, </w:t>
      </w:r>
      <w:r w:rsidR="00437739" w:rsidRPr="007870E3">
        <w:rPr>
          <w:rFonts w:ascii="Arial" w:hAnsi="Arial" w:cs="Arial"/>
          <w:b/>
          <w:bCs/>
          <w:sz w:val="22"/>
          <w:szCs w:val="22"/>
        </w:rPr>
        <w:t>Bush HM</w:t>
      </w:r>
      <w:r w:rsidR="00437739" w:rsidRPr="007870E3">
        <w:rPr>
          <w:rFonts w:ascii="Arial" w:hAnsi="Arial" w:cs="Arial"/>
          <w:bCs/>
          <w:sz w:val="22"/>
          <w:szCs w:val="22"/>
        </w:rPr>
        <w:t xml:space="preserve">. “Adverse events during pediatric dental anesthesia: a study of closed malpractice insurance claims.” </w:t>
      </w:r>
      <w:r w:rsidR="00437739" w:rsidRPr="007870E3">
        <w:rPr>
          <w:rFonts w:ascii="Arial" w:hAnsi="Arial" w:cs="Arial"/>
          <w:bCs/>
          <w:i/>
          <w:sz w:val="22"/>
          <w:szCs w:val="22"/>
        </w:rPr>
        <w:t>Pediatric Dentistry</w:t>
      </w:r>
      <w:r w:rsidR="00437739" w:rsidRPr="007870E3">
        <w:rPr>
          <w:rFonts w:ascii="Arial" w:hAnsi="Arial" w:cs="Arial"/>
          <w:bCs/>
          <w:sz w:val="22"/>
          <w:szCs w:val="22"/>
        </w:rPr>
        <w:t xml:space="preserve">, </w:t>
      </w:r>
      <w:r w:rsidR="00437739" w:rsidRPr="007870E3">
        <w:rPr>
          <w:rFonts w:ascii="Arial" w:hAnsi="Arial" w:cs="Arial"/>
          <w:sz w:val="22"/>
          <w:szCs w:val="22"/>
        </w:rPr>
        <w:t>Volume 34, Number 3, May/June 2012 , pp. 231-238(8).</w:t>
      </w:r>
    </w:p>
    <w:p w14:paraId="710AB9E6" w14:textId="77777777" w:rsidR="00602A33" w:rsidRDefault="00D76355" w:rsidP="00602A33">
      <w:pPr>
        <w:pStyle w:val="ListParagraph"/>
        <w:numPr>
          <w:ilvl w:val="0"/>
          <w:numId w:val="20"/>
        </w:numPr>
        <w:tabs>
          <w:tab w:val="left" w:pos="540"/>
        </w:tabs>
        <w:ind w:left="630" w:hanging="630"/>
        <w:rPr>
          <w:rStyle w:val="slug-pages"/>
          <w:rFonts w:ascii="Arial" w:hAnsi="Arial" w:cs="Arial"/>
          <w:iCs/>
          <w:sz w:val="22"/>
          <w:szCs w:val="22"/>
        </w:rPr>
      </w:pPr>
      <w:r w:rsidRPr="007870E3">
        <w:rPr>
          <w:rFonts w:ascii="Arial" w:hAnsi="Arial" w:cs="Arial"/>
          <w:sz w:val="22"/>
          <w:szCs w:val="22"/>
        </w:rPr>
        <w:t xml:space="preserve">Clear ER, Coker AL, Cook-Craig PG, </w:t>
      </w:r>
      <w:r w:rsidRPr="007870E3">
        <w:rPr>
          <w:rFonts w:ascii="Arial" w:hAnsi="Arial" w:cs="Arial"/>
          <w:b/>
          <w:sz w:val="22"/>
          <w:szCs w:val="22"/>
        </w:rPr>
        <w:t>Bush HM</w:t>
      </w:r>
      <w:r w:rsidRPr="007870E3">
        <w:rPr>
          <w:rFonts w:ascii="Arial" w:hAnsi="Arial" w:cs="Arial"/>
          <w:sz w:val="22"/>
          <w:szCs w:val="22"/>
        </w:rPr>
        <w:t xml:space="preserve">, Garcia LS, Williams CM, Lewis AM, Fisher BS. “Sexual Harassment Victimization and Perpetration Among High School Students.” </w:t>
      </w:r>
      <w:r w:rsidRPr="007870E3">
        <w:rPr>
          <w:rStyle w:val="HTMLCite"/>
          <w:rFonts w:ascii="Arial" w:hAnsi="Arial" w:cs="Arial"/>
          <w:sz w:val="22"/>
          <w:szCs w:val="22"/>
        </w:rPr>
        <w:t>Violence Against Women</w:t>
      </w:r>
      <w:r w:rsidRPr="007870E3">
        <w:rPr>
          <w:rStyle w:val="slug-pub-date"/>
          <w:rFonts w:ascii="Arial" w:hAnsi="Arial" w:cs="Arial"/>
          <w:i/>
          <w:iCs/>
          <w:sz w:val="22"/>
          <w:szCs w:val="22"/>
        </w:rPr>
        <w:t xml:space="preserve">, </w:t>
      </w:r>
      <w:r w:rsidRPr="007870E3">
        <w:rPr>
          <w:rStyle w:val="slug-pub-date"/>
          <w:rFonts w:ascii="Arial" w:hAnsi="Arial" w:cs="Arial"/>
          <w:iCs/>
          <w:sz w:val="22"/>
          <w:szCs w:val="22"/>
        </w:rPr>
        <w:t xml:space="preserve">October 2014, Volume </w:t>
      </w:r>
      <w:r w:rsidRPr="007870E3">
        <w:rPr>
          <w:rStyle w:val="slug-vol"/>
          <w:rFonts w:ascii="Arial" w:hAnsi="Arial" w:cs="Arial"/>
          <w:iCs/>
          <w:sz w:val="22"/>
          <w:szCs w:val="22"/>
        </w:rPr>
        <w:t>20(</w:t>
      </w:r>
      <w:r w:rsidRPr="007870E3">
        <w:rPr>
          <w:rStyle w:val="slug-issue"/>
          <w:rFonts w:ascii="Arial" w:hAnsi="Arial" w:cs="Arial"/>
          <w:iCs/>
          <w:sz w:val="22"/>
          <w:szCs w:val="22"/>
        </w:rPr>
        <w:t>10), pp.</w:t>
      </w:r>
      <w:r w:rsidRPr="007870E3">
        <w:rPr>
          <w:rStyle w:val="slug-pages"/>
          <w:rFonts w:ascii="Arial" w:hAnsi="Arial" w:cs="Arial"/>
          <w:iCs/>
          <w:sz w:val="22"/>
          <w:szCs w:val="22"/>
        </w:rPr>
        <w:t>1203-1219.</w:t>
      </w:r>
    </w:p>
    <w:p w14:paraId="308F63D3" w14:textId="7B02EA21" w:rsidR="00602A33" w:rsidRPr="00E768F5" w:rsidRDefault="00602A33" w:rsidP="003526FC">
      <w:pPr>
        <w:pStyle w:val="ListParagraph"/>
        <w:numPr>
          <w:ilvl w:val="0"/>
          <w:numId w:val="20"/>
        </w:numPr>
        <w:tabs>
          <w:tab w:val="left" w:pos="540"/>
        </w:tabs>
        <w:ind w:left="630" w:hanging="630"/>
        <w:rPr>
          <w:rFonts w:ascii="Arial" w:hAnsi="Arial" w:cs="Arial"/>
          <w:iCs/>
          <w:sz w:val="22"/>
          <w:szCs w:val="22"/>
        </w:rPr>
      </w:pPr>
      <w:r w:rsidRPr="003526FC">
        <w:rPr>
          <w:rFonts w:ascii="Arial" w:hAnsi="Arial" w:cs="Arial"/>
          <w:color w:val="222222"/>
          <w:sz w:val="22"/>
          <w:szCs w:val="22"/>
          <w:shd w:val="clear" w:color="auto" w:fill="FFFFFF"/>
        </w:rPr>
        <w:t xml:space="preserve">Coker AL, </w:t>
      </w:r>
      <w:r w:rsidRPr="003526FC">
        <w:rPr>
          <w:rFonts w:ascii="Arial" w:hAnsi="Arial" w:cs="Arial"/>
          <w:b/>
          <w:color w:val="222222"/>
          <w:sz w:val="22"/>
          <w:szCs w:val="22"/>
          <w:shd w:val="clear" w:color="auto" w:fill="FFFFFF"/>
        </w:rPr>
        <w:t>Bush HM</w:t>
      </w:r>
      <w:r w:rsidRPr="003526FC">
        <w:rPr>
          <w:rFonts w:ascii="Arial" w:hAnsi="Arial" w:cs="Arial"/>
          <w:color w:val="222222"/>
          <w:sz w:val="22"/>
          <w:szCs w:val="22"/>
          <w:shd w:val="clear" w:color="auto" w:fill="FFFFFF"/>
        </w:rPr>
        <w:t xml:space="preserve">, Brancato CJ, Sprang G. Can the Impact of Interpersonal Violence on Current Health-Related Quality of Life Be Mitigated? </w:t>
      </w:r>
      <w:r w:rsidRPr="003526FC">
        <w:rPr>
          <w:rFonts w:ascii="Arial" w:hAnsi="Arial" w:cs="Arial"/>
          <w:i/>
          <w:color w:val="222222"/>
          <w:sz w:val="22"/>
          <w:szCs w:val="22"/>
          <w:shd w:val="clear" w:color="auto" w:fill="FFFFFF"/>
        </w:rPr>
        <w:t>Journal of Women's Health</w:t>
      </w:r>
      <w:r w:rsidRPr="003526FC">
        <w:rPr>
          <w:rFonts w:ascii="Arial" w:hAnsi="Arial" w:cs="Arial"/>
          <w:color w:val="222222"/>
          <w:sz w:val="22"/>
          <w:szCs w:val="22"/>
          <w:shd w:val="clear" w:color="auto" w:fill="FFFFFF"/>
        </w:rPr>
        <w:t>. 2019 Mar 18. PMID: 30882265</w:t>
      </w:r>
    </w:p>
    <w:p w14:paraId="39DCF2EB" w14:textId="069EEF04" w:rsidR="00E768F5" w:rsidRPr="00E768F5" w:rsidRDefault="00E768F5" w:rsidP="003526FC">
      <w:pPr>
        <w:pStyle w:val="ListParagraph"/>
        <w:numPr>
          <w:ilvl w:val="0"/>
          <w:numId w:val="20"/>
        </w:numPr>
        <w:tabs>
          <w:tab w:val="left" w:pos="540"/>
        </w:tabs>
        <w:ind w:left="630" w:hanging="630"/>
        <w:rPr>
          <w:rStyle w:val="slug-pages"/>
          <w:rFonts w:ascii="Arial" w:hAnsi="Arial" w:cs="Arial"/>
          <w:iCs/>
          <w:szCs w:val="24"/>
        </w:rPr>
      </w:pPr>
      <w:r w:rsidRPr="00E768F5">
        <w:rPr>
          <w:rFonts w:ascii="Arial" w:hAnsi="Arial" w:cs="Arial"/>
          <w:color w:val="222222"/>
          <w:sz w:val="22"/>
          <w:szCs w:val="22"/>
          <w:shd w:val="clear" w:color="auto" w:fill="FFFFFF"/>
        </w:rPr>
        <w:t xml:space="preserve">Coker AL, </w:t>
      </w:r>
      <w:r w:rsidRPr="00E768F5">
        <w:rPr>
          <w:rFonts w:ascii="Arial" w:hAnsi="Arial" w:cs="Arial"/>
          <w:b/>
          <w:bCs/>
          <w:color w:val="222222"/>
          <w:sz w:val="22"/>
          <w:szCs w:val="22"/>
          <w:shd w:val="clear" w:color="auto" w:fill="FFFFFF"/>
        </w:rPr>
        <w:t>Bush HM</w:t>
      </w:r>
      <w:r w:rsidRPr="00E768F5">
        <w:rPr>
          <w:rFonts w:ascii="Arial" w:hAnsi="Arial" w:cs="Arial"/>
          <w:color w:val="222222"/>
          <w:sz w:val="22"/>
          <w:szCs w:val="22"/>
          <w:shd w:val="clear" w:color="auto" w:fill="FFFFFF"/>
        </w:rPr>
        <w:t xml:space="preserve">, Clear ER, Brancato CJ, McCauley HL. Bystander program effectiveness to reduce violence and violence acceptance within sexual minority male and female high school students using a cluster RCT. </w:t>
      </w:r>
      <w:r w:rsidRPr="00E768F5">
        <w:rPr>
          <w:rFonts w:ascii="Arial" w:hAnsi="Arial" w:cs="Arial"/>
          <w:i/>
          <w:iCs/>
          <w:color w:val="222222"/>
          <w:sz w:val="22"/>
          <w:szCs w:val="22"/>
          <w:shd w:val="clear" w:color="auto" w:fill="FFFFFF"/>
        </w:rPr>
        <w:t xml:space="preserve">Prevention </w:t>
      </w:r>
      <w:r>
        <w:rPr>
          <w:rFonts w:ascii="Arial" w:hAnsi="Arial" w:cs="Arial"/>
          <w:i/>
          <w:iCs/>
          <w:color w:val="222222"/>
          <w:sz w:val="22"/>
          <w:szCs w:val="22"/>
          <w:shd w:val="clear" w:color="auto" w:fill="FFFFFF"/>
        </w:rPr>
        <w:t>S</w:t>
      </w:r>
      <w:r w:rsidRPr="00E768F5">
        <w:rPr>
          <w:rFonts w:ascii="Arial" w:hAnsi="Arial" w:cs="Arial"/>
          <w:i/>
          <w:iCs/>
          <w:color w:val="222222"/>
          <w:sz w:val="22"/>
          <w:szCs w:val="22"/>
          <w:shd w:val="clear" w:color="auto" w:fill="FFFFFF"/>
        </w:rPr>
        <w:t>cience</w:t>
      </w:r>
      <w:r w:rsidRPr="00E768F5">
        <w:rPr>
          <w:rFonts w:ascii="Arial" w:hAnsi="Arial" w:cs="Arial"/>
          <w:color w:val="222222"/>
          <w:sz w:val="22"/>
          <w:szCs w:val="22"/>
          <w:shd w:val="clear" w:color="auto" w:fill="FFFFFF"/>
        </w:rPr>
        <w:t>. 2020:1-1.</w:t>
      </w:r>
      <w:r>
        <w:rPr>
          <w:rFonts w:ascii="Arial" w:hAnsi="Arial" w:cs="Arial"/>
          <w:color w:val="222222"/>
          <w:sz w:val="22"/>
          <w:szCs w:val="22"/>
          <w:shd w:val="clear" w:color="auto" w:fill="FFFFFF"/>
        </w:rPr>
        <w:t xml:space="preserve"> </w:t>
      </w:r>
      <w:r w:rsidRPr="00E768F5">
        <w:rPr>
          <w:rFonts w:ascii="Arial" w:hAnsi="Arial" w:cs="Arial"/>
          <w:color w:val="212121"/>
          <w:sz w:val="22"/>
          <w:szCs w:val="22"/>
          <w:shd w:val="clear" w:color="auto" w:fill="FFFFFF"/>
        </w:rPr>
        <w:t>PMID: 31907755</w:t>
      </w:r>
    </w:p>
    <w:p w14:paraId="1BD56251" w14:textId="7F68642F" w:rsidR="00DA4669" w:rsidRPr="007870E3" w:rsidRDefault="002377D3" w:rsidP="00496C54">
      <w:pPr>
        <w:pStyle w:val="ListParagraph"/>
        <w:numPr>
          <w:ilvl w:val="0"/>
          <w:numId w:val="20"/>
        </w:numPr>
        <w:tabs>
          <w:tab w:val="left" w:pos="540"/>
        </w:tabs>
        <w:ind w:left="630" w:hanging="630"/>
        <w:rPr>
          <w:rFonts w:ascii="Arial" w:hAnsi="Arial" w:cs="Arial"/>
          <w:color w:val="222222"/>
          <w:sz w:val="20"/>
          <w:shd w:val="clear" w:color="auto" w:fill="FFFFFF"/>
        </w:rPr>
      </w:pPr>
      <w:r w:rsidRPr="007870E3">
        <w:rPr>
          <w:rFonts w:ascii="Arial" w:hAnsi="Arial" w:cs="Arial"/>
          <w:color w:val="222222"/>
          <w:sz w:val="22"/>
          <w:shd w:val="clear" w:color="auto" w:fill="FFFFFF"/>
        </w:rPr>
        <w:t xml:space="preserve">Coker AL, </w:t>
      </w:r>
      <w:r w:rsidRPr="007870E3">
        <w:rPr>
          <w:rFonts w:ascii="Arial" w:hAnsi="Arial" w:cs="Arial"/>
          <w:b/>
          <w:color w:val="222222"/>
          <w:sz w:val="22"/>
          <w:shd w:val="clear" w:color="auto" w:fill="FFFFFF"/>
        </w:rPr>
        <w:t>Bush HM</w:t>
      </w:r>
      <w:r w:rsidRPr="007870E3">
        <w:rPr>
          <w:rFonts w:ascii="Arial" w:hAnsi="Arial" w:cs="Arial"/>
          <w:color w:val="222222"/>
          <w:sz w:val="22"/>
          <w:shd w:val="clear" w:color="auto" w:fill="FFFFFF"/>
        </w:rPr>
        <w:t xml:space="preserve">, Cook-Craig PG, DeGue SA, Clear ER, Brancato CJ, Fisher BS, Recktenwald EA. RCT testing bystander effectiveness to reduce violence. </w:t>
      </w:r>
      <w:r w:rsidRPr="007870E3">
        <w:rPr>
          <w:rFonts w:ascii="Arial" w:hAnsi="Arial" w:cs="Arial"/>
          <w:i/>
          <w:color w:val="222222"/>
          <w:sz w:val="22"/>
          <w:shd w:val="clear" w:color="auto" w:fill="FFFFFF"/>
        </w:rPr>
        <w:t>American journal of preventive medicine.</w:t>
      </w:r>
      <w:r w:rsidRPr="007870E3">
        <w:rPr>
          <w:rFonts w:ascii="Arial" w:hAnsi="Arial" w:cs="Arial"/>
          <w:color w:val="222222"/>
          <w:sz w:val="22"/>
          <w:shd w:val="clear" w:color="auto" w:fill="FFFFFF"/>
        </w:rPr>
        <w:t xml:space="preserve"> 2017 May 31;52(5):566-78</w:t>
      </w:r>
      <w:r w:rsidRPr="007870E3">
        <w:rPr>
          <w:rFonts w:ascii="Arial" w:hAnsi="Arial" w:cs="Arial"/>
          <w:color w:val="222222"/>
          <w:sz w:val="20"/>
          <w:shd w:val="clear" w:color="auto" w:fill="FFFFFF"/>
        </w:rPr>
        <w:t>.</w:t>
      </w:r>
    </w:p>
    <w:p w14:paraId="0586947D" w14:textId="03ABA66F" w:rsidR="00C71D6B" w:rsidRDefault="001A2417" w:rsidP="003526FC">
      <w:pPr>
        <w:pStyle w:val="ListParagraph"/>
        <w:numPr>
          <w:ilvl w:val="0"/>
          <w:numId w:val="20"/>
        </w:numPr>
        <w:tabs>
          <w:tab w:val="left" w:pos="540"/>
        </w:tabs>
        <w:ind w:left="630" w:hanging="630"/>
        <w:rPr>
          <w:rFonts w:ascii="Arial" w:hAnsi="Arial" w:cs="Arial"/>
          <w:color w:val="333333"/>
          <w:sz w:val="22"/>
          <w:szCs w:val="22"/>
          <w:shd w:val="clear" w:color="auto" w:fill="FFFFFF"/>
        </w:rPr>
      </w:pPr>
      <w:r w:rsidRPr="007870E3">
        <w:rPr>
          <w:rFonts w:ascii="Arial" w:hAnsi="Arial" w:cs="Arial"/>
          <w:color w:val="222222"/>
          <w:sz w:val="22"/>
          <w:szCs w:val="22"/>
          <w:shd w:val="clear" w:color="auto" w:fill="FFFFFF"/>
        </w:rPr>
        <w:t xml:space="preserve">Coker AL, </w:t>
      </w:r>
      <w:r w:rsidRPr="007870E3">
        <w:rPr>
          <w:rFonts w:ascii="Arial" w:hAnsi="Arial" w:cs="Arial"/>
          <w:b/>
          <w:color w:val="222222"/>
          <w:sz w:val="22"/>
          <w:szCs w:val="22"/>
          <w:shd w:val="clear" w:color="auto" w:fill="FFFFFF"/>
        </w:rPr>
        <w:t>Bush HM</w:t>
      </w:r>
      <w:r w:rsidRPr="007870E3">
        <w:rPr>
          <w:rFonts w:ascii="Arial" w:hAnsi="Arial" w:cs="Arial"/>
          <w:color w:val="222222"/>
          <w:sz w:val="22"/>
          <w:szCs w:val="22"/>
          <w:shd w:val="clear" w:color="auto" w:fill="FFFFFF"/>
        </w:rPr>
        <w:t xml:space="preserve">, Fisher BS, Swan SC, Williams CM, Clear ER, DeGue S. </w:t>
      </w:r>
      <w:hyperlink r:id="rId21" w:history="1">
        <w:r w:rsidRPr="007870E3">
          <w:rPr>
            <w:rStyle w:val="Hyperlink"/>
            <w:rFonts w:ascii="Arial" w:hAnsi="Arial" w:cs="Arial"/>
            <w:sz w:val="22"/>
            <w:szCs w:val="22"/>
            <w:u w:val="none"/>
            <w:shd w:val="clear" w:color="auto" w:fill="FFFFFF"/>
          </w:rPr>
          <w:t>Multi-college bystander intervention evaluation for violence prevention</w:t>
        </w:r>
      </w:hyperlink>
      <w:r w:rsidRPr="007870E3">
        <w:rPr>
          <w:rFonts w:ascii="Arial" w:hAnsi="Arial" w:cs="Arial"/>
          <w:color w:val="222222"/>
          <w:sz w:val="22"/>
          <w:szCs w:val="22"/>
          <w:shd w:val="clear" w:color="auto" w:fill="FFFFFF"/>
        </w:rPr>
        <w:t xml:space="preserve">. </w:t>
      </w:r>
      <w:r w:rsidR="00770949" w:rsidRPr="007870E3">
        <w:rPr>
          <w:rFonts w:ascii="Arial" w:hAnsi="Arial" w:cs="Arial"/>
          <w:i/>
          <w:color w:val="333333"/>
          <w:sz w:val="22"/>
          <w:szCs w:val="22"/>
          <w:shd w:val="clear" w:color="auto" w:fill="FFFFFF"/>
        </w:rPr>
        <w:t>American Journal of Preventive Medicine</w:t>
      </w:r>
      <w:r w:rsidR="00770949" w:rsidRPr="007870E3">
        <w:rPr>
          <w:rFonts w:ascii="Arial" w:hAnsi="Arial" w:cs="Arial"/>
          <w:color w:val="333333"/>
          <w:sz w:val="22"/>
          <w:szCs w:val="22"/>
          <w:shd w:val="clear" w:color="auto" w:fill="FFFFFF"/>
        </w:rPr>
        <w:t>, March 2016, Volume 50(3), pp.295 – 302.</w:t>
      </w:r>
    </w:p>
    <w:p w14:paraId="43017573" w14:textId="77777777" w:rsidR="00014ADC" w:rsidRPr="007870E3" w:rsidRDefault="00014ADC" w:rsidP="00014ADC">
      <w:pPr>
        <w:pStyle w:val="ListParagraph"/>
        <w:numPr>
          <w:ilvl w:val="0"/>
          <w:numId w:val="20"/>
        </w:numPr>
        <w:tabs>
          <w:tab w:val="left" w:pos="540"/>
        </w:tabs>
        <w:ind w:left="630" w:hanging="630"/>
        <w:rPr>
          <w:rFonts w:ascii="Arial" w:hAnsi="Arial" w:cs="Arial"/>
          <w:color w:val="222222"/>
          <w:sz w:val="22"/>
          <w:shd w:val="clear" w:color="auto" w:fill="FFFFFF"/>
        </w:rPr>
      </w:pPr>
      <w:r w:rsidRPr="007870E3">
        <w:rPr>
          <w:rFonts w:ascii="Arial" w:hAnsi="Arial" w:cs="Arial"/>
          <w:color w:val="222222"/>
          <w:sz w:val="22"/>
          <w:shd w:val="clear" w:color="auto" w:fill="FFFFFF"/>
        </w:rPr>
        <w:t xml:space="preserve">Coker AL, </w:t>
      </w:r>
      <w:r w:rsidRPr="007870E3">
        <w:rPr>
          <w:rFonts w:ascii="Arial" w:hAnsi="Arial" w:cs="Arial"/>
          <w:b/>
          <w:color w:val="222222"/>
          <w:sz w:val="22"/>
          <w:shd w:val="clear" w:color="auto" w:fill="FFFFFF"/>
        </w:rPr>
        <w:t>Bush HM</w:t>
      </w:r>
      <w:r w:rsidRPr="007870E3">
        <w:rPr>
          <w:rFonts w:ascii="Arial" w:hAnsi="Arial" w:cs="Arial"/>
          <w:color w:val="222222"/>
          <w:sz w:val="22"/>
          <w:shd w:val="clear" w:color="auto" w:fill="FFFFFF"/>
        </w:rPr>
        <w:t xml:space="preserve">, Follingstad DR, Brancato CJ. Frequency of guns in the households of high school seniors. </w:t>
      </w:r>
      <w:r w:rsidRPr="007870E3">
        <w:rPr>
          <w:rFonts w:ascii="Arial" w:hAnsi="Arial" w:cs="Arial"/>
          <w:i/>
          <w:color w:val="222222"/>
          <w:sz w:val="22"/>
          <w:shd w:val="clear" w:color="auto" w:fill="FFFFFF"/>
        </w:rPr>
        <w:t>Journal of school health</w:t>
      </w:r>
      <w:r w:rsidRPr="007870E3">
        <w:rPr>
          <w:rFonts w:ascii="Arial" w:hAnsi="Arial" w:cs="Arial"/>
          <w:color w:val="222222"/>
          <w:sz w:val="22"/>
          <w:shd w:val="clear" w:color="auto" w:fill="FFFFFF"/>
        </w:rPr>
        <w:t>. 2017 Mar 1;87(3):153-8.</w:t>
      </w:r>
    </w:p>
    <w:p w14:paraId="36AA7EDC" w14:textId="77777777" w:rsidR="00F76FCD" w:rsidRPr="00F76FCD" w:rsidRDefault="001A2417" w:rsidP="00602A33">
      <w:pPr>
        <w:pStyle w:val="ListParagraph"/>
        <w:numPr>
          <w:ilvl w:val="0"/>
          <w:numId w:val="20"/>
        </w:numPr>
        <w:tabs>
          <w:tab w:val="left" w:pos="540"/>
        </w:tabs>
        <w:ind w:left="630" w:hanging="630"/>
        <w:rPr>
          <w:rStyle w:val="slug-pages"/>
          <w:rFonts w:ascii="Arial" w:hAnsi="Arial" w:cs="Arial"/>
          <w:sz w:val="22"/>
          <w:szCs w:val="22"/>
        </w:rPr>
      </w:pPr>
      <w:r w:rsidRPr="007870E3">
        <w:rPr>
          <w:rFonts w:ascii="Arial" w:hAnsi="Arial" w:cs="Arial"/>
          <w:sz w:val="22"/>
          <w:szCs w:val="22"/>
        </w:rPr>
        <w:t xml:space="preserve">Coker AL, Clear ER,  Garcia LS, </w:t>
      </w:r>
      <w:proofErr w:type="spellStart"/>
      <w:r w:rsidRPr="007870E3">
        <w:rPr>
          <w:rFonts w:ascii="Arial" w:hAnsi="Arial" w:cs="Arial"/>
          <w:sz w:val="22"/>
          <w:szCs w:val="22"/>
        </w:rPr>
        <w:t>Asaolu</w:t>
      </w:r>
      <w:proofErr w:type="spellEnd"/>
      <w:r w:rsidRPr="007870E3">
        <w:rPr>
          <w:rFonts w:ascii="Arial" w:hAnsi="Arial" w:cs="Arial"/>
          <w:sz w:val="22"/>
          <w:szCs w:val="22"/>
        </w:rPr>
        <w:t xml:space="preserve"> IO</w:t>
      </w:r>
      <w:r w:rsidR="00634D82" w:rsidRPr="007870E3">
        <w:rPr>
          <w:rFonts w:ascii="Arial" w:hAnsi="Arial" w:cs="Arial"/>
          <w:sz w:val="22"/>
          <w:szCs w:val="22"/>
        </w:rPr>
        <w:t>*</w:t>
      </w:r>
      <w:r w:rsidRPr="007870E3">
        <w:rPr>
          <w:rFonts w:ascii="Arial" w:hAnsi="Arial" w:cs="Arial"/>
          <w:sz w:val="22"/>
          <w:szCs w:val="22"/>
        </w:rPr>
        <w:t xml:space="preserve">, Cook-Craig PG, Brancato CJ, Williams CM, </w:t>
      </w:r>
      <w:r w:rsidRPr="007870E3">
        <w:rPr>
          <w:rFonts w:ascii="Arial" w:hAnsi="Arial" w:cs="Arial"/>
          <w:b/>
          <w:sz w:val="22"/>
          <w:szCs w:val="22"/>
        </w:rPr>
        <w:t>Bush HM</w:t>
      </w:r>
      <w:r w:rsidRPr="007870E3">
        <w:rPr>
          <w:rFonts w:ascii="Arial" w:hAnsi="Arial" w:cs="Arial"/>
          <w:sz w:val="22"/>
          <w:szCs w:val="22"/>
        </w:rPr>
        <w:t>, Fisher BS. “Dating Violence Victimization and Perpetration Rates Among High School Students</w:t>
      </w:r>
      <w:r w:rsidRPr="007870E3">
        <w:rPr>
          <w:rStyle w:val="HTMLCite"/>
          <w:rFonts w:ascii="Arial" w:hAnsi="Arial" w:cs="Arial"/>
          <w:sz w:val="22"/>
          <w:szCs w:val="22"/>
        </w:rPr>
        <w:t>.” Violence Against Women</w:t>
      </w:r>
      <w:r w:rsidRPr="007870E3">
        <w:rPr>
          <w:rStyle w:val="slug-pub-date"/>
          <w:rFonts w:ascii="Arial" w:hAnsi="Arial" w:cs="Arial"/>
          <w:i/>
          <w:iCs/>
          <w:sz w:val="22"/>
          <w:szCs w:val="22"/>
        </w:rPr>
        <w:t xml:space="preserve">, </w:t>
      </w:r>
      <w:r w:rsidRPr="007870E3">
        <w:rPr>
          <w:rStyle w:val="slug-pub-date"/>
          <w:rFonts w:ascii="Arial" w:hAnsi="Arial" w:cs="Arial"/>
          <w:iCs/>
          <w:sz w:val="22"/>
          <w:szCs w:val="22"/>
        </w:rPr>
        <w:t xml:space="preserve">October 2014, Volume </w:t>
      </w:r>
      <w:r w:rsidRPr="007870E3">
        <w:rPr>
          <w:rStyle w:val="slug-vol"/>
          <w:rFonts w:ascii="Arial" w:hAnsi="Arial" w:cs="Arial"/>
          <w:iCs/>
          <w:sz w:val="22"/>
          <w:szCs w:val="22"/>
        </w:rPr>
        <w:t>20(</w:t>
      </w:r>
      <w:r w:rsidRPr="007870E3">
        <w:rPr>
          <w:rStyle w:val="slug-issue"/>
          <w:rFonts w:ascii="Arial" w:hAnsi="Arial" w:cs="Arial"/>
          <w:iCs/>
          <w:sz w:val="22"/>
          <w:szCs w:val="22"/>
        </w:rPr>
        <w:t>10), pp.</w:t>
      </w:r>
      <w:r w:rsidRPr="007870E3">
        <w:rPr>
          <w:rStyle w:val="slug-pages"/>
          <w:rFonts w:ascii="Arial" w:hAnsi="Arial" w:cs="Arial"/>
          <w:iCs/>
          <w:sz w:val="22"/>
          <w:szCs w:val="22"/>
        </w:rPr>
        <w:t>1220-1238.</w:t>
      </w:r>
    </w:p>
    <w:p w14:paraId="78EE2B84" w14:textId="3D2E5CCA" w:rsidR="00602A33" w:rsidRPr="00F76FCD" w:rsidRDefault="00602A33" w:rsidP="00602A33">
      <w:pPr>
        <w:pStyle w:val="ListParagraph"/>
        <w:numPr>
          <w:ilvl w:val="0"/>
          <w:numId w:val="20"/>
        </w:numPr>
        <w:tabs>
          <w:tab w:val="left" w:pos="540"/>
        </w:tabs>
        <w:ind w:left="630" w:hanging="630"/>
        <w:rPr>
          <w:rFonts w:ascii="Arial" w:hAnsi="Arial" w:cs="Arial"/>
          <w:sz w:val="22"/>
          <w:szCs w:val="22"/>
        </w:rPr>
      </w:pPr>
      <w:r w:rsidRPr="00F76FCD">
        <w:rPr>
          <w:rFonts w:ascii="Arial" w:hAnsi="Arial" w:cs="Arial"/>
          <w:color w:val="000000"/>
          <w:sz w:val="22"/>
          <w:szCs w:val="22"/>
        </w:rPr>
        <w:t xml:space="preserve">Coker AL, Fisher BS, </w:t>
      </w:r>
      <w:r w:rsidRPr="00F76FCD">
        <w:rPr>
          <w:rFonts w:ascii="Arial" w:hAnsi="Arial" w:cs="Arial"/>
          <w:b/>
          <w:color w:val="000000"/>
          <w:sz w:val="22"/>
          <w:szCs w:val="22"/>
        </w:rPr>
        <w:t>Bush HM</w:t>
      </w:r>
      <w:r w:rsidRPr="00F76FCD">
        <w:rPr>
          <w:rFonts w:ascii="Arial" w:hAnsi="Arial" w:cs="Arial"/>
          <w:color w:val="000000"/>
          <w:sz w:val="22"/>
          <w:szCs w:val="22"/>
        </w:rPr>
        <w:t>, Swan SC, Williams CM, Clear ER, DeGue S. </w:t>
      </w:r>
      <w:hyperlink r:id="rId22" w:history="1">
        <w:r w:rsidRPr="00F76FCD">
          <w:rPr>
            <w:rFonts w:ascii="Arial" w:hAnsi="Arial" w:cs="Arial"/>
            <w:color w:val="642A8F"/>
            <w:sz w:val="22"/>
            <w:szCs w:val="22"/>
            <w:bdr w:val="none" w:sz="0" w:space="0" w:color="auto" w:frame="1"/>
          </w:rPr>
          <w:t>Evaluation of the Green Dot Bystander Intervention to Reduce Interpersonal Violence Among College Students Across Three Campuses.</w:t>
        </w:r>
      </w:hyperlink>
      <w:r w:rsidRPr="00F76FCD">
        <w:rPr>
          <w:rFonts w:ascii="Arial" w:hAnsi="Arial" w:cs="Arial"/>
          <w:color w:val="000000"/>
          <w:sz w:val="22"/>
          <w:szCs w:val="22"/>
        </w:rPr>
        <w:t> </w:t>
      </w:r>
      <w:r w:rsidRPr="00F76FCD">
        <w:rPr>
          <w:rFonts w:ascii="Arial" w:hAnsi="Arial" w:cs="Arial"/>
          <w:i/>
          <w:color w:val="000000"/>
          <w:sz w:val="22"/>
          <w:szCs w:val="22"/>
        </w:rPr>
        <w:t>Violence Against Women</w:t>
      </w:r>
      <w:r w:rsidRPr="00F76FCD">
        <w:rPr>
          <w:rFonts w:ascii="Arial" w:hAnsi="Arial" w:cs="Arial"/>
          <w:color w:val="000000"/>
          <w:sz w:val="22"/>
          <w:szCs w:val="22"/>
        </w:rPr>
        <w:t xml:space="preserve">. 2015 Dec;21(12):1507-27. </w:t>
      </w:r>
      <w:proofErr w:type="spellStart"/>
      <w:r w:rsidRPr="00F76FCD">
        <w:rPr>
          <w:rFonts w:ascii="Arial" w:hAnsi="Arial" w:cs="Arial"/>
          <w:color w:val="000000"/>
          <w:sz w:val="22"/>
          <w:szCs w:val="22"/>
        </w:rPr>
        <w:t>doi</w:t>
      </w:r>
      <w:proofErr w:type="spellEnd"/>
      <w:r w:rsidRPr="00F76FCD">
        <w:rPr>
          <w:rFonts w:ascii="Arial" w:hAnsi="Arial" w:cs="Arial"/>
          <w:color w:val="000000"/>
          <w:sz w:val="22"/>
          <w:szCs w:val="22"/>
        </w:rPr>
        <w:t xml:space="preserve">: 10.1177/1077801214545284. </w:t>
      </w:r>
      <w:proofErr w:type="spellStart"/>
      <w:r w:rsidRPr="00F76FCD">
        <w:rPr>
          <w:rFonts w:ascii="Arial" w:hAnsi="Arial" w:cs="Arial"/>
          <w:color w:val="000000"/>
          <w:sz w:val="22"/>
          <w:szCs w:val="22"/>
        </w:rPr>
        <w:t>Epub</w:t>
      </w:r>
      <w:proofErr w:type="spellEnd"/>
      <w:r w:rsidRPr="00F76FCD">
        <w:rPr>
          <w:rFonts w:ascii="Arial" w:hAnsi="Arial" w:cs="Arial"/>
          <w:color w:val="000000"/>
          <w:sz w:val="22"/>
          <w:szCs w:val="22"/>
        </w:rPr>
        <w:t xml:space="preserve"> 2014 Aug 14. PubMed PMID: 25125493.</w:t>
      </w:r>
    </w:p>
    <w:p w14:paraId="0E156DAF" w14:textId="77777777" w:rsidR="00014ADC" w:rsidRPr="00014ADC" w:rsidRDefault="00C71D6B" w:rsidP="00597C19">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sz w:val="22"/>
          <w:szCs w:val="22"/>
        </w:rPr>
      </w:pPr>
      <w:r w:rsidRPr="00FC0B08">
        <w:rPr>
          <w:rFonts w:ascii="Arial" w:hAnsi="Arial" w:cs="Arial"/>
          <w:color w:val="000000"/>
          <w:sz w:val="22"/>
          <w:szCs w:val="22"/>
        </w:rPr>
        <w:t xml:space="preserve">Coker AL, Follingstad DR, </w:t>
      </w:r>
      <w:r w:rsidRPr="00FC0B08">
        <w:rPr>
          <w:rFonts w:ascii="Arial" w:hAnsi="Arial" w:cs="Arial"/>
          <w:b/>
          <w:color w:val="000000"/>
          <w:sz w:val="22"/>
          <w:szCs w:val="22"/>
        </w:rPr>
        <w:t>Bush HM</w:t>
      </w:r>
      <w:r w:rsidRPr="00FC0B08">
        <w:rPr>
          <w:rFonts w:ascii="Arial" w:hAnsi="Arial" w:cs="Arial"/>
          <w:color w:val="000000"/>
          <w:sz w:val="22"/>
          <w:szCs w:val="22"/>
        </w:rPr>
        <w:t>, Fisher BS. </w:t>
      </w:r>
      <w:hyperlink r:id="rId23" w:history="1">
        <w:r w:rsidRPr="00FC0B08">
          <w:rPr>
            <w:rFonts w:ascii="Arial" w:hAnsi="Arial" w:cs="Arial"/>
            <w:color w:val="642A8F"/>
            <w:sz w:val="22"/>
            <w:szCs w:val="22"/>
            <w:bdr w:val="none" w:sz="0" w:space="0" w:color="auto" w:frame="1"/>
          </w:rPr>
          <w:t>Are Interpersonal Violence Rates Higher Among Young Women in College Compared With Those Never Attending College?</w:t>
        </w:r>
      </w:hyperlink>
      <w:r w:rsidRPr="00FC0B08">
        <w:rPr>
          <w:rFonts w:ascii="Arial" w:hAnsi="Arial" w:cs="Arial"/>
          <w:color w:val="000000"/>
          <w:sz w:val="22"/>
          <w:szCs w:val="22"/>
        </w:rPr>
        <w:t xml:space="preserve"> J </w:t>
      </w:r>
      <w:proofErr w:type="spellStart"/>
      <w:r w:rsidRPr="00FC0B08">
        <w:rPr>
          <w:rFonts w:ascii="Arial" w:hAnsi="Arial" w:cs="Arial"/>
          <w:color w:val="000000"/>
          <w:sz w:val="22"/>
          <w:szCs w:val="22"/>
        </w:rPr>
        <w:t>Interpers</w:t>
      </w:r>
      <w:proofErr w:type="spellEnd"/>
      <w:r w:rsidRPr="00FC0B08">
        <w:rPr>
          <w:rFonts w:ascii="Arial" w:hAnsi="Arial" w:cs="Arial"/>
          <w:color w:val="000000"/>
          <w:sz w:val="22"/>
          <w:szCs w:val="22"/>
        </w:rPr>
        <w:t xml:space="preserve"> Violence. 2015 Jan 20. </w:t>
      </w:r>
      <w:proofErr w:type="spellStart"/>
      <w:r w:rsidRPr="00FC0B08">
        <w:rPr>
          <w:rFonts w:ascii="Arial" w:hAnsi="Arial" w:cs="Arial"/>
          <w:color w:val="000000"/>
          <w:sz w:val="22"/>
          <w:szCs w:val="22"/>
        </w:rPr>
        <w:t>pii</w:t>
      </w:r>
      <w:proofErr w:type="spellEnd"/>
      <w:r w:rsidRPr="00FC0B08">
        <w:rPr>
          <w:rFonts w:ascii="Arial" w:hAnsi="Arial" w:cs="Arial"/>
          <w:color w:val="000000"/>
          <w:sz w:val="22"/>
          <w:szCs w:val="22"/>
        </w:rPr>
        <w:t>: 0886260514567958. [</w:t>
      </w:r>
      <w:proofErr w:type="spellStart"/>
      <w:r w:rsidRPr="00FC0B08">
        <w:rPr>
          <w:rFonts w:ascii="Arial" w:hAnsi="Arial" w:cs="Arial"/>
          <w:color w:val="000000"/>
          <w:sz w:val="22"/>
          <w:szCs w:val="22"/>
        </w:rPr>
        <w:t>Epub</w:t>
      </w:r>
      <w:proofErr w:type="spellEnd"/>
      <w:r w:rsidRPr="00FC0B08">
        <w:rPr>
          <w:rFonts w:ascii="Arial" w:hAnsi="Arial" w:cs="Arial"/>
          <w:color w:val="000000"/>
          <w:sz w:val="22"/>
          <w:szCs w:val="22"/>
        </w:rPr>
        <w:t xml:space="preserve"> ahead of print] PubMed PMID: 25604971. </w:t>
      </w:r>
    </w:p>
    <w:p w14:paraId="6D911BDE" w14:textId="0E5FD906" w:rsidR="00FC0B08" w:rsidRPr="00014ADC" w:rsidRDefault="00FC0B08" w:rsidP="00597C19">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sz w:val="22"/>
          <w:szCs w:val="22"/>
        </w:rPr>
      </w:pPr>
      <w:r w:rsidRPr="00014ADC">
        <w:rPr>
          <w:rFonts w:ascii="Arial" w:hAnsi="Arial" w:cs="Arial"/>
          <w:color w:val="222222"/>
          <w:sz w:val="22"/>
          <w:szCs w:val="22"/>
          <w:shd w:val="clear" w:color="auto" w:fill="FFFFFF"/>
        </w:rPr>
        <w:t xml:space="preserve">Coker AL, Follingstad DR, Garcia LS, Bush HM. Intimate partner violence and women’s cancer quality of life. </w:t>
      </w:r>
      <w:r w:rsidRPr="00014ADC">
        <w:rPr>
          <w:rFonts w:ascii="Arial" w:hAnsi="Arial" w:cs="Arial"/>
          <w:i/>
          <w:color w:val="222222"/>
          <w:sz w:val="22"/>
          <w:szCs w:val="22"/>
          <w:shd w:val="clear" w:color="auto" w:fill="FFFFFF"/>
        </w:rPr>
        <w:t>Cancer Causes &amp; Control</w:t>
      </w:r>
      <w:r w:rsidRPr="00014ADC">
        <w:rPr>
          <w:rFonts w:ascii="Arial" w:hAnsi="Arial" w:cs="Arial"/>
          <w:color w:val="222222"/>
          <w:sz w:val="22"/>
          <w:szCs w:val="22"/>
          <w:shd w:val="clear" w:color="auto" w:fill="FFFFFF"/>
        </w:rPr>
        <w:t>. 2017 Jan 1;28(1):23-39.</w:t>
      </w:r>
    </w:p>
    <w:p w14:paraId="13D65C61" w14:textId="18EFCE7C" w:rsidR="00FC0B08" w:rsidRPr="00014ADC" w:rsidRDefault="00FC0B08" w:rsidP="00FC0B08">
      <w:pPr>
        <w:pStyle w:val="ListParagraph"/>
        <w:numPr>
          <w:ilvl w:val="0"/>
          <w:numId w:val="20"/>
        </w:numPr>
        <w:tabs>
          <w:tab w:val="left" w:pos="540"/>
        </w:tabs>
        <w:ind w:left="630" w:hanging="630"/>
        <w:rPr>
          <w:rFonts w:ascii="Arial" w:hAnsi="Arial" w:cs="Arial"/>
          <w:color w:val="222222"/>
          <w:sz w:val="22"/>
          <w:szCs w:val="22"/>
          <w:shd w:val="clear" w:color="auto" w:fill="FFFFFF"/>
        </w:rPr>
      </w:pPr>
      <w:r w:rsidRPr="00014ADC">
        <w:rPr>
          <w:rFonts w:ascii="Arial" w:hAnsi="Arial" w:cs="Arial"/>
          <w:color w:val="222222"/>
          <w:sz w:val="22"/>
          <w:szCs w:val="22"/>
          <w:shd w:val="clear" w:color="auto" w:fill="FFFFFF"/>
        </w:rPr>
        <w:t xml:space="preserve">Coker AL, Follingstad DR, Garcia LS, </w:t>
      </w:r>
      <w:r w:rsidRPr="00014ADC">
        <w:rPr>
          <w:rFonts w:ascii="Arial" w:hAnsi="Arial" w:cs="Arial"/>
          <w:b/>
          <w:color w:val="222222"/>
          <w:sz w:val="22"/>
          <w:szCs w:val="22"/>
          <w:shd w:val="clear" w:color="auto" w:fill="FFFFFF"/>
        </w:rPr>
        <w:t>Bush HM</w:t>
      </w:r>
      <w:r w:rsidRPr="00014ADC">
        <w:rPr>
          <w:rFonts w:ascii="Arial" w:hAnsi="Arial" w:cs="Arial"/>
          <w:color w:val="222222"/>
          <w:sz w:val="22"/>
          <w:szCs w:val="22"/>
          <w:shd w:val="clear" w:color="auto" w:fill="FFFFFF"/>
        </w:rPr>
        <w:t xml:space="preserve">. Partner interfering behaviors affecting cancer quality of life. </w:t>
      </w:r>
      <w:r w:rsidRPr="00014ADC">
        <w:rPr>
          <w:rFonts w:ascii="Arial" w:hAnsi="Arial" w:cs="Arial"/>
          <w:i/>
          <w:color w:val="222222"/>
          <w:sz w:val="22"/>
          <w:szCs w:val="22"/>
          <w:shd w:val="clear" w:color="auto" w:fill="FFFFFF"/>
        </w:rPr>
        <w:t>Psycho</w:t>
      </w:r>
      <w:r w:rsidRPr="00014ADC">
        <w:rPr>
          <w:rFonts w:ascii="Cambria Math" w:hAnsi="Cambria Math" w:cs="Cambria Math"/>
          <w:i/>
          <w:color w:val="222222"/>
          <w:sz w:val="22"/>
          <w:szCs w:val="22"/>
          <w:shd w:val="clear" w:color="auto" w:fill="FFFFFF"/>
        </w:rPr>
        <w:t>‐</w:t>
      </w:r>
      <w:r w:rsidRPr="00014ADC">
        <w:rPr>
          <w:rFonts w:ascii="Arial" w:hAnsi="Arial" w:cs="Arial"/>
          <w:i/>
          <w:color w:val="222222"/>
          <w:sz w:val="22"/>
          <w:szCs w:val="22"/>
          <w:shd w:val="clear" w:color="auto" w:fill="FFFFFF"/>
        </w:rPr>
        <w:t>Oncology</w:t>
      </w:r>
      <w:r w:rsidRPr="00014ADC">
        <w:rPr>
          <w:rFonts w:ascii="Arial" w:hAnsi="Arial" w:cs="Arial"/>
          <w:color w:val="222222"/>
          <w:sz w:val="22"/>
          <w:szCs w:val="22"/>
          <w:shd w:val="clear" w:color="auto" w:fill="FFFFFF"/>
        </w:rPr>
        <w:t>. 2016 Jan 1.</w:t>
      </w:r>
    </w:p>
    <w:p w14:paraId="7FDBD724" w14:textId="74E637B9" w:rsidR="00F76FCD" w:rsidRPr="00FC0B08" w:rsidRDefault="005147BB" w:rsidP="00FC0B08">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sz w:val="22"/>
          <w:szCs w:val="22"/>
        </w:rPr>
      </w:pPr>
      <w:r w:rsidRPr="007870E3">
        <w:rPr>
          <w:rFonts w:ascii="Arial" w:hAnsi="Arial" w:cs="Arial"/>
          <w:sz w:val="22"/>
          <w:szCs w:val="22"/>
        </w:rPr>
        <w:t>Coker AL, Follingstad D, Garcia LS, Williams CM, Crawford TN</w:t>
      </w:r>
      <w:r w:rsidR="00634D82" w:rsidRPr="007870E3">
        <w:rPr>
          <w:rFonts w:ascii="Arial" w:hAnsi="Arial" w:cs="Arial"/>
          <w:sz w:val="22"/>
          <w:szCs w:val="22"/>
        </w:rPr>
        <w:t>*</w:t>
      </w:r>
      <w:r w:rsidRPr="007870E3">
        <w:rPr>
          <w:rFonts w:ascii="Arial" w:hAnsi="Arial" w:cs="Arial"/>
          <w:sz w:val="22"/>
          <w:szCs w:val="22"/>
        </w:rPr>
        <w:t xml:space="preserve">, </w:t>
      </w:r>
      <w:r w:rsidRPr="007870E3">
        <w:rPr>
          <w:rFonts w:ascii="Arial" w:hAnsi="Arial" w:cs="Arial"/>
          <w:b/>
          <w:sz w:val="22"/>
          <w:szCs w:val="22"/>
        </w:rPr>
        <w:t>Bush HM</w:t>
      </w:r>
      <w:r w:rsidRPr="007870E3">
        <w:rPr>
          <w:rFonts w:ascii="Arial" w:hAnsi="Arial" w:cs="Arial"/>
          <w:sz w:val="22"/>
          <w:szCs w:val="22"/>
        </w:rPr>
        <w:t xml:space="preserve">. “Association of intimate partner violence and childhood sexual abuse with cancer-related well-being in women.” </w:t>
      </w:r>
      <w:r w:rsidRPr="007870E3">
        <w:rPr>
          <w:rFonts w:ascii="Arial" w:hAnsi="Arial" w:cs="Arial"/>
          <w:i/>
          <w:sz w:val="22"/>
          <w:szCs w:val="22"/>
        </w:rPr>
        <w:t>Journal of Women’s Health</w:t>
      </w:r>
      <w:r w:rsidRPr="007870E3">
        <w:rPr>
          <w:rFonts w:ascii="Arial" w:hAnsi="Arial" w:cs="Arial"/>
          <w:sz w:val="22"/>
          <w:szCs w:val="22"/>
        </w:rPr>
        <w:t xml:space="preserve">, 2012 Nov;21(11):1180-8. </w:t>
      </w:r>
      <w:proofErr w:type="spellStart"/>
      <w:r w:rsidRPr="007870E3">
        <w:rPr>
          <w:rFonts w:ascii="Arial" w:hAnsi="Arial" w:cs="Arial"/>
          <w:sz w:val="22"/>
          <w:szCs w:val="22"/>
        </w:rPr>
        <w:t>doi</w:t>
      </w:r>
      <w:proofErr w:type="spellEnd"/>
      <w:r w:rsidRPr="007870E3">
        <w:rPr>
          <w:rFonts w:ascii="Arial" w:hAnsi="Arial" w:cs="Arial"/>
          <w:sz w:val="22"/>
          <w:szCs w:val="22"/>
        </w:rPr>
        <w:t xml:space="preserve">: 10.1089/jwh.2012.3708. </w:t>
      </w:r>
      <w:proofErr w:type="spellStart"/>
      <w:r w:rsidRPr="007870E3">
        <w:rPr>
          <w:rFonts w:ascii="Arial" w:hAnsi="Arial" w:cs="Arial"/>
          <w:sz w:val="22"/>
          <w:szCs w:val="22"/>
        </w:rPr>
        <w:t>Epub</w:t>
      </w:r>
      <w:proofErr w:type="spellEnd"/>
      <w:r w:rsidRPr="007870E3">
        <w:rPr>
          <w:rFonts w:ascii="Arial" w:hAnsi="Arial" w:cs="Arial"/>
          <w:sz w:val="22"/>
          <w:szCs w:val="22"/>
        </w:rPr>
        <w:t xml:space="preserve"> 2012 Sep 4.</w:t>
      </w:r>
    </w:p>
    <w:p w14:paraId="5F19E81F" w14:textId="220A273E" w:rsidR="00FD0087" w:rsidRDefault="007B1BAE"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bCs/>
          <w:sz w:val="22"/>
          <w:szCs w:val="22"/>
        </w:rPr>
        <w:t xml:space="preserve">Coker A, Hopenhayn C, DeSimone CP, </w:t>
      </w:r>
      <w:r w:rsidRPr="007870E3">
        <w:rPr>
          <w:rFonts w:ascii="Arial" w:hAnsi="Arial" w:cs="Arial"/>
          <w:b/>
          <w:bCs/>
          <w:sz w:val="22"/>
          <w:szCs w:val="22"/>
        </w:rPr>
        <w:t>Bush H</w:t>
      </w:r>
      <w:r w:rsidRPr="007870E3">
        <w:rPr>
          <w:rFonts w:ascii="Arial" w:hAnsi="Arial" w:cs="Arial"/>
          <w:bCs/>
          <w:sz w:val="22"/>
          <w:szCs w:val="22"/>
        </w:rPr>
        <w:t>, Crofford L. “</w:t>
      </w:r>
      <w:r w:rsidR="00164280" w:rsidRPr="007870E3">
        <w:rPr>
          <w:rFonts w:ascii="Arial" w:hAnsi="Arial" w:cs="Arial"/>
          <w:sz w:val="22"/>
          <w:szCs w:val="22"/>
        </w:rPr>
        <w:t>Violence against women raises risk of cervical cancer</w:t>
      </w:r>
      <w:r w:rsidRPr="007870E3">
        <w:rPr>
          <w:rFonts w:ascii="Arial" w:hAnsi="Arial" w:cs="Arial"/>
          <w:sz w:val="22"/>
          <w:szCs w:val="22"/>
        </w:rPr>
        <w:t xml:space="preserve">”. </w:t>
      </w:r>
      <w:r w:rsidRPr="007870E3">
        <w:rPr>
          <w:rFonts w:ascii="Arial" w:hAnsi="Arial" w:cs="Arial"/>
          <w:i/>
          <w:sz w:val="22"/>
          <w:szCs w:val="22"/>
        </w:rPr>
        <w:t>Journal of Women’s Health</w:t>
      </w:r>
      <w:r w:rsidRPr="007870E3">
        <w:rPr>
          <w:rFonts w:ascii="Arial" w:hAnsi="Arial" w:cs="Arial"/>
          <w:sz w:val="22"/>
          <w:szCs w:val="22"/>
        </w:rPr>
        <w:t>, August 2009, 18(8): 1179-1185.</w:t>
      </w:r>
    </w:p>
    <w:p w14:paraId="0BB1E670" w14:textId="77777777" w:rsidR="00602A33" w:rsidRPr="007870E3" w:rsidRDefault="00602A33" w:rsidP="00602A33">
      <w:pPr>
        <w:pStyle w:val="ListParagraph"/>
        <w:numPr>
          <w:ilvl w:val="0"/>
          <w:numId w:val="20"/>
        </w:numPr>
        <w:tabs>
          <w:tab w:val="left" w:pos="540"/>
        </w:tabs>
        <w:ind w:left="630" w:hanging="630"/>
        <w:rPr>
          <w:rFonts w:ascii="Arial" w:hAnsi="Arial" w:cs="Arial"/>
          <w:color w:val="222222"/>
          <w:sz w:val="22"/>
          <w:shd w:val="clear" w:color="auto" w:fill="FFFFFF"/>
        </w:rPr>
      </w:pPr>
      <w:r w:rsidRPr="007870E3">
        <w:rPr>
          <w:rFonts w:ascii="Arial" w:hAnsi="Arial" w:cs="Arial"/>
          <w:color w:val="222222"/>
          <w:sz w:val="22"/>
          <w:shd w:val="clear" w:color="auto" w:fill="FFFFFF"/>
        </w:rPr>
        <w:t xml:space="preserve">Coker AL, Luu HT*, </w:t>
      </w:r>
      <w:r w:rsidRPr="007870E3">
        <w:rPr>
          <w:rFonts w:ascii="Arial" w:hAnsi="Arial" w:cs="Arial"/>
          <w:b/>
          <w:color w:val="222222"/>
          <w:sz w:val="22"/>
          <w:shd w:val="clear" w:color="auto" w:fill="FFFFFF"/>
        </w:rPr>
        <w:t>Bush HM</w:t>
      </w:r>
      <w:r w:rsidRPr="007870E3">
        <w:rPr>
          <w:rFonts w:ascii="Arial" w:hAnsi="Arial" w:cs="Arial"/>
          <w:color w:val="222222"/>
          <w:sz w:val="22"/>
          <w:shd w:val="clear" w:color="auto" w:fill="FFFFFF"/>
        </w:rPr>
        <w:t xml:space="preserve">. Disparities in women’s cancer-related quality of life by Southern Appalachian residence. </w:t>
      </w:r>
      <w:r w:rsidRPr="007870E3">
        <w:rPr>
          <w:rFonts w:ascii="Arial" w:hAnsi="Arial" w:cs="Arial"/>
          <w:i/>
          <w:color w:val="222222"/>
          <w:sz w:val="22"/>
          <w:shd w:val="clear" w:color="auto" w:fill="FFFFFF"/>
        </w:rPr>
        <w:t>Quality of Life Research</w:t>
      </w:r>
      <w:r w:rsidRPr="007870E3">
        <w:rPr>
          <w:rFonts w:ascii="Arial" w:hAnsi="Arial" w:cs="Arial"/>
          <w:color w:val="222222"/>
          <w:sz w:val="22"/>
          <w:shd w:val="clear" w:color="auto" w:fill="FFFFFF"/>
        </w:rPr>
        <w:t>. 2018 Jan 27:1-0.</w:t>
      </w:r>
    </w:p>
    <w:p w14:paraId="60F4C79E" w14:textId="319CE021" w:rsidR="007C1286" w:rsidRPr="007870E3" w:rsidRDefault="008142BD" w:rsidP="00496C54">
      <w:pPr>
        <w:pStyle w:val="ListParagraph"/>
        <w:widowControl/>
        <w:numPr>
          <w:ilvl w:val="0"/>
          <w:numId w:val="20"/>
        </w:numPr>
        <w:tabs>
          <w:tab w:val="left" w:pos="540"/>
        </w:tabs>
        <w:autoSpaceDE w:val="0"/>
        <w:autoSpaceDN w:val="0"/>
        <w:adjustRightInd w:val="0"/>
        <w:ind w:left="630" w:hanging="630"/>
        <w:rPr>
          <w:rFonts w:ascii="Arial" w:hAnsi="Arial" w:cs="Arial"/>
          <w:snapToGrid/>
          <w:color w:val="000000"/>
          <w:sz w:val="22"/>
          <w:szCs w:val="22"/>
        </w:rPr>
      </w:pPr>
      <w:r w:rsidRPr="007870E3">
        <w:rPr>
          <w:rStyle w:val="Strong"/>
          <w:rFonts w:ascii="Arial" w:hAnsi="Arial" w:cs="Arial"/>
          <w:b w:val="0"/>
          <w:sz w:val="22"/>
          <w:szCs w:val="22"/>
        </w:rPr>
        <w:t>Coker</w:t>
      </w:r>
      <w:r w:rsidR="00781025" w:rsidRPr="007870E3">
        <w:rPr>
          <w:rStyle w:val="Strong"/>
          <w:rFonts w:ascii="Arial" w:hAnsi="Arial" w:cs="Arial"/>
          <w:b w:val="0"/>
          <w:sz w:val="22"/>
          <w:szCs w:val="22"/>
        </w:rPr>
        <w:t xml:space="preserve"> </w:t>
      </w:r>
      <w:r w:rsidRPr="007870E3">
        <w:rPr>
          <w:rStyle w:val="Strong"/>
          <w:rFonts w:ascii="Arial" w:hAnsi="Arial" w:cs="Arial"/>
          <w:b w:val="0"/>
          <w:sz w:val="22"/>
          <w:szCs w:val="22"/>
        </w:rPr>
        <w:t xml:space="preserve">AL, </w:t>
      </w:r>
      <w:r w:rsidR="00781025" w:rsidRPr="007870E3">
        <w:rPr>
          <w:rStyle w:val="Strong"/>
          <w:rFonts w:ascii="Arial" w:hAnsi="Arial" w:cs="Arial"/>
          <w:b w:val="0"/>
          <w:sz w:val="22"/>
          <w:szCs w:val="22"/>
        </w:rPr>
        <w:t>Williams</w:t>
      </w:r>
      <w:r w:rsidRPr="007870E3">
        <w:rPr>
          <w:rStyle w:val="Strong"/>
          <w:rFonts w:ascii="Arial" w:hAnsi="Arial" w:cs="Arial"/>
          <w:b w:val="0"/>
          <w:sz w:val="22"/>
          <w:szCs w:val="22"/>
        </w:rPr>
        <w:t xml:space="preserve"> C</w:t>
      </w:r>
      <w:r w:rsidR="00781025" w:rsidRPr="007870E3">
        <w:rPr>
          <w:rStyle w:val="Strong"/>
          <w:rFonts w:ascii="Arial" w:hAnsi="Arial" w:cs="Arial"/>
          <w:b w:val="0"/>
          <w:sz w:val="22"/>
          <w:szCs w:val="22"/>
        </w:rPr>
        <w:t xml:space="preserve">, </w:t>
      </w:r>
      <w:r w:rsidRPr="007870E3">
        <w:rPr>
          <w:rStyle w:val="Strong"/>
          <w:rFonts w:ascii="Arial" w:hAnsi="Arial" w:cs="Arial"/>
          <w:b w:val="0"/>
          <w:sz w:val="22"/>
          <w:szCs w:val="22"/>
        </w:rPr>
        <w:t xml:space="preserve"> Ferguson JE,  </w:t>
      </w:r>
      <w:r w:rsidR="00781025" w:rsidRPr="007870E3">
        <w:rPr>
          <w:rStyle w:val="Strong"/>
          <w:rFonts w:ascii="Arial" w:hAnsi="Arial" w:cs="Arial"/>
          <w:sz w:val="22"/>
          <w:szCs w:val="22"/>
        </w:rPr>
        <w:t>Bush</w:t>
      </w:r>
      <w:r w:rsidRPr="007870E3">
        <w:rPr>
          <w:rStyle w:val="Strong"/>
          <w:rFonts w:ascii="Arial" w:hAnsi="Arial" w:cs="Arial"/>
          <w:sz w:val="22"/>
          <w:szCs w:val="22"/>
        </w:rPr>
        <w:t xml:space="preserve"> HM</w:t>
      </w:r>
      <w:r w:rsidR="00781025" w:rsidRPr="007870E3">
        <w:rPr>
          <w:rStyle w:val="Strong"/>
          <w:rFonts w:ascii="Arial" w:hAnsi="Arial" w:cs="Arial"/>
          <w:b w:val="0"/>
          <w:sz w:val="22"/>
          <w:szCs w:val="22"/>
        </w:rPr>
        <w:t>, Parrish</w:t>
      </w:r>
      <w:r w:rsidRPr="007870E3">
        <w:rPr>
          <w:rStyle w:val="Strong"/>
          <w:rFonts w:ascii="Arial" w:hAnsi="Arial" w:cs="Arial"/>
          <w:b w:val="0"/>
          <w:sz w:val="22"/>
          <w:szCs w:val="22"/>
          <w:vertAlign w:val="superscript"/>
        </w:rPr>
        <w:t xml:space="preserve"> </w:t>
      </w:r>
      <w:r w:rsidRPr="007870E3">
        <w:rPr>
          <w:rStyle w:val="Strong"/>
          <w:rFonts w:ascii="Arial" w:hAnsi="Arial" w:cs="Arial"/>
          <w:b w:val="0"/>
          <w:sz w:val="22"/>
          <w:szCs w:val="22"/>
        </w:rPr>
        <w:t>Y,</w:t>
      </w:r>
      <w:r w:rsidR="00781025" w:rsidRPr="007870E3">
        <w:rPr>
          <w:rStyle w:val="Strong"/>
          <w:rFonts w:ascii="Arial" w:hAnsi="Arial" w:cs="Arial"/>
          <w:b w:val="0"/>
          <w:sz w:val="22"/>
          <w:szCs w:val="22"/>
        </w:rPr>
        <w:t xml:space="preserve"> Crofford</w:t>
      </w:r>
      <w:r w:rsidRPr="007870E3">
        <w:rPr>
          <w:rStyle w:val="Strong"/>
          <w:rFonts w:ascii="Arial" w:hAnsi="Arial" w:cs="Arial"/>
          <w:b w:val="0"/>
          <w:sz w:val="22"/>
          <w:szCs w:val="22"/>
        </w:rPr>
        <w:t xml:space="preserve"> L. “</w:t>
      </w:r>
      <w:r w:rsidRPr="007870E3">
        <w:rPr>
          <w:rFonts w:ascii="Arial" w:hAnsi="Arial" w:cs="Arial"/>
          <w:snapToGrid/>
          <w:color w:val="000000"/>
          <w:sz w:val="22"/>
          <w:szCs w:val="22"/>
        </w:rPr>
        <w:t>Intimate or childhood sexual abuse and obesity in Kentucky.</w:t>
      </w:r>
      <w:r w:rsidR="00C50979" w:rsidRPr="007870E3">
        <w:rPr>
          <w:rFonts w:ascii="Arial" w:hAnsi="Arial" w:cs="Arial"/>
          <w:snapToGrid/>
          <w:color w:val="000000"/>
          <w:sz w:val="22"/>
          <w:szCs w:val="22"/>
        </w:rPr>
        <w:t>”</w:t>
      </w:r>
      <w:r w:rsidRPr="007870E3">
        <w:rPr>
          <w:rFonts w:ascii="Arial" w:hAnsi="Arial" w:cs="Arial"/>
          <w:snapToGrid/>
          <w:color w:val="000000"/>
          <w:sz w:val="22"/>
          <w:szCs w:val="22"/>
        </w:rPr>
        <w:t xml:space="preserve"> </w:t>
      </w:r>
      <w:r w:rsidRPr="007870E3">
        <w:rPr>
          <w:rFonts w:ascii="Arial" w:hAnsi="Arial" w:cs="Arial"/>
          <w:i/>
          <w:snapToGrid/>
          <w:color w:val="000000"/>
          <w:sz w:val="22"/>
          <w:szCs w:val="22"/>
        </w:rPr>
        <w:t>Family Violence Prevention and Health Practice</w:t>
      </w:r>
      <w:r w:rsidRPr="007870E3">
        <w:rPr>
          <w:rFonts w:ascii="Arial" w:hAnsi="Arial" w:cs="Arial"/>
          <w:snapToGrid/>
          <w:color w:val="000000"/>
          <w:sz w:val="22"/>
          <w:szCs w:val="22"/>
        </w:rPr>
        <w:t>, e-journal</w:t>
      </w:r>
      <w:r w:rsidR="00CF20C8" w:rsidRPr="007870E3">
        <w:rPr>
          <w:rFonts w:ascii="Arial" w:hAnsi="Arial" w:cs="Arial"/>
          <w:snapToGrid/>
          <w:color w:val="000000"/>
          <w:sz w:val="22"/>
          <w:szCs w:val="22"/>
        </w:rPr>
        <w:t xml:space="preserve"> </w:t>
      </w:r>
      <w:hyperlink r:id="rId24" w:history="1">
        <w:r w:rsidR="007C1286" w:rsidRPr="007870E3">
          <w:rPr>
            <w:rStyle w:val="Hyperlink"/>
            <w:rFonts w:ascii="Arial" w:hAnsi="Arial" w:cs="Arial"/>
            <w:sz w:val="22"/>
            <w:szCs w:val="22"/>
            <w:u w:val="none"/>
          </w:rPr>
          <w:t>http://endabuse.org/health/ejournal/archive/1-7/abuse_and_obesity.php</w:t>
        </w:r>
      </w:hyperlink>
      <w:r w:rsidR="007C1286" w:rsidRPr="007870E3">
        <w:rPr>
          <w:rFonts w:ascii="Arial" w:hAnsi="Arial" w:cs="Arial"/>
          <w:sz w:val="22"/>
          <w:szCs w:val="22"/>
        </w:rPr>
        <w:t>.</w:t>
      </w:r>
    </w:p>
    <w:p w14:paraId="59936D9E" w14:textId="612C6189" w:rsidR="00F95D13" w:rsidRPr="007870E3" w:rsidRDefault="0020010C" w:rsidP="00496C54">
      <w:pPr>
        <w:pStyle w:val="NoSpacing"/>
        <w:numPr>
          <w:ilvl w:val="0"/>
          <w:numId w:val="20"/>
        </w:numPr>
        <w:tabs>
          <w:tab w:val="left" w:pos="540"/>
        </w:tabs>
        <w:ind w:left="630" w:hanging="630"/>
        <w:rPr>
          <w:rFonts w:ascii="Arial" w:hAnsi="Arial" w:cs="Arial"/>
          <w:szCs w:val="22"/>
        </w:rPr>
      </w:pPr>
      <w:r w:rsidRPr="007870E3">
        <w:rPr>
          <w:rFonts w:ascii="Arial" w:hAnsi="Arial" w:cs="Arial"/>
          <w:sz w:val="22"/>
          <w:szCs w:val="22"/>
        </w:rPr>
        <w:t xml:space="preserve">Cook-Craig PG, Coker AL, Clear ER, Garcia LS, </w:t>
      </w:r>
      <w:r w:rsidRPr="007870E3">
        <w:rPr>
          <w:rFonts w:ascii="Arial" w:hAnsi="Arial" w:cs="Arial"/>
          <w:b/>
          <w:sz w:val="22"/>
          <w:szCs w:val="22"/>
        </w:rPr>
        <w:t>Bush HM</w:t>
      </w:r>
      <w:r w:rsidRPr="007870E3">
        <w:rPr>
          <w:rFonts w:ascii="Arial" w:hAnsi="Arial" w:cs="Arial"/>
          <w:sz w:val="22"/>
          <w:szCs w:val="22"/>
        </w:rPr>
        <w:t xml:space="preserve">, Williams CM, Brancato CJ, Fisher BS. </w:t>
      </w:r>
      <w:r w:rsidRPr="007870E3">
        <w:rPr>
          <w:rFonts w:ascii="Arial" w:hAnsi="Arial" w:cs="Arial"/>
          <w:sz w:val="22"/>
          <w:szCs w:val="22"/>
        </w:rPr>
        <w:lastRenderedPageBreak/>
        <w:t>Challenge and Opportunity in Evaluating a Diffusion-Based Active Bystanding Prevention Program:  Green Dot in High Schools.</w:t>
      </w:r>
      <w:r w:rsidRPr="007870E3">
        <w:rPr>
          <w:rFonts w:ascii="Arial" w:hAnsi="Arial" w:cs="Arial"/>
          <w:i/>
          <w:iCs/>
          <w:sz w:val="22"/>
          <w:szCs w:val="22"/>
        </w:rPr>
        <w:t xml:space="preserve"> Violence Against Women, 2014; 20(10):</w:t>
      </w:r>
      <w:r w:rsidRPr="007870E3">
        <w:rPr>
          <w:rFonts w:ascii="Arial" w:hAnsi="Arial" w:cs="Arial"/>
          <w:sz w:val="22"/>
          <w:szCs w:val="22"/>
        </w:rPr>
        <w:t xml:space="preserve"> 1179-1202</w:t>
      </w:r>
      <w:r w:rsidR="00CF20C8" w:rsidRPr="007870E3">
        <w:rPr>
          <w:rFonts w:ascii="Arial" w:hAnsi="Arial" w:cs="Arial"/>
          <w:sz w:val="22"/>
          <w:szCs w:val="22"/>
        </w:rPr>
        <w:t>.</w:t>
      </w:r>
    </w:p>
    <w:p w14:paraId="614AA01D" w14:textId="09335E27" w:rsidR="00AD6D61" w:rsidRPr="007870E3" w:rsidRDefault="00AD6D61" w:rsidP="00496C54">
      <w:pPr>
        <w:pStyle w:val="Heading1"/>
        <w:widowControl/>
        <w:numPr>
          <w:ilvl w:val="0"/>
          <w:numId w:val="20"/>
        </w:numPr>
        <w:tabs>
          <w:tab w:val="clear" w:pos="360"/>
          <w:tab w:val="left" w:pos="540"/>
        </w:tabs>
        <w:autoSpaceDE w:val="0"/>
        <w:autoSpaceDN w:val="0"/>
        <w:adjustRightInd w:val="0"/>
        <w:ind w:left="630" w:hanging="630"/>
        <w:rPr>
          <w:rFonts w:ascii="Arial" w:hAnsi="Arial" w:cs="Arial"/>
          <w:snapToGrid/>
          <w:color w:val="000000"/>
          <w:szCs w:val="22"/>
        </w:rPr>
      </w:pPr>
      <w:r w:rsidRPr="007870E3">
        <w:rPr>
          <w:rFonts w:ascii="Arial" w:hAnsi="Arial" w:cs="Arial"/>
          <w:b w:val="0"/>
          <w:szCs w:val="22"/>
        </w:rPr>
        <w:t>Cory TJ</w:t>
      </w:r>
      <w:r w:rsidR="00634D82" w:rsidRPr="007870E3">
        <w:rPr>
          <w:rFonts w:ascii="Arial" w:hAnsi="Arial" w:cs="Arial"/>
          <w:b w:val="0"/>
          <w:szCs w:val="22"/>
        </w:rPr>
        <w:t>*</w:t>
      </w:r>
      <w:r w:rsidRPr="007870E3">
        <w:rPr>
          <w:rFonts w:ascii="Arial" w:hAnsi="Arial" w:cs="Arial"/>
          <w:b w:val="0"/>
          <w:szCs w:val="22"/>
        </w:rPr>
        <w:t>, Birket SE, Murphy BS, Hayes D Jr, Anstead MI, Kanga JF, Kuhn RJ,</w:t>
      </w:r>
      <w:r w:rsidRPr="007870E3">
        <w:rPr>
          <w:rFonts w:ascii="Arial" w:hAnsi="Arial" w:cs="Arial"/>
          <w:szCs w:val="22"/>
        </w:rPr>
        <w:t xml:space="preserve"> Bush HM</w:t>
      </w:r>
      <w:r w:rsidRPr="007870E3">
        <w:rPr>
          <w:rFonts w:ascii="Arial" w:hAnsi="Arial" w:cs="Arial"/>
          <w:b w:val="0"/>
          <w:szCs w:val="22"/>
        </w:rPr>
        <w:t>, Feola DJ</w:t>
      </w:r>
      <w:r w:rsidRPr="007870E3">
        <w:rPr>
          <w:rFonts w:ascii="Arial" w:hAnsi="Arial" w:cs="Arial"/>
          <w:szCs w:val="22"/>
        </w:rPr>
        <w:t>.</w:t>
      </w:r>
      <w:r w:rsidR="00FE296D" w:rsidRPr="007870E3">
        <w:rPr>
          <w:rFonts w:ascii="Arial" w:hAnsi="Arial" w:cs="Arial"/>
          <w:szCs w:val="22"/>
        </w:rPr>
        <w:t xml:space="preserve"> </w:t>
      </w:r>
      <w:r w:rsidR="001102F2" w:rsidRPr="007870E3">
        <w:rPr>
          <w:rFonts w:ascii="Arial" w:hAnsi="Arial" w:cs="Arial"/>
          <w:b w:val="0"/>
          <w:szCs w:val="22"/>
        </w:rPr>
        <w:t>“Impact of azithromycin treatment on macrophage gene expression in subjects with cystic fibrosis</w:t>
      </w:r>
      <w:r w:rsidR="001102F2" w:rsidRPr="007870E3">
        <w:rPr>
          <w:rFonts w:ascii="Arial" w:hAnsi="Arial" w:cs="Arial"/>
          <w:b w:val="0"/>
          <w:i/>
          <w:szCs w:val="22"/>
        </w:rPr>
        <w:t xml:space="preserve">.” </w:t>
      </w:r>
      <w:r w:rsidRPr="007870E3">
        <w:rPr>
          <w:rFonts w:ascii="Arial" w:hAnsi="Arial" w:cs="Arial"/>
          <w:b w:val="0"/>
          <w:i/>
          <w:szCs w:val="22"/>
        </w:rPr>
        <w:t>Journal of Cystic Fibrosis,</w:t>
      </w:r>
      <w:r w:rsidRPr="007870E3">
        <w:rPr>
          <w:rFonts w:ascii="Arial" w:hAnsi="Arial" w:cs="Arial"/>
          <w:b w:val="0"/>
          <w:szCs w:val="22"/>
        </w:rPr>
        <w:t xml:space="preserve"> </w:t>
      </w:r>
      <w:r w:rsidR="001102F2" w:rsidRPr="007870E3">
        <w:rPr>
          <w:rFonts w:ascii="Arial" w:hAnsi="Arial" w:cs="Arial"/>
          <w:b w:val="0"/>
          <w:szCs w:val="22"/>
        </w:rPr>
        <w:t xml:space="preserve">March 2014, 13(2), pp. 164-71. </w:t>
      </w:r>
    </w:p>
    <w:p w14:paraId="360CC27A" w14:textId="34A9751A" w:rsidR="007B1BAE" w:rsidRPr="007870E3" w:rsidRDefault="007B1BAE" w:rsidP="00496C54">
      <w:pPr>
        <w:pStyle w:val="ListParagraph"/>
        <w:numPr>
          <w:ilvl w:val="0"/>
          <w:numId w:val="20"/>
        </w:numPr>
        <w:tabs>
          <w:tab w:val="left" w:pos="540"/>
        </w:tabs>
        <w:ind w:left="630" w:hanging="630"/>
        <w:rPr>
          <w:rFonts w:ascii="Arial" w:hAnsi="Arial" w:cs="Arial"/>
          <w:bCs/>
          <w:i/>
          <w:sz w:val="22"/>
          <w:szCs w:val="22"/>
        </w:rPr>
      </w:pPr>
      <w:r w:rsidRPr="007870E3">
        <w:rPr>
          <w:rFonts w:ascii="Arial" w:hAnsi="Arial" w:cs="Arial"/>
          <w:bCs/>
          <w:sz w:val="22"/>
          <w:szCs w:val="22"/>
        </w:rPr>
        <w:t>Crawford T</w:t>
      </w:r>
      <w:r w:rsidR="00634D82" w:rsidRPr="007870E3">
        <w:rPr>
          <w:rFonts w:ascii="Arial" w:hAnsi="Arial" w:cs="Arial"/>
          <w:bCs/>
          <w:sz w:val="22"/>
          <w:szCs w:val="22"/>
        </w:rPr>
        <w:t>*</w:t>
      </w:r>
      <w:r w:rsidRPr="007870E3">
        <w:rPr>
          <w:rFonts w:ascii="Arial" w:hAnsi="Arial" w:cs="Arial"/>
          <w:bCs/>
          <w:sz w:val="22"/>
          <w:szCs w:val="22"/>
        </w:rPr>
        <w:t xml:space="preserve">, Caldwell G, </w:t>
      </w:r>
      <w:r w:rsidRPr="007870E3">
        <w:rPr>
          <w:rFonts w:ascii="Arial" w:hAnsi="Arial" w:cs="Arial"/>
          <w:b/>
          <w:bCs/>
          <w:sz w:val="22"/>
          <w:szCs w:val="22"/>
        </w:rPr>
        <w:t>Bush HM</w:t>
      </w:r>
      <w:r w:rsidRPr="007870E3">
        <w:rPr>
          <w:rFonts w:ascii="Arial" w:hAnsi="Arial" w:cs="Arial"/>
          <w:bCs/>
          <w:sz w:val="22"/>
          <w:szCs w:val="22"/>
        </w:rPr>
        <w:t xml:space="preserve">, Browning S, </w:t>
      </w:r>
      <w:proofErr w:type="spellStart"/>
      <w:r w:rsidRPr="007870E3">
        <w:rPr>
          <w:rFonts w:ascii="Arial" w:hAnsi="Arial" w:cs="Arial"/>
          <w:bCs/>
          <w:sz w:val="22"/>
          <w:szCs w:val="22"/>
        </w:rPr>
        <w:t>Thorton</w:t>
      </w:r>
      <w:proofErr w:type="spellEnd"/>
      <w:r w:rsidRPr="007870E3">
        <w:rPr>
          <w:rFonts w:ascii="Arial" w:hAnsi="Arial" w:cs="Arial"/>
          <w:bCs/>
          <w:sz w:val="22"/>
          <w:szCs w:val="22"/>
        </w:rPr>
        <w:t xml:space="preserve"> A.” Foreign </w:t>
      </w:r>
      <w:r w:rsidR="00EE1CD1" w:rsidRPr="007870E3">
        <w:rPr>
          <w:rFonts w:ascii="Arial" w:hAnsi="Arial" w:cs="Arial"/>
          <w:bCs/>
          <w:sz w:val="22"/>
          <w:szCs w:val="22"/>
        </w:rPr>
        <w:t>b</w:t>
      </w:r>
      <w:r w:rsidRPr="007870E3">
        <w:rPr>
          <w:rFonts w:ascii="Arial" w:hAnsi="Arial" w:cs="Arial"/>
          <w:bCs/>
          <w:sz w:val="22"/>
          <w:szCs w:val="22"/>
        </w:rPr>
        <w:t xml:space="preserve">orn </w:t>
      </w:r>
      <w:r w:rsidR="00EE1CD1" w:rsidRPr="007870E3">
        <w:rPr>
          <w:rFonts w:ascii="Arial" w:hAnsi="Arial" w:cs="Arial"/>
          <w:bCs/>
          <w:sz w:val="22"/>
          <w:szCs w:val="22"/>
        </w:rPr>
        <w:t>s</w:t>
      </w:r>
      <w:r w:rsidRPr="007870E3">
        <w:rPr>
          <w:rFonts w:ascii="Arial" w:hAnsi="Arial" w:cs="Arial"/>
          <w:bCs/>
          <w:sz w:val="22"/>
          <w:szCs w:val="22"/>
        </w:rPr>
        <w:t xml:space="preserve">tatus and HI/AIDS: </w:t>
      </w:r>
      <w:r w:rsidR="00EE1CD1" w:rsidRPr="007870E3">
        <w:rPr>
          <w:rFonts w:ascii="Arial" w:hAnsi="Arial" w:cs="Arial"/>
          <w:bCs/>
          <w:sz w:val="22"/>
          <w:szCs w:val="22"/>
        </w:rPr>
        <w:t>a</w:t>
      </w:r>
      <w:r w:rsidRPr="007870E3">
        <w:rPr>
          <w:rFonts w:ascii="Arial" w:hAnsi="Arial" w:cs="Arial"/>
          <w:bCs/>
          <w:sz w:val="22"/>
          <w:szCs w:val="22"/>
        </w:rPr>
        <w:t xml:space="preserve"> comparison analysis and its progression to AIDS among foreign and US born individuals in Lexington, </w:t>
      </w:r>
      <w:r w:rsidRPr="007870E3">
        <w:rPr>
          <w:rFonts w:ascii="Arial" w:hAnsi="Arial" w:cs="Arial"/>
          <w:bCs/>
          <w:i/>
          <w:sz w:val="22"/>
          <w:szCs w:val="22"/>
        </w:rPr>
        <w:t>KY</w:t>
      </w:r>
      <w:r w:rsidR="00855A1F" w:rsidRPr="007870E3">
        <w:rPr>
          <w:rFonts w:ascii="Arial" w:hAnsi="Arial" w:cs="Arial"/>
          <w:bCs/>
          <w:i/>
          <w:sz w:val="22"/>
          <w:szCs w:val="22"/>
        </w:rPr>
        <w:t xml:space="preserve">.” </w:t>
      </w:r>
      <w:r w:rsidRPr="007870E3">
        <w:rPr>
          <w:rFonts w:ascii="Arial" w:hAnsi="Arial" w:cs="Arial"/>
          <w:bCs/>
          <w:i/>
          <w:sz w:val="22"/>
          <w:szCs w:val="22"/>
        </w:rPr>
        <w:t>Journal o</w:t>
      </w:r>
      <w:r w:rsidR="006A724F" w:rsidRPr="007870E3">
        <w:rPr>
          <w:rFonts w:ascii="Arial" w:hAnsi="Arial" w:cs="Arial"/>
          <w:bCs/>
          <w:i/>
          <w:sz w:val="22"/>
          <w:szCs w:val="22"/>
        </w:rPr>
        <w:t>f Immigrant and Minority Health</w:t>
      </w:r>
      <w:r w:rsidR="00855A1F" w:rsidRPr="007870E3">
        <w:rPr>
          <w:rFonts w:ascii="Arial" w:hAnsi="Arial" w:cs="Arial"/>
          <w:bCs/>
          <w:sz w:val="22"/>
          <w:szCs w:val="22"/>
        </w:rPr>
        <w:t>, Feb 2012, Volume 14(1), pp. 82-8.</w:t>
      </w:r>
    </w:p>
    <w:p w14:paraId="29E1896F" w14:textId="1308F139" w:rsidR="005147BB" w:rsidRPr="007870E3" w:rsidRDefault="005147BB" w:rsidP="00496C54">
      <w:pPr>
        <w:pStyle w:val="ListParagraph"/>
        <w:numPr>
          <w:ilvl w:val="0"/>
          <w:numId w:val="20"/>
        </w:numPr>
        <w:tabs>
          <w:tab w:val="left" w:pos="540"/>
        </w:tabs>
        <w:ind w:left="630" w:hanging="630"/>
        <w:rPr>
          <w:rFonts w:ascii="Arial" w:hAnsi="Arial" w:cs="Arial"/>
          <w:bCs/>
          <w:i/>
          <w:sz w:val="22"/>
          <w:szCs w:val="22"/>
        </w:rPr>
      </w:pPr>
      <w:r w:rsidRPr="007870E3">
        <w:rPr>
          <w:rFonts w:ascii="Arial" w:hAnsi="Arial" w:cs="Arial"/>
          <w:bCs/>
          <w:sz w:val="22"/>
          <w:szCs w:val="22"/>
        </w:rPr>
        <w:t xml:space="preserve">Curd P, </w:t>
      </w:r>
      <w:proofErr w:type="spellStart"/>
      <w:r w:rsidRPr="007870E3">
        <w:rPr>
          <w:rFonts w:ascii="Arial" w:hAnsi="Arial" w:cs="Arial"/>
          <w:bCs/>
          <w:sz w:val="22"/>
          <w:szCs w:val="22"/>
        </w:rPr>
        <w:t>Phlmann</w:t>
      </w:r>
      <w:proofErr w:type="spellEnd"/>
      <w:r w:rsidRPr="007870E3">
        <w:rPr>
          <w:rFonts w:ascii="Arial" w:hAnsi="Arial" w:cs="Arial"/>
          <w:bCs/>
          <w:sz w:val="22"/>
          <w:szCs w:val="22"/>
        </w:rPr>
        <w:t xml:space="preserve"> K, </w:t>
      </w:r>
      <w:r w:rsidRPr="007870E3">
        <w:rPr>
          <w:rFonts w:ascii="Arial" w:hAnsi="Arial" w:cs="Arial"/>
          <w:b/>
          <w:bCs/>
          <w:sz w:val="22"/>
          <w:szCs w:val="22"/>
        </w:rPr>
        <w:t>Bush H</w:t>
      </w:r>
      <w:r w:rsidRPr="007870E3">
        <w:rPr>
          <w:rFonts w:ascii="Arial" w:hAnsi="Arial" w:cs="Arial"/>
          <w:bCs/>
          <w:sz w:val="22"/>
          <w:szCs w:val="22"/>
        </w:rPr>
        <w:t>. “</w:t>
      </w:r>
      <w:r w:rsidRPr="007870E3">
        <w:rPr>
          <w:rFonts w:ascii="Arial" w:hAnsi="Arial" w:cs="Arial"/>
          <w:sz w:val="22"/>
          <w:szCs w:val="22"/>
        </w:rPr>
        <w:t xml:space="preserve">Effectiveness of a voluntary nutrition education workshop in a state prison.” To appear in the </w:t>
      </w:r>
      <w:r w:rsidRPr="007870E3">
        <w:rPr>
          <w:rFonts w:ascii="Arial" w:hAnsi="Arial" w:cs="Arial"/>
          <w:i/>
          <w:sz w:val="22"/>
          <w:szCs w:val="22"/>
        </w:rPr>
        <w:t>Journal of Correctional Health</w:t>
      </w:r>
      <w:r w:rsidRPr="007870E3">
        <w:rPr>
          <w:rFonts w:ascii="Arial" w:hAnsi="Arial" w:cs="Arial"/>
          <w:sz w:val="22"/>
          <w:szCs w:val="22"/>
        </w:rPr>
        <w:t xml:space="preserve">, 2013 Apr;19(2):144-50. </w:t>
      </w:r>
      <w:proofErr w:type="spellStart"/>
      <w:r w:rsidRPr="007870E3">
        <w:rPr>
          <w:rFonts w:ascii="Arial" w:hAnsi="Arial" w:cs="Arial"/>
          <w:sz w:val="22"/>
          <w:szCs w:val="22"/>
        </w:rPr>
        <w:t>doi</w:t>
      </w:r>
      <w:proofErr w:type="spellEnd"/>
      <w:r w:rsidRPr="007870E3">
        <w:rPr>
          <w:rFonts w:ascii="Arial" w:hAnsi="Arial" w:cs="Arial"/>
          <w:sz w:val="22"/>
          <w:szCs w:val="22"/>
        </w:rPr>
        <w:t xml:space="preserve">: 10.1177/1078345812474645. </w:t>
      </w:r>
      <w:proofErr w:type="spellStart"/>
      <w:r w:rsidRPr="007870E3">
        <w:rPr>
          <w:rFonts w:ascii="Arial" w:hAnsi="Arial" w:cs="Arial"/>
          <w:sz w:val="22"/>
          <w:szCs w:val="22"/>
        </w:rPr>
        <w:t>Epub</w:t>
      </w:r>
      <w:proofErr w:type="spellEnd"/>
      <w:r w:rsidRPr="007870E3">
        <w:rPr>
          <w:rFonts w:ascii="Arial" w:hAnsi="Arial" w:cs="Arial"/>
          <w:sz w:val="22"/>
          <w:szCs w:val="22"/>
        </w:rPr>
        <w:t xml:space="preserve"> 2013 Mar 12.</w:t>
      </w:r>
    </w:p>
    <w:p w14:paraId="23B847E5" w14:textId="77777777" w:rsidR="00455DE5" w:rsidRDefault="00B76EB3" w:rsidP="004013DC">
      <w:pPr>
        <w:pStyle w:val="Heading1"/>
        <w:numPr>
          <w:ilvl w:val="0"/>
          <w:numId w:val="20"/>
        </w:numPr>
        <w:tabs>
          <w:tab w:val="clear" w:pos="360"/>
          <w:tab w:val="left" w:pos="540"/>
        </w:tabs>
        <w:ind w:left="630" w:hanging="630"/>
        <w:rPr>
          <w:rFonts w:ascii="Arial" w:hAnsi="Arial" w:cs="Arial"/>
          <w:b w:val="0"/>
          <w:szCs w:val="22"/>
        </w:rPr>
      </w:pPr>
      <w:r w:rsidRPr="007870E3">
        <w:rPr>
          <w:rFonts w:ascii="Arial" w:hAnsi="Arial" w:cs="Arial"/>
          <w:b w:val="0"/>
          <w:szCs w:val="22"/>
        </w:rPr>
        <w:t xml:space="preserve">Dailey DL, Rakel BA, Vance CGT, </w:t>
      </w:r>
      <w:proofErr w:type="spellStart"/>
      <w:r w:rsidRPr="007870E3">
        <w:rPr>
          <w:rFonts w:ascii="Arial" w:hAnsi="Arial" w:cs="Arial"/>
          <w:b w:val="0"/>
          <w:szCs w:val="22"/>
        </w:rPr>
        <w:t>Liebanao</w:t>
      </w:r>
      <w:proofErr w:type="spellEnd"/>
      <w:r w:rsidRPr="007870E3">
        <w:rPr>
          <w:rFonts w:ascii="Arial" w:hAnsi="Arial" w:cs="Arial"/>
          <w:b w:val="0"/>
          <w:szCs w:val="22"/>
        </w:rPr>
        <w:t xml:space="preserve"> RE, Amrit AS, </w:t>
      </w:r>
      <w:r w:rsidRPr="007870E3">
        <w:rPr>
          <w:rFonts w:ascii="Arial" w:hAnsi="Arial" w:cs="Arial"/>
          <w:szCs w:val="22"/>
        </w:rPr>
        <w:t>Bush HM</w:t>
      </w:r>
      <w:r w:rsidRPr="007870E3">
        <w:rPr>
          <w:rFonts w:ascii="Arial" w:hAnsi="Arial" w:cs="Arial"/>
          <w:b w:val="0"/>
          <w:szCs w:val="22"/>
        </w:rPr>
        <w:t>, Lee KS</w:t>
      </w:r>
      <w:r w:rsidR="00634D82" w:rsidRPr="007870E3">
        <w:rPr>
          <w:rFonts w:ascii="Arial" w:hAnsi="Arial" w:cs="Arial"/>
          <w:b w:val="0"/>
          <w:szCs w:val="22"/>
        </w:rPr>
        <w:t>*</w:t>
      </w:r>
      <w:r w:rsidRPr="007870E3">
        <w:rPr>
          <w:rFonts w:ascii="Arial" w:hAnsi="Arial" w:cs="Arial"/>
          <w:b w:val="0"/>
          <w:szCs w:val="22"/>
        </w:rPr>
        <w:t xml:space="preserve">, Sluka KA. “Transcutaneous electrical nerve stimulation reduces pain, fatigue and hyperalgesia while restoring central inhibition in primary fibromyalgia.” </w:t>
      </w:r>
      <w:r w:rsidRPr="007870E3">
        <w:rPr>
          <w:rFonts w:ascii="Arial" w:hAnsi="Arial" w:cs="Arial"/>
          <w:b w:val="0"/>
          <w:i/>
          <w:szCs w:val="22"/>
        </w:rPr>
        <w:t>Pain</w:t>
      </w:r>
      <w:r w:rsidRPr="007870E3">
        <w:rPr>
          <w:rFonts w:ascii="Arial" w:hAnsi="Arial" w:cs="Arial"/>
          <w:b w:val="0"/>
          <w:szCs w:val="22"/>
        </w:rPr>
        <w:t>, Volume 154(11), November 2013, pp. 2554–2562.</w:t>
      </w:r>
    </w:p>
    <w:p w14:paraId="24292987" w14:textId="64296944" w:rsidR="004013DC" w:rsidRPr="00455DE5" w:rsidRDefault="004013DC" w:rsidP="004013DC">
      <w:pPr>
        <w:pStyle w:val="Heading1"/>
        <w:numPr>
          <w:ilvl w:val="0"/>
          <w:numId w:val="20"/>
        </w:numPr>
        <w:tabs>
          <w:tab w:val="clear" w:pos="360"/>
          <w:tab w:val="left" w:pos="540"/>
        </w:tabs>
        <w:ind w:left="630" w:hanging="630"/>
        <w:rPr>
          <w:rFonts w:ascii="Arial" w:hAnsi="Arial" w:cs="Arial"/>
          <w:b w:val="0"/>
          <w:bCs/>
          <w:sz w:val="24"/>
          <w:szCs w:val="24"/>
        </w:rPr>
      </w:pPr>
      <w:r w:rsidRPr="00455DE5">
        <w:rPr>
          <w:rFonts w:ascii="Arial" w:hAnsi="Arial" w:cs="Arial"/>
          <w:b w:val="0"/>
          <w:bCs/>
          <w:color w:val="222222"/>
          <w:szCs w:val="22"/>
          <w:shd w:val="clear" w:color="auto" w:fill="FFFFFF"/>
        </w:rPr>
        <w:t xml:space="preserve">Davidov D, </w:t>
      </w:r>
      <w:r w:rsidRPr="00455DE5">
        <w:rPr>
          <w:rFonts w:ascii="Arial" w:hAnsi="Arial" w:cs="Arial"/>
          <w:color w:val="222222"/>
          <w:szCs w:val="22"/>
          <w:shd w:val="clear" w:color="auto" w:fill="FFFFFF"/>
        </w:rPr>
        <w:t>Bush HM</w:t>
      </w:r>
      <w:r w:rsidRPr="00455DE5">
        <w:rPr>
          <w:rFonts w:ascii="Arial" w:hAnsi="Arial" w:cs="Arial"/>
          <w:b w:val="0"/>
          <w:bCs/>
          <w:color w:val="222222"/>
          <w:szCs w:val="22"/>
          <w:shd w:val="clear" w:color="auto" w:fill="FFFFFF"/>
        </w:rPr>
        <w:t xml:space="preserve">, Clear ER, Coker AL. Using a multiphase mixed methods triangulation design to measure bystander intervention components and dose of violence prevention programs on college campuses. </w:t>
      </w:r>
      <w:r w:rsidRPr="00455DE5">
        <w:rPr>
          <w:rFonts w:ascii="Arial" w:hAnsi="Arial" w:cs="Arial"/>
          <w:b w:val="0"/>
          <w:bCs/>
          <w:i/>
          <w:iCs/>
          <w:color w:val="222222"/>
          <w:szCs w:val="22"/>
          <w:shd w:val="clear" w:color="auto" w:fill="FFFFFF"/>
        </w:rPr>
        <w:t>Journal of Family Violence</w:t>
      </w:r>
      <w:r w:rsidRPr="00455DE5">
        <w:rPr>
          <w:rFonts w:ascii="Arial" w:hAnsi="Arial" w:cs="Arial"/>
          <w:b w:val="0"/>
          <w:bCs/>
          <w:color w:val="222222"/>
          <w:szCs w:val="22"/>
          <w:shd w:val="clear" w:color="auto" w:fill="FFFFFF"/>
        </w:rPr>
        <w:t>. 2019 Dec 18:1-2.</w:t>
      </w:r>
    </w:p>
    <w:p w14:paraId="7308732B" w14:textId="654DAAA1" w:rsidR="00E768F5" w:rsidRPr="00E768F5" w:rsidRDefault="00E768F5" w:rsidP="00E768F5">
      <w:pPr>
        <w:pStyle w:val="Heading1"/>
        <w:numPr>
          <w:ilvl w:val="0"/>
          <w:numId w:val="20"/>
        </w:numPr>
        <w:tabs>
          <w:tab w:val="clear" w:pos="360"/>
          <w:tab w:val="left" w:pos="540"/>
        </w:tabs>
        <w:ind w:left="630" w:hanging="630"/>
        <w:rPr>
          <w:rFonts w:ascii="Arial" w:hAnsi="Arial" w:cs="Arial"/>
          <w:b w:val="0"/>
          <w:bCs/>
          <w:sz w:val="24"/>
          <w:szCs w:val="24"/>
        </w:rPr>
      </w:pPr>
      <w:r w:rsidRPr="00E768F5">
        <w:rPr>
          <w:rFonts w:ascii="Arial" w:hAnsi="Arial" w:cs="Arial"/>
          <w:b w:val="0"/>
          <w:bCs/>
          <w:color w:val="222222"/>
          <w:szCs w:val="22"/>
          <w:shd w:val="clear" w:color="auto" w:fill="FFFFFF"/>
        </w:rPr>
        <w:t xml:space="preserve">Davidov DM, Hill K, </w:t>
      </w:r>
      <w:r w:rsidRPr="00E768F5">
        <w:rPr>
          <w:rFonts w:ascii="Arial" w:hAnsi="Arial" w:cs="Arial"/>
          <w:color w:val="222222"/>
          <w:szCs w:val="22"/>
          <w:shd w:val="clear" w:color="auto" w:fill="FFFFFF"/>
        </w:rPr>
        <w:t>Bush HM</w:t>
      </w:r>
      <w:r w:rsidRPr="00E768F5">
        <w:rPr>
          <w:rFonts w:ascii="Arial" w:hAnsi="Arial" w:cs="Arial"/>
          <w:b w:val="0"/>
          <w:bCs/>
          <w:color w:val="222222"/>
          <w:szCs w:val="22"/>
          <w:shd w:val="clear" w:color="auto" w:fill="FFFFFF"/>
        </w:rPr>
        <w:t xml:space="preserve">, Coker AL. The green light for Green Dot: a qualitative study of factors influencing adoption of an efficacious violence prevention program in high school settings. </w:t>
      </w:r>
      <w:r w:rsidRPr="00E768F5">
        <w:rPr>
          <w:rFonts w:ascii="Arial" w:hAnsi="Arial" w:cs="Arial"/>
          <w:b w:val="0"/>
          <w:bCs/>
          <w:i/>
          <w:iCs/>
          <w:color w:val="222222"/>
          <w:szCs w:val="22"/>
          <w:shd w:val="clear" w:color="auto" w:fill="FFFFFF"/>
        </w:rPr>
        <w:t>Violence Against Women</w:t>
      </w:r>
      <w:r w:rsidRPr="00E768F5">
        <w:rPr>
          <w:rFonts w:ascii="Arial" w:hAnsi="Arial" w:cs="Arial"/>
          <w:b w:val="0"/>
          <w:bCs/>
          <w:color w:val="222222"/>
          <w:szCs w:val="22"/>
          <w:shd w:val="clear" w:color="auto" w:fill="FFFFFF"/>
        </w:rPr>
        <w:t xml:space="preserve">. 2019 Nov 29:1077801219886377. </w:t>
      </w:r>
      <w:r w:rsidRPr="00E768F5">
        <w:rPr>
          <w:rStyle w:val="pmid"/>
          <w:rFonts w:ascii="Arial" w:hAnsi="Arial" w:cs="Arial"/>
          <w:b w:val="0"/>
          <w:bCs/>
          <w:color w:val="212121"/>
          <w:szCs w:val="22"/>
          <w:shd w:val="clear" w:color="auto" w:fill="FFFFFF"/>
        </w:rPr>
        <w:t>PMID: 31779535</w:t>
      </w:r>
      <w:r w:rsidRPr="00E768F5">
        <w:rPr>
          <w:rFonts w:ascii="Arial" w:hAnsi="Arial" w:cs="Arial"/>
          <w:b w:val="0"/>
          <w:bCs/>
          <w:color w:val="212121"/>
          <w:szCs w:val="22"/>
          <w:shd w:val="clear" w:color="auto" w:fill="FFFFFF"/>
        </w:rPr>
        <w:t>.</w:t>
      </w:r>
    </w:p>
    <w:p w14:paraId="31991427" w14:textId="6C58A0E1" w:rsidR="00DC1546" w:rsidRPr="007870E3" w:rsidRDefault="00DC1546"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color w:val="222222"/>
          <w:sz w:val="22"/>
          <w:szCs w:val="22"/>
          <w:shd w:val="clear" w:color="auto" w:fill="FFFFFF"/>
        </w:rPr>
        <w:t>Day JM</w:t>
      </w:r>
      <w:r w:rsidR="00634D82" w:rsidRPr="007870E3">
        <w:rPr>
          <w:rFonts w:ascii="Arial" w:hAnsi="Arial" w:cs="Arial"/>
          <w:color w:val="222222"/>
          <w:sz w:val="22"/>
          <w:szCs w:val="22"/>
          <w:shd w:val="clear" w:color="auto" w:fill="FFFFFF"/>
        </w:rPr>
        <w:t>*</w:t>
      </w:r>
      <w:r w:rsidRPr="007870E3">
        <w:rPr>
          <w:rFonts w:ascii="Arial" w:hAnsi="Arial" w:cs="Arial"/>
          <w:color w:val="222222"/>
          <w:sz w:val="22"/>
          <w:szCs w:val="22"/>
          <w:shd w:val="clear" w:color="auto" w:fill="FFFFFF"/>
        </w:rPr>
        <w:t xml:space="preserve">, </w:t>
      </w:r>
      <w:r w:rsidRPr="007870E3">
        <w:rPr>
          <w:rFonts w:ascii="Arial" w:hAnsi="Arial" w:cs="Arial"/>
          <w:b/>
          <w:color w:val="222222"/>
          <w:sz w:val="22"/>
          <w:szCs w:val="22"/>
          <w:shd w:val="clear" w:color="auto" w:fill="FFFFFF"/>
        </w:rPr>
        <w:t>Bush H</w:t>
      </w:r>
      <w:r w:rsidRPr="007870E3">
        <w:rPr>
          <w:rFonts w:ascii="Arial" w:hAnsi="Arial" w:cs="Arial"/>
          <w:color w:val="222222"/>
          <w:sz w:val="22"/>
          <w:szCs w:val="22"/>
          <w:shd w:val="clear" w:color="auto" w:fill="FFFFFF"/>
        </w:rPr>
        <w:t>, Nitz AJ, Uhl TL. “Scapular Muscle Performance in Individuals With Lateral Epicondylalgia.”</w:t>
      </w:r>
      <w:r w:rsidRPr="007870E3">
        <w:rPr>
          <w:rStyle w:val="apple-converted-space"/>
          <w:rFonts w:ascii="Arial" w:hAnsi="Arial" w:cs="Arial"/>
          <w:color w:val="222222"/>
          <w:sz w:val="22"/>
          <w:szCs w:val="22"/>
          <w:shd w:val="clear" w:color="auto" w:fill="FFFFFF"/>
        </w:rPr>
        <w:t> </w:t>
      </w:r>
      <w:r w:rsidRPr="007870E3">
        <w:rPr>
          <w:rFonts w:ascii="Arial" w:hAnsi="Arial" w:cs="Arial"/>
          <w:i/>
          <w:iCs/>
          <w:color w:val="222222"/>
          <w:sz w:val="22"/>
          <w:szCs w:val="22"/>
          <w:shd w:val="clear" w:color="auto" w:fill="FFFFFF"/>
        </w:rPr>
        <w:t xml:space="preserve">Journal of </w:t>
      </w:r>
      <w:proofErr w:type="spellStart"/>
      <w:r w:rsidRPr="007870E3">
        <w:rPr>
          <w:rFonts w:ascii="Arial" w:hAnsi="Arial" w:cs="Arial"/>
          <w:i/>
          <w:iCs/>
          <w:color w:val="222222"/>
          <w:sz w:val="22"/>
          <w:szCs w:val="22"/>
          <w:shd w:val="clear" w:color="auto" w:fill="FFFFFF"/>
        </w:rPr>
        <w:t>orthopaedic</w:t>
      </w:r>
      <w:proofErr w:type="spellEnd"/>
      <w:r w:rsidRPr="007870E3">
        <w:rPr>
          <w:rFonts w:ascii="Arial" w:hAnsi="Arial" w:cs="Arial"/>
          <w:i/>
          <w:iCs/>
          <w:color w:val="222222"/>
          <w:sz w:val="22"/>
          <w:szCs w:val="22"/>
          <w:shd w:val="clear" w:color="auto" w:fill="FFFFFF"/>
        </w:rPr>
        <w:t xml:space="preserve"> &amp; sports physical therapy</w:t>
      </w:r>
      <w:r w:rsidRPr="007870E3">
        <w:rPr>
          <w:rFonts w:ascii="Arial" w:hAnsi="Arial" w:cs="Arial"/>
          <w:color w:val="222222"/>
          <w:sz w:val="22"/>
          <w:szCs w:val="22"/>
          <w:shd w:val="clear" w:color="auto" w:fill="FFFFFF"/>
        </w:rPr>
        <w:t>. 2015</w:t>
      </w:r>
      <w:r w:rsidRPr="007870E3">
        <w:rPr>
          <w:rStyle w:val="apple-converted-space"/>
          <w:rFonts w:ascii="Arial" w:hAnsi="Arial" w:cs="Arial"/>
          <w:color w:val="222222"/>
          <w:sz w:val="22"/>
          <w:szCs w:val="22"/>
          <w:shd w:val="clear" w:color="auto" w:fill="FFFFFF"/>
        </w:rPr>
        <w:t> </w:t>
      </w:r>
      <w:r w:rsidRPr="007870E3">
        <w:rPr>
          <w:rFonts w:ascii="Arial" w:hAnsi="Arial" w:cs="Arial"/>
          <w:i/>
          <w:iCs/>
          <w:color w:val="222222"/>
          <w:sz w:val="22"/>
          <w:szCs w:val="22"/>
          <w:shd w:val="clear" w:color="auto" w:fill="FFFFFF"/>
        </w:rPr>
        <w:t>45</w:t>
      </w:r>
      <w:r w:rsidRPr="007870E3">
        <w:rPr>
          <w:rFonts w:ascii="Arial" w:hAnsi="Arial" w:cs="Arial"/>
          <w:color w:val="222222"/>
          <w:sz w:val="22"/>
          <w:szCs w:val="22"/>
          <w:shd w:val="clear" w:color="auto" w:fill="FFFFFF"/>
        </w:rPr>
        <w:t>(5), 414-424.</w:t>
      </w:r>
    </w:p>
    <w:p w14:paraId="7DD0712E" w14:textId="4709FED4" w:rsidR="002F3E66" w:rsidRPr="007870E3" w:rsidRDefault="002F3E66" w:rsidP="00496C54">
      <w:pPr>
        <w:pStyle w:val="ListParagraph"/>
        <w:numPr>
          <w:ilvl w:val="0"/>
          <w:numId w:val="20"/>
        </w:numPr>
        <w:tabs>
          <w:tab w:val="left" w:pos="540"/>
        </w:tabs>
        <w:ind w:left="630" w:hanging="630"/>
        <w:rPr>
          <w:rFonts w:ascii="Arial" w:hAnsi="Arial" w:cs="Arial"/>
          <w:color w:val="222222"/>
          <w:sz w:val="22"/>
          <w:szCs w:val="22"/>
          <w:shd w:val="clear" w:color="auto" w:fill="FFFFFF"/>
        </w:rPr>
      </w:pPr>
      <w:r w:rsidRPr="007870E3">
        <w:rPr>
          <w:rFonts w:ascii="Arial" w:hAnsi="Arial" w:cs="Arial"/>
          <w:color w:val="222222"/>
          <w:sz w:val="22"/>
          <w:szCs w:val="22"/>
          <w:shd w:val="clear" w:color="auto" w:fill="FFFFFF"/>
        </w:rPr>
        <w:t>Day JM</w:t>
      </w:r>
      <w:r w:rsidR="00634D82" w:rsidRPr="007870E3">
        <w:rPr>
          <w:rFonts w:ascii="Arial" w:hAnsi="Arial" w:cs="Arial"/>
          <w:color w:val="222222"/>
          <w:sz w:val="22"/>
          <w:szCs w:val="22"/>
          <w:shd w:val="clear" w:color="auto" w:fill="FFFFFF"/>
        </w:rPr>
        <w:t>*</w:t>
      </w:r>
      <w:r w:rsidRPr="007870E3">
        <w:rPr>
          <w:rFonts w:ascii="Arial" w:hAnsi="Arial" w:cs="Arial"/>
          <w:color w:val="222222"/>
          <w:sz w:val="22"/>
          <w:szCs w:val="22"/>
          <w:shd w:val="clear" w:color="auto" w:fill="FFFFFF"/>
        </w:rPr>
        <w:t xml:space="preserve">, </w:t>
      </w:r>
      <w:r w:rsidRPr="007870E3">
        <w:rPr>
          <w:rFonts w:ascii="Arial" w:hAnsi="Arial" w:cs="Arial"/>
          <w:b/>
          <w:color w:val="222222"/>
          <w:sz w:val="22"/>
          <w:szCs w:val="22"/>
          <w:shd w:val="clear" w:color="auto" w:fill="FFFFFF"/>
        </w:rPr>
        <w:t>Bush H</w:t>
      </w:r>
      <w:r w:rsidRPr="007870E3">
        <w:rPr>
          <w:rFonts w:ascii="Arial" w:hAnsi="Arial" w:cs="Arial"/>
          <w:color w:val="222222"/>
          <w:sz w:val="22"/>
          <w:szCs w:val="22"/>
          <w:shd w:val="clear" w:color="auto" w:fill="FFFFFF"/>
        </w:rPr>
        <w:t>, Nitz AJ, Uhl TL. “Arm dominance does not influence measures of scapular muscle strength and endurance in healthy individuals.”</w:t>
      </w:r>
      <w:r w:rsidRPr="007870E3">
        <w:rPr>
          <w:rStyle w:val="apple-converted-space"/>
          <w:rFonts w:ascii="Arial" w:hAnsi="Arial" w:cs="Arial"/>
          <w:color w:val="222222"/>
          <w:sz w:val="22"/>
          <w:szCs w:val="22"/>
          <w:shd w:val="clear" w:color="auto" w:fill="FFFFFF"/>
        </w:rPr>
        <w:t> </w:t>
      </w:r>
      <w:r w:rsidRPr="007870E3">
        <w:rPr>
          <w:rFonts w:ascii="Arial" w:hAnsi="Arial" w:cs="Arial"/>
          <w:i/>
          <w:iCs/>
          <w:color w:val="222222"/>
          <w:sz w:val="22"/>
          <w:szCs w:val="22"/>
          <w:shd w:val="clear" w:color="auto" w:fill="FFFFFF"/>
        </w:rPr>
        <w:t>Physiotherapy Practice and Research</w:t>
      </w:r>
      <w:r w:rsidRPr="007870E3">
        <w:rPr>
          <w:rFonts w:ascii="Arial" w:hAnsi="Arial" w:cs="Arial"/>
          <w:color w:val="222222"/>
          <w:sz w:val="22"/>
          <w:szCs w:val="22"/>
          <w:shd w:val="clear" w:color="auto" w:fill="FFFFFF"/>
        </w:rPr>
        <w:t>,</w:t>
      </w:r>
      <w:r w:rsidRPr="007870E3">
        <w:rPr>
          <w:rStyle w:val="apple-converted-space"/>
          <w:rFonts w:ascii="Arial" w:hAnsi="Arial" w:cs="Arial"/>
          <w:color w:val="222222"/>
          <w:sz w:val="22"/>
          <w:szCs w:val="22"/>
          <w:shd w:val="clear" w:color="auto" w:fill="FFFFFF"/>
        </w:rPr>
        <w:t> </w:t>
      </w:r>
      <w:r w:rsidRPr="007870E3">
        <w:rPr>
          <w:rFonts w:ascii="Arial" w:hAnsi="Arial" w:cs="Arial"/>
          <w:i/>
          <w:iCs/>
          <w:color w:val="222222"/>
          <w:sz w:val="22"/>
          <w:szCs w:val="22"/>
          <w:shd w:val="clear" w:color="auto" w:fill="FFFFFF"/>
        </w:rPr>
        <w:t>36</w:t>
      </w:r>
      <w:r w:rsidRPr="007870E3">
        <w:rPr>
          <w:rFonts w:ascii="Arial" w:hAnsi="Arial" w:cs="Arial"/>
          <w:color w:val="222222"/>
          <w:sz w:val="22"/>
          <w:szCs w:val="22"/>
          <w:shd w:val="clear" w:color="auto" w:fill="FFFFFF"/>
        </w:rPr>
        <w:t>(2), 2015, pp. 87-95.</w:t>
      </w:r>
    </w:p>
    <w:p w14:paraId="3C3BCC15" w14:textId="77777777" w:rsidR="00A0378C" w:rsidRPr="007870E3" w:rsidRDefault="00C71D6B" w:rsidP="00A0378C">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sz w:val="22"/>
          <w:szCs w:val="22"/>
        </w:rPr>
      </w:pPr>
      <w:r w:rsidRPr="007870E3">
        <w:rPr>
          <w:rFonts w:ascii="Arial" w:hAnsi="Arial" w:cs="Arial"/>
          <w:color w:val="000000"/>
          <w:sz w:val="22"/>
          <w:szCs w:val="22"/>
        </w:rPr>
        <w:t>Day JM</w:t>
      </w:r>
      <w:r w:rsidR="00634D82" w:rsidRPr="007870E3">
        <w:rPr>
          <w:rFonts w:ascii="Arial" w:hAnsi="Arial" w:cs="Arial"/>
          <w:color w:val="000000"/>
          <w:sz w:val="22"/>
          <w:szCs w:val="22"/>
        </w:rPr>
        <w:t>*</w:t>
      </w:r>
      <w:r w:rsidRPr="007870E3">
        <w:rPr>
          <w:rFonts w:ascii="Arial" w:hAnsi="Arial" w:cs="Arial"/>
          <w:color w:val="000000"/>
          <w:sz w:val="22"/>
          <w:szCs w:val="22"/>
        </w:rPr>
        <w:t xml:space="preserve">, </w:t>
      </w:r>
      <w:r w:rsidRPr="007870E3">
        <w:rPr>
          <w:rFonts w:ascii="Arial" w:hAnsi="Arial" w:cs="Arial"/>
          <w:b/>
          <w:color w:val="000000"/>
          <w:sz w:val="22"/>
          <w:szCs w:val="22"/>
        </w:rPr>
        <w:t>Bush H</w:t>
      </w:r>
      <w:r w:rsidRPr="007870E3">
        <w:rPr>
          <w:rFonts w:ascii="Arial" w:hAnsi="Arial" w:cs="Arial"/>
          <w:color w:val="000000"/>
          <w:sz w:val="22"/>
          <w:szCs w:val="22"/>
        </w:rPr>
        <w:t>, Nitz AJ, Uhl TL. </w:t>
      </w:r>
      <w:hyperlink r:id="rId25" w:history="1">
        <w:r w:rsidRPr="007870E3">
          <w:rPr>
            <w:rFonts w:ascii="Arial" w:hAnsi="Arial" w:cs="Arial"/>
            <w:color w:val="642A8F"/>
            <w:sz w:val="22"/>
            <w:szCs w:val="22"/>
            <w:bdr w:val="none" w:sz="0" w:space="0" w:color="auto" w:frame="1"/>
          </w:rPr>
          <w:t>Scapular muscle performance in individuals with lateral epicondylalgia.</w:t>
        </w:r>
      </w:hyperlink>
      <w:r w:rsidRPr="007870E3">
        <w:rPr>
          <w:rFonts w:ascii="Arial" w:hAnsi="Arial" w:cs="Arial"/>
          <w:color w:val="000000"/>
          <w:sz w:val="22"/>
          <w:szCs w:val="22"/>
        </w:rPr>
        <w:t> </w:t>
      </w:r>
      <w:r w:rsidRPr="007870E3">
        <w:rPr>
          <w:rFonts w:ascii="Arial" w:hAnsi="Arial" w:cs="Arial"/>
          <w:i/>
          <w:color w:val="000000"/>
          <w:sz w:val="22"/>
          <w:szCs w:val="22"/>
        </w:rPr>
        <w:t xml:space="preserve">J </w:t>
      </w:r>
      <w:proofErr w:type="spellStart"/>
      <w:r w:rsidRPr="007870E3">
        <w:rPr>
          <w:rFonts w:ascii="Arial" w:hAnsi="Arial" w:cs="Arial"/>
          <w:i/>
          <w:color w:val="000000"/>
          <w:sz w:val="22"/>
          <w:szCs w:val="22"/>
        </w:rPr>
        <w:t>Orthop</w:t>
      </w:r>
      <w:proofErr w:type="spellEnd"/>
      <w:r w:rsidRPr="007870E3">
        <w:rPr>
          <w:rFonts w:ascii="Arial" w:hAnsi="Arial" w:cs="Arial"/>
          <w:i/>
          <w:color w:val="000000"/>
          <w:sz w:val="22"/>
          <w:szCs w:val="22"/>
        </w:rPr>
        <w:t xml:space="preserve"> Sports Phys </w:t>
      </w:r>
      <w:proofErr w:type="spellStart"/>
      <w:r w:rsidRPr="007870E3">
        <w:rPr>
          <w:rFonts w:ascii="Arial" w:hAnsi="Arial" w:cs="Arial"/>
          <w:i/>
          <w:color w:val="000000"/>
          <w:sz w:val="22"/>
          <w:szCs w:val="22"/>
        </w:rPr>
        <w:t>Ther</w:t>
      </w:r>
      <w:proofErr w:type="spellEnd"/>
      <w:r w:rsidRPr="007870E3">
        <w:rPr>
          <w:rFonts w:ascii="Arial" w:hAnsi="Arial" w:cs="Arial"/>
          <w:color w:val="000000"/>
          <w:sz w:val="22"/>
          <w:szCs w:val="22"/>
        </w:rPr>
        <w:t xml:space="preserve">. 2015 May;45(5):414-24. </w:t>
      </w:r>
      <w:proofErr w:type="spellStart"/>
      <w:r w:rsidRPr="007870E3">
        <w:rPr>
          <w:rFonts w:ascii="Arial" w:hAnsi="Arial" w:cs="Arial"/>
          <w:color w:val="000000"/>
          <w:sz w:val="22"/>
          <w:szCs w:val="22"/>
        </w:rPr>
        <w:t>doi</w:t>
      </w:r>
      <w:proofErr w:type="spellEnd"/>
      <w:r w:rsidRPr="007870E3">
        <w:rPr>
          <w:rFonts w:ascii="Arial" w:hAnsi="Arial" w:cs="Arial"/>
          <w:color w:val="000000"/>
          <w:sz w:val="22"/>
          <w:szCs w:val="22"/>
        </w:rPr>
        <w:t xml:space="preserve">: 10.2519/jospt.2015.5290. </w:t>
      </w:r>
      <w:proofErr w:type="spellStart"/>
      <w:r w:rsidRPr="007870E3">
        <w:rPr>
          <w:rFonts w:ascii="Arial" w:hAnsi="Arial" w:cs="Arial"/>
          <w:color w:val="000000"/>
          <w:sz w:val="22"/>
          <w:szCs w:val="22"/>
        </w:rPr>
        <w:t>Epub</w:t>
      </w:r>
      <w:proofErr w:type="spellEnd"/>
      <w:r w:rsidRPr="007870E3">
        <w:rPr>
          <w:rFonts w:ascii="Arial" w:hAnsi="Arial" w:cs="Arial"/>
          <w:color w:val="000000"/>
          <w:sz w:val="22"/>
          <w:szCs w:val="22"/>
        </w:rPr>
        <w:t xml:space="preserve"> 2015 Jan 10. PubMed PMID: 25579691.</w:t>
      </w:r>
    </w:p>
    <w:p w14:paraId="2FCEF45F" w14:textId="77777777" w:rsidR="00A0378C" w:rsidRDefault="007B1BAE" w:rsidP="00A0378C">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sz w:val="22"/>
          <w:szCs w:val="22"/>
        </w:rPr>
      </w:pPr>
      <w:r w:rsidRPr="007870E3">
        <w:rPr>
          <w:rFonts w:ascii="Arial" w:hAnsi="Arial" w:cs="Arial"/>
          <w:sz w:val="22"/>
          <w:szCs w:val="22"/>
        </w:rPr>
        <w:t xml:space="preserve">Dennis RA, Zhu H, </w:t>
      </w:r>
      <w:proofErr w:type="spellStart"/>
      <w:r w:rsidRPr="007870E3">
        <w:rPr>
          <w:rFonts w:ascii="Arial" w:hAnsi="Arial" w:cs="Arial"/>
          <w:sz w:val="22"/>
          <w:szCs w:val="22"/>
        </w:rPr>
        <w:t>Kortebein</w:t>
      </w:r>
      <w:proofErr w:type="spellEnd"/>
      <w:r w:rsidRPr="007870E3">
        <w:rPr>
          <w:rFonts w:ascii="Arial" w:hAnsi="Arial" w:cs="Arial"/>
          <w:sz w:val="22"/>
          <w:szCs w:val="22"/>
        </w:rPr>
        <w:t xml:space="preserve"> PM, </w:t>
      </w:r>
      <w:r w:rsidRPr="007870E3">
        <w:rPr>
          <w:rFonts w:ascii="Arial" w:hAnsi="Arial" w:cs="Arial"/>
          <w:b/>
          <w:sz w:val="22"/>
          <w:szCs w:val="22"/>
        </w:rPr>
        <w:t>Bush HM</w:t>
      </w:r>
      <w:r w:rsidRPr="007870E3">
        <w:rPr>
          <w:rFonts w:ascii="Arial" w:hAnsi="Arial" w:cs="Arial"/>
          <w:sz w:val="22"/>
          <w:szCs w:val="22"/>
        </w:rPr>
        <w:t>, Harvey JF, Sullivan DH, Peterson CA. “Muscle expression of genes associated with inflammation, growth, and remodeling is strongly correlated in older adults with resistance training outcomes.” Physiological Genomics</w:t>
      </w:r>
      <w:r w:rsidR="00855A1F" w:rsidRPr="007870E3">
        <w:rPr>
          <w:rFonts w:ascii="Arial" w:hAnsi="Arial" w:cs="Arial"/>
          <w:sz w:val="22"/>
          <w:szCs w:val="22"/>
        </w:rPr>
        <w:t xml:space="preserve">. 2009 July, Volume 38(2), pp. </w:t>
      </w:r>
      <w:r w:rsidRPr="007870E3">
        <w:rPr>
          <w:rFonts w:ascii="Arial" w:hAnsi="Arial" w:cs="Arial"/>
          <w:sz w:val="22"/>
          <w:szCs w:val="22"/>
        </w:rPr>
        <w:t>169-175.</w:t>
      </w:r>
    </w:p>
    <w:p w14:paraId="6CE1F6FD" w14:textId="01E4C279" w:rsidR="007870E3" w:rsidRPr="007870E3" w:rsidRDefault="007870E3" w:rsidP="00A0378C">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szCs w:val="22"/>
        </w:rPr>
      </w:pPr>
      <w:r w:rsidRPr="007870E3">
        <w:rPr>
          <w:rFonts w:ascii="Arial" w:hAnsi="Arial" w:cs="Arial"/>
          <w:color w:val="222222"/>
          <w:sz w:val="22"/>
          <w:shd w:val="clear" w:color="auto" w:fill="FFFFFF"/>
        </w:rPr>
        <w:t>Ebersole J, Lambert J</w:t>
      </w:r>
      <w:r w:rsidR="008F0CC1">
        <w:rPr>
          <w:rFonts w:ascii="Arial" w:hAnsi="Arial" w:cs="Arial"/>
          <w:color w:val="222222"/>
          <w:sz w:val="22"/>
          <w:shd w:val="clear" w:color="auto" w:fill="FFFFFF"/>
        </w:rPr>
        <w:t>*</w:t>
      </w:r>
      <w:r w:rsidRPr="007870E3">
        <w:rPr>
          <w:rFonts w:ascii="Arial" w:hAnsi="Arial" w:cs="Arial"/>
          <w:color w:val="222222"/>
          <w:sz w:val="22"/>
          <w:shd w:val="clear" w:color="auto" w:fill="FFFFFF"/>
        </w:rPr>
        <w:t xml:space="preserve">, </w:t>
      </w:r>
      <w:r w:rsidRPr="007870E3">
        <w:rPr>
          <w:rFonts w:ascii="Arial" w:hAnsi="Arial" w:cs="Arial"/>
          <w:b/>
          <w:color w:val="222222"/>
          <w:sz w:val="22"/>
          <w:shd w:val="clear" w:color="auto" w:fill="FFFFFF"/>
        </w:rPr>
        <w:t>Bush H</w:t>
      </w:r>
      <w:r w:rsidRPr="007870E3">
        <w:rPr>
          <w:rFonts w:ascii="Arial" w:hAnsi="Arial" w:cs="Arial"/>
          <w:color w:val="222222"/>
          <w:sz w:val="22"/>
          <w:shd w:val="clear" w:color="auto" w:fill="FFFFFF"/>
        </w:rPr>
        <w:t>, Huja P, Basu A. Serum Nutrient Levels and Aging Effects on Periodontitis. Nutrients. 2018 Dec;10(12):1986.</w:t>
      </w:r>
    </w:p>
    <w:p w14:paraId="3E2FB4C8" w14:textId="33CD3DD9" w:rsidR="00A0378C" w:rsidRPr="007870E3" w:rsidRDefault="0006346F" w:rsidP="00A0378C">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sz w:val="22"/>
          <w:szCs w:val="22"/>
        </w:rPr>
      </w:pPr>
      <w:r w:rsidRPr="007870E3">
        <w:rPr>
          <w:rFonts w:ascii="Arial" w:hAnsi="Arial" w:cs="Arial"/>
          <w:color w:val="222222"/>
          <w:sz w:val="22"/>
          <w:szCs w:val="22"/>
          <w:shd w:val="clear" w:color="auto" w:fill="FFFFFF"/>
        </w:rPr>
        <w:t xml:space="preserve">Effgen SK, McCoy SW, Chiarello LA, Jeffries LM, </w:t>
      </w:r>
      <w:r w:rsidRPr="007870E3">
        <w:rPr>
          <w:rFonts w:ascii="Arial" w:hAnsi="Arial" w:cs="Arial"/>
          <w:b/>
          <w:color w:val="222222"/>
          <w:sz w:val="22"/>
          <w:szCs w:val="22"/>
          <w:shd w:val="clear" w:color="auto" w:fill="FFFFFF"/>
        </w:rPr>
        <w:t>Bush H</w:t>
      </w:r>
      <w:r w:rsidRPr="007870E3">
        <w:rPr>
          <w:rFonts w:ascii="Arial" w:hAnsi="Arial" w:cs="Arial"/>
          <w:color w:val="222222"/>
          <w:sz w:val="22"/>
          <w:szCs w:val="22"/>
          <w:shd w:val="clear" w:color="auto" w:fill="FFFFFF"/>
        </w:rPr>
        <w:t xml:space="preserve">. </w:t>
      </w:r>
      <w:r w:rsidR="00A0378C" w:rsidRPr="007870E3">
        <w:rPr>
          <w:rFonts w:ascii="Arial" w:hAnsi="Arial" w:cs="Arial"/>
          <w:color w:val="222222"/>
          <w:sz w:val="22"/>
          <w:szCs w:val="22"/>
          <w:shd w:val="clear" w:color="auto" w:fill="FFFFFF"/>
        </w:rPr>
        <w:t>“</w:t>
      </w:r>
      <w:r w:rsidRPr="007870E3">
        <w:rPr>
          <w:rFonts w:ascii="Arial" w:hAnsi="Arial" w:cs="Arial"/>
          <w:sz w:val="22"/>
          <w:szCs w:val="22"/>
          <w:shd w:val="clear" w:color="auto" w:fill="FFFFFF"/>
        </w:rPr>
        <w:t>Physical Therapy–Related Child Outcomes in School: An Example of Practice-Based Evidence Methodology</w:t>
      </w:r>
      <w:r w:rsidRPr="007870E3">
        <w:rPr>
          <w:rFonts w:ascii="Arial" w:hAnsi="Arial" w:cs="Arial"/>
          <w:color w:val="222222"/>
          <w:sz w:val="22"/>
          <w:szCs w:val="22"/>
          <w:shd w:val="clear" w:color="auto" w:fill="FFFFFF"/>
        </w:rPr>
        <w:t>.</w:t>
      </w:r>
      <w:r w:rsidR="00A0378C" w:rsidRPr="007870E3">
        <w:rPr>
          <w:rFonts w:ascii="Arial" w:hAnsi="Arial" w:cs="Arial"/>
          <w:color w:val="222222"/>
          <w:sz w:val="22"/>
          <w:szCs w:val="22"/>
          <w:shd w:val="clear" w:color="auto" w:fill="FFFFFF"/>
        </w:rPr>
        <w:t>”</w:t>
      </w:r>
      <w:r w:rsidRPr="007870E3">
        <w:rPr>
          <w:rFonts w:ascii="Arial" w:hAnsi="Arial" w:cs="Arial"/>
          <w:color w:val="222222"/>
          <w:sz w:val="22"/>
          <w:szCs w:val="22"/>
          <w:shd w:val="clear" w:color="auto" w:fill="FFFFFF"/>
        </w:rPr>
        <w:t xml:space="preserve"> Pediatric Physical Therapy. 2016 Apr 1;28(1):47-56.</w:t>
      </w:r>
    </w:p>
    <w:p w14:paraId="2938B73E" w14:textId="47372ABB" w:rsidR="007B1BAE" w:rsidRPr="007870E3" w:rsidRDefault="007B1BAE" w:rsidP="00A0378C">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sz w:val="22"/>
          <w:szCs w:val="22"/>
        </w:rPr>
      </w:pPr>
      <w:r w:rsidRPr="007870E3">
        <w:rPr>
          <w:rFonts w:ascii="Arial" w:hAnsi="Arial" w:cs="Arial"/>
          <w:bCs/>
          <w:sz w:val="22"/>
          <w:szCs w:val="22"/>
        </w:rPr>
        <w:t>El-</w:t>
      </w:r>
      <w:proofErr w:type="spellStart"/>
      <w:r w:rsidRPr="007870E3">
        <w:rPr>
          <w:rFonts w:ascii="Arial" w:hAnsi="Arial" w:cs="Arial"/>
          <w:bCs/>
          <w:sz w:val="22"/>
          <w:szCs w:val="22"/>
        </w:rPr>
        <w:t>Chami</w:t>
      </w:r>
      <w:proofErr w:type="spellEnd"/>
      <w:r w:rsidRPr="007870E3">
        <w:rPr>
          <w:rFonts w:ascii="Arial" w:hAnsi="Arial" w:cs="Arial"/>
          <w:bCs/>
          <w:sz w:val="22"/>
          <w:szCs w:val="22"/>
        </w:rPr>
        <w:t xml:space="preserve"> MF, Brancato C, Langberg J, </w:t>
      </w:r>
      <w:proofErr w:type="spellStart"/>
      <w:r w:rsidRPr="007870E3">
        <w:rPr>
          <w:rFonts w:ascii="Arial" w:hAnsi="Arial" w:cs="Arial"/>
          <w:bCs/>
          <w:sz w:val="22"/>
          <w:szCs w:val="22"/>
        </w:rPr>
        <w:t>Delurgio</w:t>
      </w:r>
      <w:proofErr w:type="spellEnd"/>
      <w:r w:rsidRPr="007870E3">
        <w:rPr>
          <w:rFonts w:ascii="Arial" w:hAnsi="Arial" w:cs="Arial"/>
          <w:bCs/>
          <w:sz w:val="22"/>
          <w:szCs w:val="22"/>
        </w:rPr>
        <w:t xml:space="preserve"> DB, </w:t>
      </w:r>
      <w:r w:rsidRPr="007870E3">
        <w:rPr>
          <w:rFonts w:ascii="Arial" w:hAnsi="Arial" w:cs="Arial"/>
          <w:b/>
          <w:bCs/>
          <w:sz w:val="22"/>
          <w:szCs w:val="22"/>
        </w:rPr>
        <w:t>Bush H</w:t>
      </w:r>
      <w:r w:rsidRPr="007870E3">
        <w:rPr>
          <w:rFonts w:ascii="Arial" w:hAnsi="Arial" w:cs="Arial"/>
          <w:bCs/>
          <w:sz w:val="22"/>
          <w:szCs w:val="22"/>
        </w:rPr>
        <w:t>, Brosius L, Leon AR.</w:t>
      </w:r>
      <w:r w:rsidRPr="007870E3">
        <w:rPr>
          <w:rFonts w:ascii="Arial" w:hAnsi="Arial" w:cs="Arial"/>
          <w:sz w:val="22"/>
          <w:szCs w:val="22"/>
        </w:rPr>
        <w:t xml:space="preserve">  “QRS </w:t>
      </w:r>
      <w:r w:rsidR="00EE1CD1" w:rsidRPr="007870E3">
        <w:rPr>
          <w:rFonts w:ascii="Arial" w:hAnsi="Arial" w:cs="Arial"/>
          <w:sz w:val="22"/>
          <w:szCs w:val="22"/>
        </w:rPr>
        <w:t>d</w:t>
      </w:r>
      <w:r w:rsidRPr="007870E3">
        <w:rPr>
          <w:rFonts w:ascii="Arial" w:hAnsi="Arial" w:cs="Arial"/>
          <w:sz w:val="22"/>
          <w:szCs w:val="22"/>
        </w:rPr>
        <w:t xml:space="preserve">uration is </w:t>
      </w:r>
      <w:r w:rsidR="00EE1CD1" w:rsidRPr="007870E3">
        <w:rPr>
          <w:rFonts w:ascii="Arial" w:hAnsi="Arial" w:cs="Arial"/>
          <w:sz w:val="22"/>
          <w:szCs w:val="22"/>
        </w:rPr>
        <w:t>a</w:t>
      </w:r>
      <w:r w:rsidRPr="007870E3">
        <w:rPr>
          <w:rFonts w:ascii="Arial" w:hAnsi="Arial" w:cs="Arial"/>
          <w:sz w:val="22"/>
          <w:szCs w:val="22"/>
        </w:rPr>
        <w:t xml:space="preserve">ssociated with </w:t>
      </w:r>
      <w:r w:rsidR="00EE1CD1" w:rsidRPr="007870E3">
        <w:rPr>
          <w:rFonts w:ascii="Arial" w:hAnsi="Arial" w:cs="Arial"/>
          <w:sz w:val="22"/>
          <w:szCs w:val="22"/>
        </w:rPr>
        <w:t>a</w:t>
      </w:r>
      <w:r w:rsidRPr="007870E3">
        <w:rPr>
          <w:rFonts w:ascii="Arial" w:hAnsi="Arial" w:cs="Arial"/>
          <w:sz w:val="22"/>
          <w:szCs w:val="22"/>
        </w:rPr>
        <w:t xml:space="preserve">trial </w:t>
      </w:r>
      <w:r w:rsidR="00EE1CD1" w:rsidRPr="007870E3">
        <w:rPr>
          <w:rFonts w:ascii="Arial" w:hAnsi="Arial" w:cs="Arial"/>
          <w:sz w:val="22"/>
          <w:szCs w:val="22"/>
        </w:rPr>
        <w:t>f</w:t>
      </w:r>
      <w:r w:rsidRPr="007870E3">
        <w:rPr>
          <w:rFonts w:ascii="Arial" w:hAnsi="Arial" w:cs="Arial"/>
          <w:sz w:val="22"/>
          <w:szCs w:val="22"/>
        </w:rPr>
        <w:t xml:space="preserve">ibrillation in </w:t>
      </w:r>
      <w:r w:rsidR="00EE1CD1" w:rsidRPr="007870E3">
        <w:rPr>
          <w:rFonts w:ascii="Arial" w:hAnsi="Arial" w:cs="Arial"/>
          <w:sz w:val="22"/>
          <w:szCs w:val="22"/>
        </w:rPr>
        <w:t>p</w:t>
      </w:r>
      <w:r w:rsidRPr="007870E3">
        <w:rPr>
          <w:rFonts w:ascii="Arial" w:hAnsi="Arial" w:cs="Arial"/>
          <w:sz w:val="22"/>
          <w:szCs w:val="22"/>
        </w:rPr>
        <w:t xml:space="preserve">atients with </w:t>
      </w:r>
      <w:r w:rsidR="00EE1CD1" w:rsidRPr="007870E3">
        <w:rPr>
          <w:rFonts w:ascii="Arial" w:hAnsi="Arial" w:cs="Arial"/>
          <w:sz w:val="22"/>
          <w:szCs w:val="22"/>
        </w:rPr>
        <w:t>l</w:t>
      </w:r>
      <w:r w:rsidRPr="007870E3">
        <w:rPr>
          <w:rFonts w:ascii="Arial" w:hAnsi="Arial" w:cs="Arial"/>
          <w:sz w:val="22"/>
          <w:szCs w:val="22"/>
        </w:rPr>
        <w:t xml:space="preserve">eft </w:t>
      </w:r>
      <w:r w:rsidR="00EE1CD1" w:rsidRPr="007870E3">
        <w:rPr>
          <w:rFonts w:ascii="Arial" w:hAnsi="Arial" w:cs="Arial"/>
          <w:sz w:val="22"/>
          <w:szCs w:val="22"/>
        </w:rPr>
        <w:t>v</w:t>
      </w:r>
      <w:r w:rsidRPr="007870E3">
        <w:rPr>
          <w:rFonts w:ascii="Arial" w:hAnsi="Arial" w:cs="Arial"/>
          <w:sz w:val="22"/>
          <w:szCs w:val="22"/>
        </w:rPr>
        <w:t xml:space="preserve">entricular </w:t>
      </w:r>
      <w:r w:rsidR="00EE1CD1" w:rsidRPr="007870E3">
        <w:rPr>
          <w:rFonts w:ascii="Arial" w:hAnsi="Arial" w:cs="Arial"/>
          <w:sz w:val="22"/>
          <w:szCs w:val="22"/>
        </w:rPr>
        <w:t>d</w:t>
      </w:r>
      <w:r w:rsidRPr="007870E3">
        <w:rPr>
          <w:rFonts w:ascii="Arial" w:hAnsi="Arial" w:cs="Arial"/>
          <w:sz w:val="22"/>
          <w:szCs w:val="22"/>
        </w:rPr>
        <w:t xml:space="preserve">ysfunction.” </w:t>
      </w:r>
      <w:r w:rsidRPr="007870E3">
        <w:rPr>
          <w:rFonts w:ascii="Arial" w:hAnsi="Arial" w:cs="Arial"/>
          <w:i/>
          <w:sz w:val="22"/>
          <w:szCs w:val="22"/>
        </w:rPr>
        <w:t>Clinical Cardiolog</w:t>
      </w:r>
      <w:r w:rsidR="00855A1F" w:rsidRPr="007870E3">
        <w:rPr>
          <w:rFonts w:ascii="Arial" w:hAnsi="Arial" w:cs="Arial"/>
          <w:i/>
          <w:sz w:val="22"/>
          <w:szCs w:val="22"/>
        </w:rPr>
        <w:t>y,</w:t>
      </w:r>
      <w:r w:rsidRPr="007870E3">
        <w:rPr>
          <w:rFonts w:ascii="Arial" w:hAnsi="Arial" w:cs="Arial"/>
          <w:i/>
          <w:sz w:val="22"/>
          <w:szCs w:val="22"/>
        </w:rPr>
        <w:t xml:space="preserve"> </w:t>
      </w:r>
      <w:r w:rsidR="00855A1F" w:rsidRPr="007870E3">
        <w:rPr>
          <w:rFonts w:ascii="Arial" w:hAnsi="Arial" w:cs="Arial"/>
          <w:sz w:val="22"/>
          <w:szCs w:val="22"/>
        </w:rPr>
        <w:t xml:space="preserve">2010 Mar, Volume 33(3), pp. </w:t>
      </w:r>
      <w:r w:rsidRPr="007870E3">
        <w:rPr>
          <w:rFonts w:ascii="Arial" w:hAnsi="Arial" w:cs="Arial"/>
          <w:sz w:val="22"/>
          <w:szCs w:val="22"/>
        </w:rPr>
        <w:t>132-8.</w:t>
      </w:r>
    </w:p>
    <w:p w14:paraId="7CEA94F3" w14:textId="2729FEB7" w:rsidR="007B1BAE" w:rsidRPr="007870E3" w:rsidRDefault="007B1BAE"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bCs/>
          <w:sz w:val="22"/>
          <w:szCs w:val="22"/>
        </w:rPr>
        <w:t>El-</w:t>
      </w:r>
      <w:proofErr w:type="spellStart"/>
      <w:r w:rsidRPr="007870E3">
        <w:rPr>
          <w:rFonts w:ascii="Arial" w:hAnsi="Arial" w:cs="Arial"/>
          <w:bCs/>
          <w:sz w:val="22"/>
          <w:szCs w:val="22"/>
        </w:rPr>
        <w:t>Chami</w:t>
      </w:r>
      <w:proofErr w:type="spellEnd"/>
      <w:r w:rsidRPr="007870E3">
        <w:rPr>
          <w:rFonts w:ascii="Arial" w:hAnsi="Arial" w:cs="Arial"/>
          <w:bCs/>
          <w:sz w:val="22"/>
          <w:szCs w:val="22"/>
        </w:rPr>
        <w:t xml:space="preserve"> MF, Hanna IR, </w:t>
      </w:r>
      <w:r w:rsidRPr="007870E3">
        <w:rPr>
          <w:rFonts w:ascii="Arial" w:hAnsi="Arial" w:cs="Arial"/>
          <w:b/>
          <w:bCs/>
          <w:sz w:val="22"/>
          <w:szCs w:val="22"/>
        </w:rPr>
        <w:t>Bush H</w:t>
      </w:r>
      <w:r w:rsidRPr="007870E3">
        <w:rPr>
          <w:rFonts w:ascii="Arial" w:hAnsi="Arial" w:cs="Arial"/>
          <w:bCs/>
          <w:sz w:val="22"/>
          <w:szCs w:val="22"/>
        </w:rPr>
        <w:t>, Langberg JJ.</w:t>
      </w:r>
      <w:r w:rsidRPr="007870E3">
        <w:rPr>
          <w:rFonts w:ascii="Arial" w:hAnsi="Arial" w:cs="Arial"/>
          <w:sz w:val="22"/>
          <w:szCs w:val="22"/>
        </w:rPr>
        <w:t xml:space="preserve"> “Impact of race and gender of cardiac device implantations”. </w:t>
      </w:r>
      <w:r w:rsidRPr="007870E3">
        <w:rPr>
          <w:rFonts w:ascii="Arial" w:hAnsi="Arial" w:cs="Arial"/>
          <w:i/>
          <w:sz w:val="22"/>
          <w:szCs w:val="22"/>
        </w:rPr>
        <w:t>Heart Rhythm</w:t>
      </w:r>
      <w:r w:rsidRPr="007870E3">
        <w:rPr>
          <w:rFonts w:ascii="Arial" w:hAnsi="Arial" w:cs="Arial"/>
          <w:sz w:val="22"/>
          <w:szCs w:val="22"/>
        </w:rPr>
        <w:t>, 2007</w:t>
      </w:r>
      <w:r w:rsidR="00855A1F" w:rsidRPr="007870E3">
        <w:rPr>
          <w:rFonts w:ascii="Arial" w:hAnsi="Arial" w:cs="Arial"/>
          <w:sz w:val="22"/>
          <w:szCs w:val="22"/>
        </w:rPr>
        <w:t xml:space="preserve">, Volume </w:t>
      </w:r>
      <w:r w:rsidR="00855A1F" w:rsidRPr="007870E3">
        <w:rPr>
          <w:rStyle w:val="ti"/>
          <w:rFonts w:ascii="Arial" w:hAnsi="Arial" w:cs="Arial"/>
          <w:sz w:val="22"/>
          <w:szCs w:val="22"/>
        </w:rPr>
        <w:t xml:space="preserve">4(11), pp. </w:t>
      </w:r>
      <w:r w:rsidRPr="007870E3">
        <w:rPr>
          <w:rStyle w:val="ti"/>
          <w:rFonts w:ascii="Arial" w:hAnsi="Arial" w:cs="Arial"/>
          <w:sz w:val="22"/>
          <w:szCs w:val="22"/>
        </w:rPr>
        <w:t>1420-6</w:t>
      </w:r>
      <w:r w:rsidRPr="007870E3">
        <w:rPr>
          <w:rFonts w:ascii="Arial" w:hAnsi="Arial" w:cs="Arial"/>
          <w:sz w:val="22"/>
          <w:szCs w:val="22"/>
        </w:rPr>
        <w:t xml:space="preserve">. </w:t>
      </w:r>
    </w:p>
    <w:p w14:paraId="74E597BE" w14:textId="536415AE" w:rsidR="00E33C13" w:rsidRPr="007870E3" w:rsidRDefault="00E33C13" w:rsidP="00496C54">
      <w:pPr>
        <w:pStyle w:val="ListParagraph"/>
        <w:numPr>
          <w:ilvl w:val="0"/>
          <w:numId w:val="20"/>
        </w:numPr>
        <w:tabs>
          <w:tab w:val="left" w:pos="540"/>
        </w:tabs>
        <w:ind w:left="630" w:hanging="630"/>
        <w:rPr>
          <w:rFonts w:ascii="Arial" w:hAnsi="Arial" w:cs="Arial"/>
          <w:szCs w:val="22"/>
        </w:rPr>
      </w:pPr>
      <w:r w:rsidRPr="007870E3">
        <w:rPr>
          <w:rFonts w:ascii="Arial" w:hAnsi="Arial" w:cs="Arial"/>
          <w:color w:val="222222"/>
          <w:sz w:val="22"/>
          <w:shd w:val="clear" w:color="auto" w:fill="FFFFFF"/>
        </w:rPr>
        <w:t xml:space="preserve">El-Husseini A, Chakraborty A, Yuan Q, Inayatullah S, Bush H, Sawaya BP. Urinary calcium excretion and bone turnover in osteoporotic patients. </w:t>
      </w:r>
      <w:r w:rsidRPr="007870E3">
        <w:rPr>
          <w:rFonts w:ascii="Arial" w:hAnsi="Arial" w:cs="Arial"/>
          <w:i/>
          <w:color w:val="222222"/>
          <w:sz w:val="22"/>
          <w:shd w:val="clear" w:color="auto" w:fill="FFFFFF"/>
        </w:rPr>
        <w:t>Clinical nephrology</w:t>
      </w:r>
      <w:r w:rsidRPr="007870E3">
        <w:rPr>
          <w:rFonts w:ascii="Arial" w:hAnsi="Arial" w:cs="Arial"/>
          <w:color w:val="222222"/>
          <w:sz w:val="22"/>
          <w:shd w:val="clear" w:color="auto" w:fill="FFFFFF"/>
        </w:rPr>
        <w:t>. 2017 Nov;88(11):239-47.</w:t>
      </w:r>
    </w:p>
    <w:p w14:paraId="3D412DEF" w14:textId="77777777" w:rsidR="00E768F5" w:rsidRDefault="007B1BAE" w:rsidP="00E768F5">
      <w:pPr>
        <w:pStyle w:val="ListParagraph"/>
        <w:numPr>
          <w:ilvl w:val="0"/>
          <w:numId w:val="20"/>
        </w:numPr>
        <w:tabs>
          <w:tab w:val="left" w:pos="540"/>
        </w:tabs>
        <w:ind w:left="630" w:hanging="630"/>
        <w:rPr>
          <w:rFonts w:ascii="Arial" w:hAnsi="Arial" w:cs="Arial"/>
          <w:sz w:val="22"/>
          <w:szCs w:val="22"/>
        </w:rPr>
      </w:pPr>
      <w:r w:rsidRPr="007870E3">
        <w:rPr>
          <w:rFonts w:ascii="Arial" w:hAnsi="Arial" w:cs="Arial"/>
          <w:bCs/>
          <w:sz w:val="22"/>
          <w:szCs w:val="22"/>
        </w:rPr>
        <w:t xml:space="preserve">Fernander A, </w:t>
      </w:r>
      <w:r w:rsidRPr="007870E3">
        <w:rPr>
          <w:rFonts w:ascii="Arial" w:hAnsi="Arial" w:cs="Arial"/>
          <w:b/>
          <w:bCs/>
          <w:sz w:val="22"/>
          <w:szCs w:val="22"/>
        </w:rPr>
        <w:t>Bush HM</w:t>
      </w:r>
      <w:r w:rsidRPr="007870E3">
        <w:rPr>
          <w:rFonts w:ascii="Arial" w:hAnsi="Arial" w:cs="Arial"/>
          <w:bCs/>
          <w:sz w:val="22"/>
          <w:szCs w:val="22"/>
        </w:rPr>
        <w:t xml:space="preserve">, Goldsmith-Mason S, White P, Obi B. “End of treatment smoking cessation rates among African American female participants in the Breathe Free for Women smoking cessation program: results of a pilot study.” </w:t>
      </w:r>
      <w:r w:rsidRPr="007870E3">
        <w:rPr>
          <w:rFonts w:ascii="Arial" w:hAnsi="Arial" w:cs="Arial"/>
          <w:bCs/>
          <w:i/>
          <w:sz w:val="22"/>
          <w:szCs w:val="22"/>
        </w:rPr>
        <w:t>Journal of the National Medical Association</w:t>
      </w:r>
      <w:r w:rsidRPr="007870E3">
        <w:rPr>
          <w:rFonts w:ascii="Arial" w:hAnsi="Arial" w:cs="Arial"/>
          <w:bCs/>
          <w:sz w:val="22"/>
          <w:szCs w:val="22"/>
        </w:rPr>
        <w:t xml:space="preserve">; </w:t>
      </w:r>
      <w:r w:rsidR="00855A1F" w:rsidRPr="007870E3">
        <w:rPr>
          <w:rFonts w:ascii="Arial" w:hAnsi="Arial" w:cs="Arial"/>
          <w:sz w:val="22"/>
          <w:szCs w:val="22"/>
        </w:rPr>
        <w:t>2009</w:t>
      </w:r>
    </w:p>
    <w:p w14:paraId="4C235F8B" w14:textId="088BECAA" w:rsidR="00597C19" w:rsidRPr="00E768F5" w:rsidRDefault="00597C19" w:rsidP="00E768F5">
      <w:pPr>
        <w:pStyle w:val="ListParagraph"/>
        <w:numPr>
          <w:ilvl w:val="0"/>
          <w:numId w:val="20"/>
        </w:numPr>
        <w:tabs>
          <w:tab w:val="left" w:pos="540"/>
        </w:tabs>
        <w:ind w:left="630" w:hanging="630"/>
        <w:rPr>
          <w:rFonts w:ascii="Arial" w:hAnsi="Arial" w:cs="Arial"/>
          <w:sz w:val="22"/>
          <w:szCs w:val="22"/>
        </w:rPr>
      </w:pPr>
      <w:r w:rsidRPr="00E768F5">
        <w:rPr>
          <w:rFonts w:ascii="Arial" w:hAnsi="Arial" w:cs="Arial"/>
          <w:color w:val="212121"/>
          <w:sz w:val="22"/>
          <w:szCs w:val="22"/>
        </w:rPr>
        <w:t>Fisher MI</w:t>
      </w:r>
      <w:r w:rsidR="00E768F5">
        <w:rPr>
          <w:rFonts w:ascii="Arial" w:hAnsi="Arial" w:cs="Arial"/>
          <w:color w:val="212121"/>
          <w:sz w:val="22"/>
          <w:szCs w:val="22"/>
        </w:rPr>
        <w:t>*</w:t>
      </w:r>
      <w:r w:rsidRPr="00E768F5">
        <w:rPr>
          <w:rFonts w:ascii="Arial" w:hAnsi="Arial" w:cs="Arial"/>
          <w:color w:val="212121"/>
          <w:sz w:val="22"/>
          <w:szCs w:val="22"/>
        </w:rPr>
        <w:t xml:space="preserve">, Capilouto G, Malone T, </w:t>
      </w:r>
      <w:r w:rsidRPr="00E768F5">
        <w:rPr>
          <w:rFonts w:ascii="Arial" w:hAnsi="Arial" w:cs="Arial"/>
          <w:b/>
          <w:bCs/>
          <w:color w:val="212121"/>
          <w:sz w:val="22"/>
          <w:szCs w:val="22"/>
        </w:rPr>
        <w:t>Bush H</w:t>
      </w:r>
      <w:r w:rsidRPr="00E768F5">
        <w:rPr>
          <w:rFonts w:ascii="Arial" w:hAnsi="Arial" w:cs="Arial"/>
          <w:color w:val="212121"/>
          <w:sz w:val="22"/>
          <w:szCs w:val="22"/>
        </w:rPr>
        <w:t>, Uhl TL. </w:t>
      </w:r>
      <w:hyperlink r:id="rId26" w:history="1">
        <w:r w:rsidRPr="00E768F5">
          <w:rPr>
            <w:rStyle w:val="Hyperlink"/>
            <w:rFonts w:ascii="Arial" w:hAnsi="Arial" w:cs="Arial"/>
            <w:color w:val="4C2C92"/>
            <w:sz w:val="22"/>
            <w:szCs w:val="22"/>
          </w:rPr>
          <w:t>Comparison of Upper Extremity Function in Women With and Women Without a History of Breast Cancer. </w:t>
        </w:r>
      </w:hyperlink>
      <w:r w:rsidRPr="00E768F5">
        <w:rPr>
          <w:rStyle w:val="source"/>
          <w:rFonts w:ascii="Arial" w:hAnsi="Arial" w:cs="Arial"/>
          <w:i/>
          <w:iCs/>
          <w:color w:val="212121"/>
          <w:sz w:val="22"/>
          <w:szCs w:val="22"/>
        </w:rPr>
        <w:t>Physical Therapy</w:t>
      </w:r>
      <w:r w:rsidRPr="00E768F5">
        <w:rPr>
          <w:rFonts w:ascii="Arial" w:hAnsi="Arial" w:cs="Arial"/>
          <w:color w:val="212121"/>
          <w:sz w:val="22"/>
          <w:szCs w:val="22"/>
        </w:rPr>
        <w:t>. </w:t>
      </w:r>
      <w:r w:rsidRPr="00E768F5">
        <w:rPr>
          <w:rStyle w:val="pubdate"/>
          <w:rFonts w:ascii="Arial" w:hAnsi="Arial" w:cs="Arial"/>
          <w:color w:val="212121"/>
          <w:sz w:val="22"/>
          <w:szCs w:val="22"/>
        </w:rPr>
        <w:t>2020 Feb 7;</w:t>
      </w:r>
      <w:r w:rsidRPr="00E768F5">
        <w:rPr>
          <w:rFonts w:ascii="Arial" w:hAnsi="Arial" w:cs="Arial"/>
          <w:color w:val="212121"/>
          <w:sz w:val="22"/>
          <w:szCs w:val="22"/>
        </w:rPr>
        <w:t>. </w:t>
      </w:r>
      <w:proofErr w:type="spellStart"/>
      <w:r w:rsidRPr="00E768F5">
        <w:rPr>
          <w:rStyle w:val="doi"/>
          <w:rFonts w:ascii="Arial" w:hAnsi="Arial" w:cs="Arial"/>
          <w:color w:val="212121"/>
          <w:sz w:val="22"/>
          <w:szCs w:val="22"/>
        </w:rPr>
        <w:t>doi</w:t>
      </w:r>
      <w:proofErr w:type="spellEnd"/>
      <w:r w:rsidRPr="00E768F5">
        <w:rPr>
          <w:rStyle w:val="doi"/>
          <w:rFonts w:ascii="Arial" w:hAnsi="Arial" w:cs="Arial"/>
          <w:color w:val="212121"/>
          <w:sz w:val="22"/>
          <w:szCs w:val="22"/>
        </w:rPr>
        <w:t>: 10.1093/</w:t>
      </w:r>
      <w:proofErr w:type="spellStart"/>
      <w:r w:rsidRPr="00E768F5">
        <w:rPr>
          <w:rStyle w:val="doi"/>
          <w:rFonts w:ascii="Arial" w:hAnsi="Arial" w:cs="Arial"/>
          <w:color w:val="212121"/>
          <w:sz w:val="22"/>
          <w:szCs w:val="22"/>
        </w:rPr>
        <w:t>ptj</w:t>
      </w:r>
      <w:proofErr w:type="spellEnd"/>
      <w:r w:rsidRPr="00E768F5">
        <w:rPr>
          <w:rStyle w:val="doi"/>
          <w:rFonts w:ascii="Arial" w:hAnsi="Arial" w:cs="Arial"/>
          <w:color w:val="212121"/>
          <w:sz w:val="22"/>
          <w:szCs w:val="22"/>
        </w:rPr>
        <w:t>/pzaa015. </w:t>
      </w:r>
      <w:r w:rsidRPr="00E768F5">
        <w:rPr>
          <w:rStyle w:val="pubstatus"/>
          <w:rFonts w:ascii="Arial" w:hAnsi="Arial" w:cs="Arial"/>
          <w:color w:val="212121"/>
          <w:sz w:val="22"/>
          <w:szCs w:val="22"/>
        </w:rPr>
        <w:t>[</w:t>
      </w:r>
      <w:proofErr w:type="spellStart"/>
      <w:r w:rsidRPr="00E768F5">
        <w:rPr>
          <w:rStyle w:val="pubstatus"/>
          <w:rFonts w:ascii="Arial" w:hAnsi="Arial" w:cs="Arial"/>
          <w:color w:val="212121"/>
          <w:sz w:val="22"/>
          <w:szCs w:val="22"/>
        </w:rPr>
        <w:t>Epub</w:t>
      </w:r>
      <w:proofErr w:type="spellEnd"/>
      <w:r w:rsidRPr="00E768F5">
        <w:rPr>
          <w:rStyle w:val="pubstatus"/>
          <w:rFonts w:ascii="Arial" w:hAnsi="Arial" w:cs="Arial"/>
          <w:color w:val="212121"/>
          <w:sz w:val="22"/>
          <w:szCs w:val="22"/>
        </w:rPr>
        <w:t xml:space="preserve"> ahead of print] </w:t>
      </w:r>
      <w:r w:rsidRPr="00E768F5">
        <w:rPr>
          <w:rStyle w:val="pmid"/>
          <w:rFonts w:ascii="Arial" w:hAnsi="Arial" w:cs="Arial"/>
          <w:color w:val="212121"/>
          <w:sz w:val="22"/>
          <w:szCs w:val="22"/>
        </w:rPr>
        <w:t>PubMed PMID: 32031629</w:t>
      </w:r>
      <w:r w:rsidRPr="00E768F5">
        <w:rPr>
          <w:rFonts w:ascii="Arial" w:hAnsi="Arial" w:cs="Arial"/>
          <w:color w:val="212121"/>
          <w:sz w:val="22"/>
          <w:szCs w:val="22"/>
        </w:rPr>
        <w:t>.</w:t>
      </w:r>
    </w:p>
    <w:p w14:paraId="789BB0D3" w14:textId="37A90F65" w:rsidR="008A2432" w:rsidRPr="007870E3" w:rsidRDefault="002377D3"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color w:val="222222"/>
          <w:sz w:val="22"/>
          <w:shd w:val="clear" w:color="auto" w:fill="FFFFFF"/>
        </w:rPr>
        <w:t xml:space="preserve">Follingstad DR, Coker AL, Garcia LS, </w:t>
      </w:r>
      <w:r w:rsidRPr="007870E3">
        <w:rPr>
          <w:rFonts w:ascii="Arial" w:hAnsi="Arial" w:cs="Arial"/>
          <w:b/>
          <w:color w:val="222222"/>
          <w:sz w:val="22"/>
          <w:shd w:val="clear" w:color="auto" w:fill="FFFFFF"/>
        </w:rPr>
        <w:t>Bush HM</w:t>
      </w:r>
      <w:r w:rsidRPr="007870E3">
        <w:rPr>
          <w:rFonts w:ascii="Arial" w:hAnsi="Arial" w:cs="Arial"/>
          <w:color w:val="222222"/>
          <w:sz w:val="22"/>
          <w:shd w:val="clear" w:color="auto" w:fill="FFFFFF"/>
        </w:rPr>
        <w:t xml:space="preserve">. Psychometric evaluation of novel measures of partner interfering and supportive behaviors among women with cancer. </w:t>
      </w:r>
      <w:r w:rsidRPr="007870E3">
        <w:rPr>
          <w:rFonts w:ascii="Arial" w:hAnsi="Arial" w:cs="Arial"/>
          <w:i/>
          <w:color w:val="222222"/>
          <w:sz w:val="22"/>
          <w:shd w:val="clear" w:color="auto" w:fill="FFFFFF"/>
        </w:rPr>
        <w:t>Psycho</w:t>
      </w:r>
      <w:r w:rsidRPr="007870E3">
        <w:rPr>
          <w:rFonts w:ascii="Cambria Math" w:hAnsi="Cambria Math" w:cs="Cambria Math"/>
          <w:i/>
          <w:color w:val="222222"/>
          <w:sz w:val="22"/>
          <w:shd w:val="clear" w:color="auto" w:fill="FFFFFF"/>
        </w:rPr>
        <w:t>‐</w:t>
      </w:r>
      <w:r w:rsidRPr="007870E3">
        <w:rPr>
          <w:rFonts w:ascii="Arial" w:hAnsi="Arial" w:cs="Arial"/>
          <w:i/>
          <w:color w:val="222222"/>
          <w:sz w:val="22"/>
          <w:shd w:val="clear" w:color="auto" w:fill="FFFFFF"/>
        </w:rPr>
        <w:t>Oncology</w:t>
      </w:r>
      <w:r w:rsidRPr="007870E3">
        <w:rPr>
          <w:rFonts w:ascii="Arial" w:hAnsi="Arial" w:cs="Arial"/>
          <w:color w:val="222222"/>
          <w:sz w:val="22"/>
          <w:shd w:val="clear" w:color="auto" w:fill="FFFFFF"/>
        </w:rPr>
        <w:t xml:space="preserve">. 2016 </w:t>
      </w:r>
      <w:r w:rsidRPr="007870E3">
        <w:rPr>
          <w:rFonts w:ascii="Arial" w:hAnsi="Arial" w:cs="Arial"/>
          <w:color w:val="222222"/>
          <w:sz w:val="22"/>
          <w:shd w:val="clear" w:color="auto" w:fill="FFFFFF"/>
        </w:rPr>
        <w:lastRenderedPageBreak/>
        <w:t>Dec 1;25(12):1500-6.</w:t>
      </w:r>
    </w:p>
    <w:p w14:paraId="61A0D960" w14:textId="0C54F439" w:rsidR="00E176C2" w:rsidRPr="007870E3" w:rsidRDefault="008A2432"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color w:val="222222"/>
          <w:sz w:val="22"/>
          <w:shd w:val="clear" w:color="auto" w:fill="FFFFFF"/>
        </w:rPr>
        <w:t xml:space="preserve">Follingstad DR, Coker AL, Chahal JK, Brancato CJ, </w:t>
      </w:r>
      <w:r w:rsidRPr="007870E3">
        <w:rPr>
          <w:rFonts w:ascii="Arial" w:hAnsi="Arial" w:cs="Arial"/>
          <w:b/>
          <w:color w:val="222222"/>
          <w:sz w:val="22"/>
          <w:shd w:val="clear" w:color="auto" w:fill="FFFFFF"/>
        </w:rPr>
        <w:t>Bush HM</w:t>
      </w:r>
      <w:r w:rsidRPr="007870E3">
        <w:rPr>
          <w:rFonts w:ascii="Arial" w:hAnsi="Arial" w:cs="Arial"/>
          <w:color w:val="222222"/>
          <w:sz w:val="22"/>
          <w:shd w:val="clear" w:color="auto" w:fill="FFFFFF"/>
        </w:rPr>
        <w:t xml:space="preserve">. Do Guns in the Home Predict Gender and Relationship Attitudes? An Exploratory Study. </w:t>
      </w:r>
      <w:r w:rsidRPr="007870E3">
        <w:rPr>
          <w:rFonts w:ascii="Arial" w:hAnsi="Arial" w:cs="Arial"/>
          <w:i/>
          <w:color w:val="222222"/>
          <w:sz w:val="22"/>
          <w:shd w:val="clear" w:color="auto" w:fill="FFFFFF"/>
        </w:rPr>
        <w:t>Journal of Aggression, Maltreatment &amp; Trauma</w:t>
      </w:r>
      <w:r w:rsidRPr="007870E3">
        <w:rPr>
          <w:rFonts w:ascii="Arial" w:hAnsi="Arial" w:cs="Arial"/>
          <w:color w:val="222222"/>
          <w:sz w:val="22"/>
          <w:shd w:val="clear" w:color="auto" w:fill="FFFFFF"/>
        </w:rPr>
        <w:t>. 2016 Sep 28:1-20.</w:t>
      </w:r>
    </w:p>
    <w:p w14:paraId="51290079" w14:textId="77777777" w:rsidR="00E176C2" w:rsidRPr="007870E3" w:rsidRDefault="00E176C2" w:rsidP="00496C54">
      <w:pPr>
        <w:pStyle w:val="ListParagraph"/>
        <w:numPr>
          <w:ilvl w:val="0"/>
          <w:numId w:val="20"/>
        </w:numPr>
        <w:suppressLineNumbers/>
        <w:tabs>
          <w:tab w:val="left" w:pos="540"/>
        </w:tabs>
        <w:ind w:left="630" w:hanging="630"/>
        <w:rPr>
          <w:rStyle w:val="Hyperlink"/>
          <w:rFonts w:ascii="Arial" w:hAnsi="Arial" w:cs="Arial"/>
          <w:sz w:val="22"/>
          <w:szCs w:val="22"/>
          <w:u w:val="none"/>
        </w:rPr>
      </w:pPr>
      <w:r w:rsidRPr="007870E3">
        <w:rPr>
          <w:rStyle w:val="il"/>
          <w:rFonts w:ascii="Arial" w:hAnsi="Arial" w:cs="Arial"/>
          <w:sz w:val="22"/>
          <w:szCs w:val="22"/>
        </w:rPr>
        <w:t xml:space="preserve">Follingstad DR, </w:t>
      </w:r>
      <w:r w:rsidRPr="007870E3">
        <w:rPr>
          <w:rStyle w:val="il"/>
          <w:rFonts w:ascii="Arial" w:hAnsi="Arial" w:cs="Arial"/>
          <w:b/>
          <w:sz w:val="22"/>
          <w:szCs w:val="22"/>
        </w:rPr>
        <w:t>Bush HM</w:t>
      </w:r>
      <w:r w:rsidRPr="007870E3">
        <w:rPr>
          <w:rStyle w:val="il"/>
          <w:rFonts w:ascii="Arial" w:hAnsi="Arial" w:cs="Arial"/>
          <w:sz w:val="22"/>
          <w:szCs w:val="22"/>
        </w:rPr>
        <w:t xml:space="preserve">. “Measurement of intimate partner violence: A model for developing the gold standard.” </w:t>
      </w:r>
      <w:r w:rsidRPr="007870E3">
        <w:rPr>
          <w:rStyle w:val="il"/>
          <w:rFonts w:ascii="Arial" w:hAnsi="Arial" w:cs="Arial"/>
          <w:i/>
          <w:sz w:val="22"/>
          <w:szCs w:val="22"/>
        </w:rPr>
        <w:t xml:space="preserve">Psychology of Violence, </w:t>
      </w:r>
      <w:r w:rsidRPr="007870E3">
        <w:rPr>
          <w:rStyle w:val="il"/>
          <w:rFonts w:ascii="Arial" w:hAnsi="Arial" w:cs="Arial"/>
          <w:sz w:val="22"/>
          <w:szCs w:val="22"/>
        </w:rPr>
        <w:t>Oct 2014, Volume 4(4), pp. 369-383.</w:t>
      </w:r>
      <w:r w:rsidRPr="007870E3">
        <w:rPr>
          <w:rFonts w:ascii="Arial" w:hAnsi="Arial" w:cs="Arial"/>
          <w:sz w:val="22"/>
          <w:szCs w:val="22"/>
        </w:rPr>
        <w:t xml:space="preserve"> </w:t>
      </w:r>
      <w:hyperlink r:id="rId27" w:tgtFrame="_blank" w:history="1">
        <w:r w:rsidRPr="007870E3">
          <w:rPr>
            <w:rStyle w:val="Hyperlink"/>
            <w:rFonts w:ascii="Arial" w:hAnsi="Arial" w:cs="Arial"/>
            <w:sz w:val="22"/>
            <w:szCs w:val="22"/>
            <w:u w:val="none"/>
          </w:rPr>
          <w:t>http://dx.doi.org/10.1037/a0037515</w:t>
        </w:r>
      </w:hyperlink>
    </w:p>
    <w:p w14:paraId="7DC2CDDA" w14:textId="77777777" w:rsidR="00C71D6B" w:rsidRPr="007870E3" w:rsidRDefault="00C71D6B" w:rsidP="00496C54">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color w:val="000000"/>
          <w:sz w:val="22"/>
          <w:szCs w:val="22"/>
        </w:rPr>
      </w:pPr>
      <w:r w:rsidRPr="007870E3">
        <w:rPr>
          <w:rFonts w:ascii="Arial" w:hAnsi="Arial" w:cs="Arial"/>
          <w:color w:val="000000"/>
          <w:sz w:val="22"/>
          <w:szCs w:val="22"/>
        </w:rPr>
        <w:t xml:space="preserve">Follingstad DR, Coker AL, Lee E, Williams CM, </w:t>
      </w:r>
      <w:r w:rsidRPr="007870E3">
        <w:rPr>
          <w:rFonts w:ascii="Arial" w:hAnsi="Arial" w:cs="Arial"/>
          <w:b/>
          <w:color w:val="000000"/>
          <w:sz w:val="22"/>
          <w:szCs w:val="22"/>
        </w:rPr>
        <w:t>Bush HM</w:t>
      </w:r>
      <w:r w:rsidRPr="007870E3">
        <w:rPr>
          <w:rFonts w:ascii="Arial" w:hAnsi="Arial" w:cs="Arial"/>
          <w:color w:val="000000"/>
          <w:sz w:val="22"/>
          <w:szCs w:val="22"/>
        </w:rPr>
        <w:t>, Mendiondo MM. </w:t>
      </w:r>
      <w:hyperlink r:id="rId28" w:history="1">
        <w:r w:rsidRPr="007870E3">
          <w:rPr>
            <w:rFonts w:ascii="Arial" w:hAnsi="Arial" w:cs="Arial"/>
            <w:color w:val="642A8F"/>
            <w:sz w:val="22"/>
            <w:szCs w:val="22"/>
            <w:bdr w:val="none" w:sz="0" w:space="0" w:color="auto" w:frame="1"/>
          </w:rPr>
          <w:t>Validity and psychometric properties of the measure of psychologically abusive behaviors among young women and women in distressed relationships.</w:t>
        </w:r>
      </w:hyperlink>
      <w:r w:rsidRPr="007870E3">
        <w:rPr>
          <w:rFonts w:ascii="Arial" w:hAnsi="Arial" w:cs="Arial"/>
          <w:color w:val="000000"/>
          <w:sz w:val="22"/>
          <w:szCs w:val="22"/>
        </w:rPr>
        <w:t> </w:t>
      </w:r>
      <w:r w:rsidRPr="007870E3">
        <w:rPr>
          <w:rFonts w:ascii="Arial" w:hAnsi="Arial" w:cs="Arial"/>
          <w:i/>
          <w:color w:val="000000"/>
          <w:sz w:val="22"/>
          <w:szCs w:val="22"/>
        </w:rPr>
        <w:t>Violence Against Women</w:t>
      </w:r>
      <w:r w:rsidRPr="007870E3">
        <w:rPr>
          <w:rFonts w:ascii="Arial" w:hAnsi="Arial" w:cs="Arial"/>
          <w:color w:val="000000"/>
          <w:sz w:val="22"/>
          <w:szCs w:val="22"/>
        </w:rPr>
        <w:t xml:space="preserve">. 2015 Jul;21(7):875-96. </w:t>
      </w:r>
      <w:proofErr w:type="spellStart"/>
      <w:r w:rsidRPr="007870E3">
        <w:rPr>
          <w:rFonts w:ascii="Arial" w:hAnsi="Arial" w:cs="Arial"/>
          <w:color w:val="000000"/>
          <w:sz w:val="22"/>
          <w:szCs w:val="22"/>
        </w:rPr>
        <w:t>doi</w:t>
      </w:r>
      <w:proofErr w:type="spellEnd"/>
      <w:r w:rsidRPr="007870E3">
        <w:rPr>
          <w:rFonts w:ascii="Arial" w:hAnsi="Arial" w:cs="Arial"/>
          <w:color w:val="000000"/>
          <w:sz w:val="22"/>
          <w:szCs w:val="22"/>
        </w:rPr>
        <w:t xml:space="preserve">: 10.1177/1077801215584070. </w:t>
      </w:r>
      <w:proofErr w:type="spellStart"/>
      <w:r w:rsidRPr="007870E3">
        <w:rPr>
          <w:rFonts w:ascii="Arial" w:hAnsi="Arial" w:cs="Arial"/>
          <w:color w:val="000000"/>
          <w:sz w:val="22"/>
          <w:szCs w:val="22"/>
        </w:rPr>
        <w:t>Epub</w:t>
      </w:r>
      <w:proofErr w:type="spellEnd"/>
      <w:r w:rsidRPr="007870E3">
        <w:rPr>
          <w:rFonts w:ascii="Arial" w:hAnsi="Arial" w:cs="Arial"/>
          <w:color w:val="000000"/>
          <w:sz w:val="22"/>
          <w:szCs w:val="22"/>
        </w:rPr>
        <w:t xml:space="preserve"> 2015 Apr 29. PubMed PMID: 25926051. </w:t>
      </w:r>
    </w:p>
    <w:p w14:paraId="19C68249" w14:textId="451423D3" w:rsidR="00855A1F" w:rsidRPr="007870E3" w:rsidRDefault="00393F94" w:rsidP="00496C54">
      <w:pPr>
        <w:pStyle w:val="ListParagraph"/>
        <w:numPr>
          <w:ilvl w:val="0"/>
          <w:numId w:val="20"/>
        </w:numPr>
        <w:tabs>
          <w:tab w:val="left" w:pos="540"/>
        </w:tabs>
        <w:ind w:left="630" w:hanging="630"/>
        <w:outlineLvl w:val="0"/>
        <w:rPr>
          <w:rFonts w:ascii="Arial" w:hAnsi="Arial" w:cs="Arial"/>
          <w:sz w:val="22"/>
          <w:szCs w:val="22"/>
        </w:rPr>
      </w:pPr>
      <w:r w:rsidRPr="007870E3">
        <w:rPr>
          <w:rFonts w:ascii="Arial" w:hAnsi="Arial" w:cs="Arial"/>
          <w:bCs/>
          <w:sz w:val="22"/>
          <w:szCs w:val="22"/>
        </w:rPr>
        <w:t>Freibert S</w:t>
      </w:r>
      <w:r w:rsidR="00634D82" w:rsidRPr="007870E3">
        <w:rPr>
          <w:rFonts w:ascii="Arial" w:hAnsi="Arial" w:cs="Arial"/>
          <w:bCs/>
          <w:sz w:val="22"/>
          <w:szCs w:val="22"/>
        </w:rPr>
        <w:t>*</w:t>
      </w:r>
      <w:r w:rsidRPr="007870E3">
        <w:rPr>
          <w:rFonts w:ascii="Arial" w:hAnsi="Arial" w:cs="Arial"/>
          <w:bCs/>
          <w:sz w:val="22"/>
          <w:szCs w:val="22"/>
        </w:rPr>
        <w:t xml:space="preserve">, Mannino D, Crofford L, </w:t>
      </w:r>
      <w:r w:rsidRPr="007870E3">
        <w:rPr>
          <w:rFonts w:ascii="Arial" w:hAnsi="Arial" w:cs="Arial"/>
          <w:b/>
          <w:bCs/>
          <w:sz w:val="22"/>
          <w:szCs w:val="22"/>
        </w:rPr>
        <w:t>Bush H</w:t>
      </w:r>
      <w:r w:rsidRPr="007870E3">
        <w:rPr>
          <w:rFonts w:ascii="Arial" w:hAnsi="Arial" w:cs="Arial"/>
          <w:bCs/>
          <w:sz w:val="22"/>
          <w:szCs w:val="22"/>
        </w:rPr>
        <w:t xml:space="preserve">. “A history of adverse pregnancy events is associated with cardiovascular disease in women 50 years of age and older.” </w:t>
      </w:r>
      <w:r w:rsidRPr="007870E3">
        <w:rPr>
          <w:rFonts w:ascii="Arial" w:hAnsi="Arial" w:cs="Arial"/>
          <w:bCs/>
          <w:i/>
          <w:sz w:val="22"/>
          <w:szCs w:val="22"/>
        </w:rPr>
        <w:t>Journal of Women’s Health</w:t>
      </w:r>
      <w:r w:rsidR="00855A1F" w:rsidRPr="007870E3">
        <w:rPr>
          <w:rFonts w:ascii="Arial" w:hAnsi="Arial" w:cs="Arial"/>
          <w:bCs/>
          <w:i/>
          <w:sz w:val="22"/>
          <w:szCs w:val="22"/>
        </w:rPr>
        <w:t>,</w:t>
      </w:r>
      <w:r w:rsidR="00855A1F" w:rsidRPr="007870E3">
        <w:rPr>
          <w:rFonts w:ascii="Arial" w:hAnsi="Arial" w:cs="Arial"/>
          <w:bCs/>
          <w:sz w:val="22"/>
          <w:szCs w:val="22"/>
        </w:rPr>
        <w:t xml:space="preserve"> Feb 2011, Volume 20(2), pp. 287-93.</w:t>
      </w:r>
    </w:p>
    <w:p w14:paraId="1339FBB7" w14:textId="77777777" w:rsidR="00C7300A" w:rsidRPr="007870E3" w:rsidRDefault="00C7300A" w:rsidP="00496C54">
      <w:pPr>
        <w:pStyle w:val="ListParagraph"/>
        <w:numPr>
          <w:ilvl w:val="0"/>
          <w:numId w:val="20"/>
        </w:numPr>
        <w:tabs>
          <w:tab w:val="left" w:pos="540"/>
        </w:tabs>
        <w:ind w:left="630" w:hanging="630"/>
        <w:outlineLvl w:val="0"/>
        <w:rPr>
          <w:rFonts w:ascii="Arial" w:hAnsi="Arial" w:cs="Arial"/>
          <w:sz w:val="22"/>
          <w:szCs w:val="22"/>
        </w:rPr>
      </w:pPr>
      <w:r w:rsidRPr="007870E3">
        <w:rPr>
          <w:rFonts w:ascii="Arial" w:hAnsi="Arial" w:cs="Arial"/>
          <w:color w:val="222222"/>
          <w:sz w:val="22"/>
          <w:szCs w:val="22"/>
          <w:shd w:val="clear" w:color="auto" w:fill="FFFFFF"/>
        </w:rPr>
        <w:t xml:space="preserve">Gustafson A, Jilcott Pitts S, McDonald J, Ford H, Connelly P, Gillespie R, Liu E, </w:t>
      </w:r>
      <w:r w:rsidRPr="007870E3">
        <w:rPr>
          <w:rFonts w:ascii="Arial" w:hAnsi="Arial" w:cs="Arial"/>
          <w:b/>
          <w:color w:val="222222"/>
          <w:sz w:val="22"/>
          <w:szCs w:val="22"/>
          <w:shd w:val="clear" w:color="auto" w:fill="FFFFFF"/>
        </w:rPr>
        <w:t>Bush H</w:t>
      </w:r>
      <w:r w:rsidRPr="007870E3">
        <w:rPr>
          <w:rFonts w:ascii="Arial" w:hAnsi="Arial" w:cs="Arial"/>
          <w:color w:val="222222"/>
          <w:sz w:val="22"/>
          <w:szCs w:val="22"/>
          <w:shd w:val="clear" w:color="auto" w:fill="FFFFFF"/>
        </w:rPr>
        <w:t xml:space="preserve">, Brancato C, </w:t>
      </w:r>
      <w:proofErr w:type="spellStart"/>
      <w:r w:rsidRPr="007870E3">
        <w:rPr>
          <w:rFonts w:ascii="Arial" w:hAnsi="Arial" w:cs="Arial"/>
          <w:color w:val="222222"/>
          <w:sz w:val="22"/>
          <w:szCs w:val="22"/>
          <w:shd w:val="clear" w:color="auto" w:fill="FFFFFF"/>
        </w:rPr>
        <w:t>Babatande</w:t>
      </w:r>
      <w:proofErr w:type="spellEnd"/>
      <w:r w:rsidRPr="007870E3">
        <w:rPr>
          <w:rFonts w:ascii="Arial" w:hAnsi="Arial" w:cs="Arial"/>
          <w:color w:val="222222"/>
          <w:sz w:val="22"/>
          <w:szCs w:val="22"/>
          <w:shd w:val="clear" w:color="auto" w:fill="FFFFFF"/>
        </w:rPr>
        <w:t xml:space="preserve"> T, Mullins J. Direct Effects of the Home, School, and Consumer Food Environments on the Association between Food Purchasing Patterns and Dietary Intake among Rural Adolescents in Kentucky and North Carolina, 2017. </w:t>
      </w:r>
      <w:r w:rsidRPr="007870E3">
        <w:rPr>
          <w:rFonts w:ascii="Arial" w:hAnsi="Arial" w:cs="Arial"/>
          <w:i/>
          <w:color w:val="222222"/>
          <w:sz w:val="22"/>
          <w:szCs w:val="22"/>
          <w:shd w:val="clear" w:color="auto" w:fill="FFFFFF"/>
        </w:rPr>
        <w:t>International journal of environmental research and public health</w:t>
      </w:r>
      <w:r w:rsidRPr="007870E3">
        <w:rPr>
          <w:rFonts w:ascii="Arial" w:hAnsi="Arial" w:cs="Arial"/>
          <w:color w:val="222222"/>
          <w:sz w:val="22"/>
          <w:szCs w:val="22"/>
          <w:shd w:val="clear" w:color="auto" w:fill="FFFFFF"/>
        </w:rPr>
        <w:t>. 2017 Oct 21;14(10):1255.</w:t>
      </w:r>
    </w:p>
    <w:p w14:paraId="659370AF" w14:textId="327A52A1" w:rsidR="00085292" w:rsidRPr="007870E3" w:rsidRDefault="00085292" w:rsidP="00496C54">
      <w:pPr>
        <w:pStyle w:val="ListParagraph"/>
        <w:numPr>
          <w:ilvl w:val="0"/>
          <w:numId w:val="20"/>
        </w:numPr>
        <w:tabs>
          <w:tab w:val="left" w:pos="540"/>
        </w:tabs>
        <w:ind w:left="630" w:hanging="630"/>
        <w:outlineLvl w:val="0"/>
        <w:rPr>
          <w:rFonts w:ascii="Arial" w:hAnsi="Arial" w:cs="Arial"/>
          <w:sz w:val="22"/>
          <w:szCs w:val="22"/>
        </w:rPr>
      </w:pPr>
      <w:r w:rsidRPr="007870E3">
        <w:rPr>
          <w:rFonts w:ascii="Arial" w:hAnsi="Arial" w:cs="Arial"/>
          <w:sz w:val="22"/>
          <w:szCs w:val="22"/>
        </w:rPr>
        <w:t xml:space="preserve">Gustafson A, Wu Q, </w:t>
      </w:r>
      <w:proofErr w:type="spellStart"/>
      <w:r w:rsidRPr="007870E3">
        <w:rPr>
          <w:rFonts w:ascii="Arial" w:hAnsi="Arial" w:cs="Arial"/>
          <w:sz w:val="22"/>
          <w:szCs w:val="22"/>
        </w:rPr>
        <w:t>Spees</w:t>
      </w:r>
      <w:proofErr w:type="spellEnd"/>
      <w:r w:rsidRPr="007870E3">
        <w:rPr>
          <w:rFonts w:ascii="Arial" w:hAnsi="Arial" w:cs="Arial"/>
          <w:sz w:val="22"/>
          <w:szCs w:val="22"/>
        </w:rPr>
        <w:t xml:space="preserve"> C, Putnam N, Adams I, </w:t>
      </w:r>
      <w:r w:rsidR="00E33A1E" w:rsidRPr="007870E3">
        <w:rPr>
          <w:rFonts w:ascii="Arial" w:hAnsi="Arial" w:cs="Arial"/>
          <w:sz w:val="22"/>
          <w:szCs w:val="22"/>
        </w:rPr>
        <w:t xml:space="preserve">Harp D, </w:t>
      </w:r>
      <w:r w:rsidR="00E33A1E" w:rsidRPr="007870E3">
        <w:rPr>
          <w:rFonts w:ascii="Arial" w:hAnsi="Arial" w:cs="Arial"/>
          <w:b/>
          <w:sz w:val="22"/>
          <w:szCs w:val="22"/>
        </w:rPr>
        <w:t>Bush H</w:t>
      </w:r>
      <w:r w:rsidR="00E33A1E" w:rsidRPr="007870E3">
        <w:rPr>
          <w:rFonts w:ascii="Arial" w:hAnsi="Arial" w:cs="Arial"/>
          <w:sz w:val="22"/>
          <w:szCs w:val="22"/>
        </w:rPr>
        <w:t>, Taylor C.</w:t>
      </w:r>
      <w:r w:rsidRPr="007870E3">
        <w:rPr>
          <w:rFonts w:ascii="Arial" w:hAnsi="Arial" w:cs="Arial"/>
          <w:sz w:val="22"/>
          <w:szCs w:val="22"/>
        </w:rPr>
        <w:t xml:space="preserve"> </w:t>
      </w:r>
      <w:r w:rsidR="00E33A1E" w:rsidRPr="007870E3">
        <w:rPr>
          <w:rFonts w:ascii="Arial" w:hAnsi="Arial" w:cs="Arial"/>
          <w:sz w:val="22"/>
          <w:szCs w:val="22"/>
        </w:rPr>
        <w:t>“How a</w:t>
      </w:r>
      <w:r w:rsidRPr="007870E3">
        <w:rPr>
          <w:rFonts w:ascii="Arial" w:hAnsi="Arial" w:cs="Arial"/>
          <w:sz w:val="22"/>
          <w:szCs w:val="22"/>
        </w:rPr>
        <w:t>dolescents a</w:t>
      </w:r>
      <w:r w:rsidR="00E33A1E" w:rsidRPr="007870E3">
        <w:rPr>
          <w:rFonts w:ascii="Arial" w:hAnsi="Arial" w:cs="Arial"/>
          <w:sz w:val="22"/>
          <w:szCs w:val="22"/>
        </w:rPr>
        <w:t>nd parents food shopping patterns and social interaction when shopping is associated with dietary outcomes in rural c</w:t>
      </w:r>
      <w:r w:rsidRPr="007870E3">
        <w:rPr>
          <w:rFonts w:ascii="Arial" w:hAnsi="Arial" w:cs="Arial"/>
          <w:sz w:val="22"/>
          <w:szCs w:val="22"/>
        </w:rPr>
        <w:t>ommunities.</w:t>
      </w:r>
      <w:r w:rsidR="00E33A1E" w:rsidRPr="007870E3">
        <w:rPr>
          <w:rFonts w:ascii="Arial" w:hAnsi="Arial" w:cs="Arial"/>
          <w:sz w:val="22"/>
          <w:szCs w:val="22"/>
        </w:rPr>
        <w:t>”</w:t>
      </w:r>
      <w:r w:rsidRPr="007870E3">
        <w:rPr>
          <w:rFonts w:ascii="Arial" w:hAnsi="Arial" w:cs="Arial"/>
          <w:sz w:val="22"/>
          <w:szCs w:val="22"/>
        </w:rPr>
        <w:t xml:space="preserve"> </w:t>
      </w:r>
      <w:r w:rsidRPr="007870E3">
        <w:rPr>
          <w:rFonts w:ascii="Arial" w:hAnsi="Arial" w:cs="Arial"/>
          <w:i/>
          <w:sz w:val="22"/>
          <w:szCs w:val="22"/>
        </w:rPr>
        <w:t>J Obes</w:t>
      </w:r>
      <w:r w:rsidR="00E33A1E" w:rsidRPr="007870E3">
        <w:rPr>
          <w:rFonts w:ascii="Arial" w:hAnsi="Arial" w:cs="Arial"/>
          <w:i/>
          <w:sz w:val="22"/>
          <w:szCs w:val="22"/>
        </w:rPr>
        <w:t>ity and</w:t>
      </w:r>
      <w:r w:rsidRPr="007870E3">
        <w:rPr>
          <w:rFonts w:ascii="Arial" w:hAnsi="Arial" w:cs="Arial"/>
          <w:i/>
          <w:sz w:val="22"/>
          <w:szCs w:val="22"/>
        </w:rPr>
        <w:t xml:space="preserve"> Weight Loss Ther</w:t>
      </w:r>
      <w:r w:rsidR="00E33A1E" w:rsidRPr="007870E3">
        <w:rPr>
          <w:rFonts w:ascii="Arial" w:hAnsi="Arial" w:cs="Arial"/>
          <w:i/>
          <w:sz w:val="22"/>
          <w:szCs w:val="22"/>
        </w:rPr>
        <w:t xml:space="preserve">apy, </w:t>
      </w:r>
      <w:r w:rsidR="00E33A1E" w:rsidRPr="007870E3">
        <w:rPr>
          <w:rFonts w:ascii="Arial" w:hAnsi="Arial" w:cs="Arial"/>
          <w:sz w:val="22"/>
          <w:szCs w:val="22"/>
        </w:rPr>
        <w:t>2014, Volume 4(</w:t>
      </w:r>
      <w:r w:rsidRPr="007870E3">
        <w:rPr>
          <w:rFonts w:ascii="Arial" w:hAnsi="Arial" w:cs="Arial"/>
          <w:sz w:val="22"/>
          <w:szCs w:val="22"/>
        </w:rPr>
        <w:t>214</w:t>
      </w:r>
      <w:r w:rsidR="00E33A1E" w:rsidRPr="007870E3">
        <w:rPr>
          <w:rFonts w:ascii="Arial" w:hAnsi="Arial" w:cs="Arial"/>
          <w:sz w:val="22"/>
          <w:szCs w:val="22"/>
        </w:rPr>
        <w:t>)</w:t>
      </w:r>
      <w:r w:rsidRPr="007870E3">
        <w:rPr>
          <w:rFonts w:ascii="Arial" w:hAnsi="Arial" w:cs="Arial"/>
          <w:sz w:val="22"/>
          <w:szCs w:val="22"/>
        </w:rPr>
        <w:t xml:space="preserve">. </w:t>
      </w:r>
      <w:proofErr w:type="spellStart"/>
      <w:r w:rsidRPr="007870E3">
        <w:rPr>
          <w:rFonts w:ascii="Arial" w:hAnsi="Arial" w:cs="Arial"/>
          <w:sz w:val="22"/>
          <w:szCs w:val="22"/>
        </w:rPr>
        <w:t>doi</w:t>
      </w:r>
      <w:proofErr w:type="spellEnd"/>
      <w:r w:rsidRPr="007870E3">
        <w:rPr>
          <w:rFonts w:ascii="Arial" w:hAnsi="Arial" w:cs="Arial"/>
          <w:sz w:val="22"/>
          <w:szCs w:val="22"/>
        </w:rPr>
        <w:t>: 10.4172/2165-7904.1000214</w:t>
      </w:r>
    </w:p>
    <w:p w14:paraId="0A06A3D8" w14:textId="07032591" w:rsidR="00A92AE7" w:rsidRPr="007870E3" w:rsidRDefault="00A92AE7" w:rsidP="00496C54">
      <w:pPr>
        <w:pStyle w:val="ListParagraph"/>
        <w:numPr>
          <w:ilvl w:val="0"/>
          <w:numId w:val="20"/>
        </w:numPr>
        <w:tabs>
          <w:tab w:val="left" w:pos="540"/>
        </w:tabs>
        <w:ind w:left="630" w:hanging="630"/>
        <w:outlineLvl w:val="0"/>
        <w:rPr>
          <w:rFonts w:ascii="Arial" w:hAnsi="Arial" w:cs="Arial"/>
          <w:sz w:val="22"/>
          <w:szCs w:val="22"/>
        </w:rPr>
      </w:pPr>
      <w:r w:rsidRPr="007870E3">
        <w:rPr>
          <w:rFonts w:ascii="Arial" w:hAnsi="Arial" w:cs="Arial"/>
          <w:sz w:val="22"/>
          <w:szCs w:val="22"/>
        </w:rPr>
        <w:t xml:space="preserve">Hanna IR, </w:t>
      </w:r>
      <w:proofErr w:type="spellStart"/>
      <w:r w:rsidRPr="007870E3">
        <w:rPr>
          <w:rFonts w:ascii="Arial" w:hAnsi="Arial" w:cs="Arial"/>
          <w:sz w:val="22"/>
          <w:szCs w:val="22"/>
        </w:rPr>
        <w:t>Heeke</w:t>
      </w:r>
      <w:proofErr w:type="spellEnd"/>
      <w:r w:rsidRPr="007870E3">
        <w:rPr>
          <w:rFonts w:ascii="Arial" w:hAnsi="Arial" w:cs="Arial"/>
          <w:sz w:val="22"/>
          <w:szCs w:val="22"/>
        </w:rPr>
        <w:t xml:space="preserve"> B, </w:t>
      </w:r>
      <w:r w:rsidRPr="007870E3">
        <w:rPr>
          <w:rFonts w:ascii="Arial" w:hAnsi="Arial" w:cs="Arial"/>
          <w:b/>
          <w:sz w:val="22"/>
          <w:szCs w:val="22"/>
        </w:rPr>
        <w:t>Bush HM</w:t>
      </w:r>
      <w:r w:rsidRPr="007870E3">
        <w:rPr>
          <w:rFonts w:ascii="Arial" w:hAnsi="Arial" w:cs="Arial"/>
          <w:sz w:val="22"/>
          <w:szCs w:val="22"/>
        </w:rPr>
        <w:t xml:space="preserve">, Brosius L, King-Hageman D, </w:t>
      </w:r>
      <w:proofErr w:type="spellStart"/>
      <w:r w:rsidRPr="007870E3">
        <w:rPr>
          <w:rFonts w:ascii="Arial" w:hAnsi="Arial" w:cs="Arial"/>
          <w:sz w:val="22"/>
          <w:szCs w:val="22"/>
        </w:rPr>
        <w:t>Beshai</w:t>
      </w:r>
      <w:proofErr w:type="spellEnd"/>
      <w:r w:rsidRPr="007870E3">
        <w:rPr>
          <w:rFonts w:ascii="Arial" w:hAnsi="Arial" w:cs="Arial"/>
          <w:sz w:val="22"/>
          <w:szCs w:val="22"/>
        </w:rPr>
        <w:t xml:space="preserve"> JF, Langberg JJ. “The Relationship between stature and the prevalence of atrial fibrillation in patients with left ventricular dysfunction”. </w:t>
      </w:r>
      <w:r w:rsidRPr="007870E3">
        <w:rPr>
          <w:rFonts w:ascii="Arial" w:hAnsi="Arial" w:cs="Arial"/>
          <w:i/>
          <w:sz w:val="22"/>
          <w:szCs w:val="22"/>
        </w:rPr>
        <w:t>JACC</w:t>
      </w:r>
      <w:r w:rsidRPr="007870E3">
        <w:rPr>
          <w:rFonts w:ascii="Arial" w:hAnsi="Arial" w:cs="Arial"/>
          <w:sz w:val="22"/>
          <w:szCs w:val="22"/>
        </w:rPr>
        <w:t xml:space="preserve">, 2006, Volume 47(8), pp. 1683-1688. </w:t>
      </w:r>
    </w:p>
    <w:p w14:paraId="6F80ECF9" w14:textId="77777777" w:rsidR="007B1BAE" w:rsidRPr="007870E3" w:rsidRDefault="007B1BAE" w:rsidP="00496C54">
      <w:pPr>
        <w:pStyle w:val="ListParagraph"/>
        <w:numPr>
          <w:ilvl w:val="0"/>
          <w:numId w:val="20"/>
        </w:numPr>
        <w:tabs>
          <w:tab w:val="left" w:pos="540"/>
        </w:tabs>
        <w:ind w:left="630" w:hanging="630"/>
        <w:outlineLvl w:val="0"/>
        <w:rPr>
          <w:rFonts w:ascii="Arial" w:hAnsi="Arial" w:cs="Arial"/>
          <w:sz w:val="22"/>
          <w:szCs w:val="22"/>
        </w:rPr>
      </w:pPr>
      <w:r w:rsidRPr="007870E3">
        <w:rPr>
          <w:rFonts w:ascii="Arial" w:hAnsi="Arial" w:cs="Arial"/>
          <w:sz w:val="22"/>
          <w:szCs w:val="22"/>
        </w:rPr>
        <w:t xml:space="preserve">Hanna IR, </w:t>
      </w:r>
      <w:proofErr w:type="spellStart"/>
      <w:r w:rsidRPr="007870E3">
        <w:rPr>
          <w:rFonts w:ascii="Arial" w:hAnsi="Arial" w:cs="Arial"/>
          <w:sz w:val="22"/>
          <w:szCs w:val="22"/>
        </w:rPr>
        <w:t>Heeke</w:t>
      </w:r>
      <w:proofErr w:type="spellEnd"/>
      <w:r w:rsidRPr="007870E3">
        <w:rPr>
          <w:rFonts w:ascii="Arial" w:hAnsi="Arial" w:cs="Arial"/>
          <w:sz w:val="22"/>
          <w:szCs w:val="22"/>
        </w:rPr>
        <w:t xml:space="preserve"> B, </w:t>
      </w:r>
      <w:r w:rsidRPr="007870E3">
        <w:rPr>
          <w:rFonts w:ascii="Arial" w:hAnsi="Arial" w:cs="Arial"/>
          <w:b/>
          <w:sz w:val="22"/>
          <w:szCs w:val="22"/>
        </w:rPr>
        <w:t>Bush HM</w:t>
      </w:r>
      <w:r w:rsidRPr="007870E3">
        <w:rPr>
          <w:rFonts w:ascii="Arial" w:hAnsi="Arial" w:cs="Arial"/>
          <w:sz w:val="22"/>
          <w:szCs w:val="22"/>
        </w:rPr>
        <w:t xml:space="preserve">, Brosius L, King-Hageman D, Dudley SC Jr, </w:t>
      </w:r>
      <w:proofErr w:type="spellStart"/>
      <w:r w:rsidRPr="007870E3">
        <w:rPr>
          <w:rFonts w:ascii="Arial" w:hAnsi="Arial" w:cs="Arial"/>
          <w:sz w:val="22"/>
          <w:szCs w:val="22"/>
        </w:rPr>
        <w:t>Beshai</w:t>
      </w:r>
      <w:proofErr w:type="spellEnd"/>
      <w:r w:rsidRPr="007870E3">
        <w:rPr>
          <w:rFonts w:ascii="Arial" w:hAnsi="Arial" w:cs="Arial"/>
          <w:sz w:val="22"/>
          <w:szCs w:val="22"/>
        </w:rPr>
        <w:t xml:space="preserve"> JF, Langberg JJ. “Lipid-lowering drug use is associated with reduced prevalence of atrial fibrillation in patients with left ventricular systolic dysfunction”. </w:t>
      </w:r>
      <w:r w:rsidRPr="007870E3">
        <w:rPr>
          <w:rFonts w:ascii="Arial" w:hAnsi="Arial" w:cs="Arial"/>
          <w:i/>
          <w:sz w:val="22"/>
          <w:szCs w:val="22"/>
        </w:rPr>
        <w:t>Heart Rhythm</w:t>
      </w:r>
      <w:r w:rsidR="006817CD" w:rsidRPr="007870E3">
        <w:rPr>
          <w:rFonts w:ascii="Arial" w:hAnsi="Arial" w:cs="Arial"/>
          <w:sz w:val="22"/>
          <w:szCs w:val="22"/>
        </w:rPr>
        <w:t xml:space="preserve">, 2006, Volume 3(8), pp. </w:t>
      </w:r>
      <w:r w:rsidRPr="007870E3">
        <w:rPr>
          <w:rFonts w:ascii="Arial" w:hAnsi="Arial" w:cs="Arial"/>
          <w:sz w:val="22"/>
          <w:szCs w:val="22"/>
        </w:rPr>
        <w:t>881-6.</w:t>
      </w:r>
    </w:p>
    <w:p w14:paraId="483C67B4" w14:textId="216EFF9F" w:rsidR="00C71D6B" w:rsidRPr="007870E3" w:rsidRDefault="00C71D6B" w:rsidP="00496C54">
      <w:pPr>
        <w:pStyle w:val="ListParagraph"/>
        <w:widowControl/>
        <w:numPr>
          <w:ilvl w:val="0"/>
          <w:numId w:val="20"/>
        </w:numPr>
        <w:shd w:val="clear" w:color="auto" w:fill="FFFFFF"/>
        <w:tabs>
          <w:tab w:val="left" w:pos="540"/>
        </w:tabs>
        <w:spacing w:before="100" w:beforeAutospacing="1" w:after="180" w:line="249" w:lineRule="atLeast"/>
        <w:ind w:left="630" w:hanging="630"/>
        <w:textAlignment w:val="center"/>
        <w:rPr>
          <w:rFonts w:ascii="Arial" w:hAnsi="Arial" w:cs="Arial"/>
          <w:color w:val="000000"/>
          <w:sz w:val="22"/>
          <w:szCs w:val="22"/>
        </w:rPr>
      </w:pPr>
      <w:r w:rsidRPr="007870E3">
        <w:rPr>
          <w:rFonts w:ascii="Arial" w:hAnsi="Arial" w:cs="Arial"/>
          <w:color w:val="000000"/>
          <w:sz w:val="22"/>
          <w:szCs w:val="22"/>
        </w:rPr>
        <w:t>Hanaoka BY</w:t>
      </w:r>
      <w:r w:rsidR="00634D82" w:rsidRPr="007870E3">
        <w:rPr>
          <w:rFonts w:ascii="Arial" w:hAnsi="Arial" w:cs="Arial"/>
          <w:color w:val="000000"/>
          <w:sz w:val="22"/>
          <w:szCs w:val="22"/>
        </w:rPr>
        <w:t>*</w:t>
      </w:r>
      <w:r w:rsidRPr="007870E3">
        <w:rPr>
          <w:rFonts w:ascii="Arial" w:hAnsi="Arial" w:cs="Arial"/>
          <w:color w:val="000000"/>
          <w:sz w:val="22"/>
          <w:szCs w:val="22"/>
        </w:rPr>
        <w:t xml:space="preserve">, Cleary LC, Long DE, Srinivas A, Jenkins KA, </w:t>
      </w:r>
      <w:r w:rsidRPr="007870E3">
        <w:rPr>
          <w:rFonts w:ascii="Arial" w:hAnsi="Arial" w:cs="Arial"/>
          <w:b/>
          <w:color w:val="000000"/>
          <w:sz w:val="22"/>
          <w:szCs w:val="22"/>
        </w:rPr>
        <w:t>Bush HM</w:t>
      </w:r>
      <w:r w:rsidRPr="007870E3">
        <w:rPr>
          <w:rFonts w:ascii="Arial" w:hAnsi="Arial" w:cs="Arial"/>
          <w:color w:val="000000"/>
          <w:sz w:val="22"/>
          <w:szCs w:val="22"/>
        </w:rPr>
        <w:t>, Starnes CP</w:t>
      </w:r>
      <w:r w:rsidR="00634D82" w:rsidRPr="007870E3">
        <w:rPr>
          <w:rFonts w:ascii="Arial" w:hAnsi="Arial" w:cs="Arial"/>
          <w:color w:val="000000"/>
          <w:sz w:val="22"/>
          <w:szCs w:val="22"/>
        </w:rPr>
        <w:t>*</w:t>
      </w:r>
      <w:r w:rsidRPr="007870E3">
        <w:rPr>
          <w:rFonts w:ascii="Arial" w:hAnsi="Arial" w:cs="Arial"/>
          <w:color w:val="000000"/>
          <w:sz w:val="22"/>
          <w:szCs w:val="22"/>
        </w:rPr>
        <w:t>, Rutledge M, Duan J</w:t>
      </w:r>
      <w:r w:rsidR="00634D82" w:rsidRPr="007870E3">
        <w:rPr>
          <w:rFonts w:ascii="Arial" w:hAnsi="Arial" w:cs="Arial"/>
          <w:color w:val="000000"/>
          <w:sz w:val="22"/>
          <w:szCs w:val="22"/>
        </w:rPr>
        <w:t>*</w:t>
      </w:r>
      <w:r w:rsidRPr="007870E3">
        <w:rPr>
          <w:rFonts w:ascii="Arial" w:hAnsi="Arial" w:cs="Arial"/>
          <w:color w:val="000000"/>
          <w:sz w:val="22"/>
          <w:szCs w:val="22"/>
        </w:rPr>
        <w:t>, Fan Q, Fraser N, Crofford LJ. </w:t>
      </w:r>
      <w:hyperlink r:id="rId29" w:history="1">
        <w:r w:rsidRPr="007870E3">
          <w:rPr>
            <w:rFonts w:ascii="Arial" w:hAnsi="Arial" w:cs="Arial"/>
            <w:color w:val="642A8F"/>
            <w:sz w:val="22"/>
            <w:szCs w:val="22"/>
            <w:bdr w:val="none" w:sz="0" w:space="0" w:color="auto" w:frame="1"/>
          </w:rPr>
          <w:t>Physical impairment in patients with idiopathic inflammatory myopathies is associated with the American College of Rheumatology functional status measure.</w:t>
        </w:r>
      </w:hyperlink>
      <w:r w:rsidRPr="007870E3">
        <w:rPr>
          <w:rFonts w:ascii="Arial" w:hAnsi="Arial" w:cs="Arial"/>
          <w:color w:val="000000"/>
          <w:sz w:val="22"/>
          <w:szCs w:val="22"/>
        </w:rPr>
        <w:t> </w:t>
      </w:r>
      <w:r w:rsidRPr="007870E3">
        <w:rPr>
          <w:rFonts w:ascii="Arial" w:hAnsi="Arial" w:cs="Arial"/>
          <w:i/>
          <w:color w:val="000000"/>
          <w:sz w:val="22"/>
          <w:szCs w:val="22"/>
        </w:rPr>
        <w:t xml:space="preserve">Clin </w:t>
      </w:r>
      <w:proofErr w:type="spellStart"/>
      <w:r w:rsidRPr="007870E3">
        <w:rPr>
          <w:rFonts w:ascii="Arial" w:hAnsi="Arial" w:cs="Arial"/>
          <w:i/>
          <w:color w:val="000000"/>
          <w:sz w:val="22"/>
          <w:szCs w:val="22"/>
        </w:rPr>
        <w:t>Rheumatol</w:t>
      </w:r>
      <w:proofErr w:type="spellEnd"/>
      <w:r w:rsidRPr="007870E3">
        <w:rPr>
          <w:rFonts w:ascii="Arial" w:hAnsi="Arial" w:cs="Arial"/>
          <w:color w:val="000000"/>
          <w:sz w:val="22"/>
          <w:szCs w:val="22"/>
        </w:rPr>
        <w:t xml:space="preserve">. 2015 Nov;34(11):1929-37. </w:t>
      </w:r>
      <w:proofErr w:type="spellStart"/>
      <w:r w:rsidRPr="007870E3">
        <w:rPr>
          <w:rFonts w:ascii="Arial" w:hAnsi="Arial" w:cs="Arial"/>
          <w:color w:val="000000"/>
          <w:sz w:val="22"/>
          <w:szCs w:val="22"/>
        </w:rPr>
        <w:t>doi</w:t>
      </w:r>
      <w:proofErr w:type="spellEnd"/>
      <w:r w:rsidRPr="007870E3">
        <w:rPr>
          <w:rFonts w:ascii="Arial" w:hAnsi="Arial" w:cs="Arial"/>
          <w:color w:val="000000"/>
          <w:sz w:val="22"/>
          <w:szCs w:val="22"/>
        </w:rPr>
        <w:t xml:space="preserve">: 10.1007/s10067-014-2821-x. </w:t>
      </w:r>
      <w:proofErr w:type="spellStart"/>
      <w:r w:rsidRPr="007870E3">
        <w:rPr>
          <w:rFonts w:ascii="Arial" w:hAnsi="Arial" w:cs="Arial"/>
          <w:color w:val="000000"/>
          <w:sz w:val="22"/>
          <w:szCs w:val="22"/>
        </w:rPr>
        <w:t>Epub</w:t>
      </w:r>
      <w:proofErr w:type="spellEnd"/>
      <w:r w:rsidRPr="007870E3">
        <w:rPr>
          <w:rFonts w:ascii="Arial" w:hAnsi="Arial" w:cs="Arial"/>
          <w:color w:val="000000"/>
          <w:sz w:val="22"/>
          <w:szCs w:val="22"/>
        </w:rPr>
        <w:t xml:space="preserve"> 2014 Nov 12. PubMed PMID: 25388646.</w:t>
      </w:r>
    </w:p>
    <w:p w14:paraId="70269C9C" w14:textId="42B15FC8" w:rsidR="00FD0087" w:rsidRPr="007870E3" w:rsidRDefault="005147BB" w:rsidP="00496C54">
      <w:pPr>
        <w:pStyle w:val="ListParagraph"/>
        <w:numPr>
          <w:ilvl w:val="0"/>
          <w:numId w:val="20"/>
        </w:numPr>
        <w:tabs>
          <w:tab w:val="left" w:pos="540"/>
        </w:tabs>
        <w:ind w:left="630" w:hanging="630"/>
        <w:outlineLvl w:val="1"/>
        <w:rPr>
          <w:rFonts w:ascii="Arial" w:hAnsi="Arial" w:cs="Arial"/>
          <w:bCs/>
          <w:color w:val="000000"/>
          <w:sz w:val="22"/>
          <w:szCs w:val="22"/>
        </w:rPr>
      </w:pPr>
      <w:r w:rsidRPr="007870E3">
        <w:rPr>
          <w:rFonts w:ascii="Arial" w:hAnsi="Arial" w:cs="Arial"/>
          <w:bCs/>
          <w:color w:val="000000"/>
          <w:sz w:val="22"/>
          <w:szCs w:val="22"/>
        </w:rPr>
        <w:t>Hoch JM</w:t>
      </w:r>
      <w:r w:rsidR="00634D82" w:rsidRPr="007870E3">
        <w:rPr>
          <w:rFonts w:ascii="Arial" w:hAnsi="Arial" w:cs="Arial"/>
          <w:bCs/>
          <w:color w:val="000000"/>
          <w:sz w:val="22"/>
          <w:szCs w:val="22"/>
        </w:rPr>
        <w:t>*</w:t>
      </w:r>
      <w:r w:rsidRPr="007870E3">
        <w:rPr>
          <w:rFonts w:ascii="Arial" w:hAnsi="Arial" w:cs="Arial"/>
          <w:b/>
          <w:bCs/>
          <w:i/>
          <w:color w:val="000000"/>
          <w:sz w:val="22"/>
          <w:szCs w:val="22"/>
        </w:rPr>
        <w:t xml:space="preserve">, </w:t>
      </w:r>
      <w:r w:rsidRPr="007870E3">
        <w:rPr>
          <w:rFonts w:ascii="Arial" w:hAnsi="Arial" w:cs="Arial"/>
          <w:bCs/>
          <w:color w:val="000000"/>
          <w:sz w:val="22"/>
          <w:szCs w:val="22"/>
        </w:rPr>
        <w:t xml:space="preserve">Mattacola CG, </w:t>
      </w:r>
      <w:r w:rsidRPr="007870E3">
        <w:rPr>
          <w:rFonts w:ascii="Arial" w:hAnsi="Arial" w:cs="Arial"/>
          <w:b/>
          <w:bCs/>
          <w:color w:val="000000"/>
          <w:sz w:val="22"/>
          <w:szCs w:val="22"/>
        </w:rPr>
        <w:t>Bush HM</w:t>
      </w:r>
      <w:r w:rsidRPr="007870E3">
        <w:rPr>
          <w:rFonts w:ascii="Arial" w:hAnsi="Arial" w:cs="Arial"/>
          <w:bCs/>
          <w:color w:val="000000"/>
          <w:sz w:val="22"/>
          <w:szCs w:val="22"/>
        </w:rPr>
        <w:t>, McKeon JM, Hewe</w:t>
      </w:r>
      <w:r w:rsidR="00634D82" w:rsidRPr="007870E3">
        <w:rPr>
          <w:rFonts w:ascii="Arial" w:hAnsi="Arial" w:cs="Arial"/>
          <w:bCs/>
          <w:color w:val="000000"/>
          <w:sz w:val="22"/>
          <w:szCs w:val="22"/>
        </w:rPr>
        <w:t>tt TE, Lattermann C.</w:t>
      </w:r>
      <w:r w:rsidRPr="007870E3">
        <w:rPr>
          <w:rFonts w:ascii="Arial" w:hAnsi="Arial" w:cs="Arial"/>
          <w:bCs/>
          <w:color w:val="000000"/>
          <w:sz w:val="22"/>
          <w:szCs w:val="22"/>
        </w:rPr>
        <w:t xml:space="preserve"> “Longitudinal documentation of serum cartilage oligomeric matrix protein and patient reported outcomes in collegiate soccer athletes over the course of an athletic season.” </w:t>
      </w:r>
      <w:r w:rsidRPr="007870E3">
        <w:rPr>
          <w:rFonts w:ascii="Arial" w:hAnsi="Arial" w:cs="Arial"/>
          <w:bCs/>
          <w:i/>
          <w:color w:val="000000"/>
          <w:sz w:val="22"/>
          <w:szCs w:val="22"/>
        </w:rPr>
        <w:t xml:space="preserve">American Journal of Sports Medicine, </w:t>
      </w:r>
      <w:r w:rsidRPr="007870E3">
        <w:rPr>
          <w:rFonts w:ascii="Arial" w:hAnsi="Arial" w:cs="Arial"/>
          <w:sz w:val="22"/>
          <w:szCs w:val="22"/>
        </w:rPr>
        <w:t xml:space="preserve">2012 Nov;40(11):2583-9. </w:t>
      </w:r>
      <w:proofErr w:type="spellStart"/>
      <w:r w:rsidRPr="007870E3">
        <w:rPr>
          <w:rFonts w:ascii="Arial" w:hAnsi="Arial" w:cs="Arial"/>
          <w:sz w:val="22"/>
          <w:szCs w:val="22"/>
        </w:rPr>
        <w:t>doi</w:t>
      </w:r>
      <w:proofErr w:type="spellEnd"/>
      <w:r w:rsidRPr="007870E3">
        <w:rPr>
          <w:rFonts w:ascii="Arial" w:hAnsi="Arial" w:cs="Arial"/>
          <w:sz w:val="22"/>
          <w:szCs w:val="22"/>
        </w:rPr>
        <w:t xml:space="preserve">: 10.1177/0363546512458260. </w:t>
      </w:r>
      <w:proofErr w:type="spellStart"/>
      <w:r w:rsidRPr="007870E3">
        <w:rPr>
          <w:rFonts w:ascii="Arial" w:hAnsi="Arial" w:cs="Arial"/>
          <w:sz w:val="22"/>
          <w:szCs w:val="22"/>
        </w:rPr>
        <w:t>Epub</w:t>
      </w:r>
      <w:proofErr w:type="spellEnd"/>
      <w:r w:rsidRPr="007870E3">
        <w:rPr>
          <w:rFonts w:ascii="Arial" w:hAnsi="Arial" w:cs="Arial"/>
          <w:sz w:val="22"/>
          <w:szCs w:val="22"/>
        </w:rPr>
        <w:t xml:space="preserve"> 2012 Sep 11.</w:t>
      </w:r>
    </w:p>
    <w:p w14:paraId="2B43E8CD" w14:textId="770AE8DC" w:rsidR="007B1BAE" w:rsidRPr="007870E3" w:rsidRDefault="00C50979" w:rsidP="00496C54">
      <w:pPr>
        <w:pStyle w:val="ListParagraph"/>
        <w:numPr>
          <w:ilvl w:val="0"/>
          <w:numId w:val="20"/>
        </w:numPr>
        <w:tabs>
          <w:tab w:val="left" w:pos="540"/>
        </w:tabs>
        <w:ind w:left="630" w:hanging="630"/>
        <w:outlineLvl w:val="0"/>
        <w:rPr>
          <w:rFonts w:ascii="Arial" w:hAnsi="Arial" w:cs="Arial"/>
          <w:b/>
          <w:sz w:val="22"/>
          <w:szCs w:val="22"/>
        </w:rPr>
      </w:pPr>
      <w:r w:rsidRPr="007870E3">
        <w:rPr>
          <w:rFonts w:ascii="Arial" w:hAnsi="Arial" w:cs="Arial"/>
          <w:sz w:val="22"/>
          <w:szCs w:val="22"/>
        </w:rPr>
        <w:t>Hopenhayn C</w:t>
      </w:r>
      <w:r w:rsidR="007B1BAE" w:rsidRPr="007870E3">
        <w:rPr>
          <w:rFonts w:ascii="Arial" w:hAnsi="Arial" w:cs="Arial"/>
          <w:sz w:val="22"/>
          <w:szCs w:val="22"/>
        </w:rPr>
        <w:t xml:space="preserve">, </w:t>
      </w:r>
      <w:r w:rsidRPr="007870E3">
        <w:rPr>
          <w:rFonts w:ascii="Arial" w:hAnsi="Arial" w:cs="Arial"/>
          <w:b/>
          <w:sz w:val="22"/>
          <w:szCs w:val="22"/>
        </w:rPr>
        <w:t>Bush</w:t>
      </w:r>
      <w:r w:rsidR="007B1BAE" w:rsidRPr="007870E3">
        <w:rPr>
          <w:rFonts w:ascii="Arial" w:hAnsi="Arial" w:cs="Arial"/>
          <w:b/>
          <w:sz w:val="22"/>
          <w:szCs w:val="22"/>
        </w:rPr>
        <w:t xml:space="preserve"> HM</w:t>
      </w:r>
      <w:r w:rsidR="007B1BAE" w:rsidRPr="007870E3">
        <w:rPr>
          <w:rFonts w:ascii="Arial" w:hAnsi="Arial" w:cs="Arial"/>
          <w:sz w:val="22"/>
          <w:szCs w:val="22"/>
        </w:rPr>
        <w:t xml:space="preserve">, </w:t>
      </w:r>
      <w:proofErr w:type="spellStart"/>
      <w:r w:rsidR="007B1BAE" w:rsidRPr="007870E3">
        <w:rPr>
          <w:rFonts w:ascii="Arial" w:hAnsi="Arial" w:cs="Arial"/>
          <w:sz w:val="22"/>
          <w:szCs w:val="22"/>
        </w:rPr>
        <w:t>Boisonneault</w:t>
      </w:r>
      <w:proofErr w:type="spellEnd"/>
      <w:r w:rsidRPr="007870E3">
        <w:rPr>
          <w:rFonts w:ascii="Arial" w:hAnsi="Arial" w:cs="Arial"/>
          <w:sz w:val="22"/>
          <w:szCs w:val="22"/>
        </w:rPr>
        <w:t xml:space="preserve"> G</w:t>
      </w:r>
      <w:r w:rsidR="007B1BAE" w:rsidRPr="007870E3">
        <w:rPr>
          <w:rFonts w:ascii="Arial" w:hAnsi="Arial" w:cs="Arial"/>
          <w:sz w:val="22"/>
          <w:szCs w:val="22"/>
        </w:rPr>
        <w:t xml:space="preserve">, Peralta C, </w:t>
      </w:r>
      <w:proofErr w:type="spellStart"/>
      <w:r w:rsidR="007B1BAE" w:rsidRPr="007870E3">
        <w:rPr>
          <w:rFonts w:ascii="Arial" w:hAnsi="Arial" w:cs="Arial"/>
          <w:sz w:val="22"/>
          <w:szCs w:val="22"/>
        </w:rPr>
        <w:t>Bingcang</w:t>
      </w:r>
      <w:proofErr w:type="spellEnd"/>
      <w:r w:rsidR="007B1BAE" w:rsidRPr="007870E3">
        <w:rPr>
          <w:rFonts w:ascii="Arial" w:hAnsi="Arial" w:cs="Arial"/>
          <w:sz w:val="22"/>
          <w:szCs w:val="22"/>
        </w:rPr>
        <w:t xml:space="preserve"> A, Hertz-</w:t>
      </w:r>
      <w:proofErr w:type="spellStart"/>
      <w:r w:rsidR="007B1BAE" w:rsidRPr="007870E3">
        <w:rPr>
          <w:rFonts w:ascii="Arial" w:hAnsi="Arial" w:cs="Arial"/>
          <w:sz w:val="22"/>
          <w:szCs w:val="22"/>
        </w:rPr>
        <w:t>Picciotto</w:t>
      </w:r>
      <w:proofErr w:type="spellEnd"/>
      <w:r w:rsidR="007B1BAE" w:rsidRPr="007870E3">
        <w:rPr>
          <w:rFonts w:ascii="Arial" w:hAnsi="Arial" w:cs="Arial"/>
          <w:sz w:val="22"/>
          <w:szCs w:val="22"/>
        </w:rPr>
        <w:t xml:space="preserve"> I. “Does </w:t>
      </w:r>
      <w:r w:rsidRPr="007870E3">
        <w:rPr>
          <w:rFonts w:ascii="Arial" w:hAnsi="Arial" w:cs="Arial"/>
          <w:sz w:val="22"/>
          <w:szCs w:val="22"/>
        </w:rPr>
        <w:t>a</w:t>
      </w:r>
      <w:r w:rsidR="007B1BAE" w:rsidRPr="007870E3">
        <w:rPr>
          <w:rFonts w:ascii="Arial" w:hAnsi="Arial" w:cs="Arial"/>
          <w:sz w:val="22"/>
          <w:szCs w:val="22"/>
        </w:rPr>
        <w:t xml:space="preserve">rsenic </w:t>
      </w:r>
      <w:r w:rsidRPr="007870E3">
        <w:rPr>
          <w:rFonts w:ascii="Arial" w:hAnsi="Arial" w:cs="Arial"/>
          <w:sz w:val="22"/>
          <w:szCs w:val="22"/>
        </w:rPr>
        <w:t>e</w:t>
      </w:r>
      <w:r w:rsidR="007B1BAE" w:rsidRPr="007870E3">
        <w:rPr>
          <w:rFonts w:ascii="Arial" w:hAnsi="Arial" w:cs="Arial"/>
          <w:sz w:val="22"/>
          <w:szCs w:val="22"/>
        </w:rPr>
        <w:t xml:space="preserve">xposure </w:t>
      </w:r>
      <w:r w:rsidRPr="007870E3">
        <w:rPr>
          <w:rFonts w:ascii="Arial" w:hAnsi="Arial" w:cs="Arial"/>
          <w:sz w:val="22"/>
          <w:szCs w:val="22"/>
        </w:rPr>
        <w:t>i</w:t>
      </w:r>
      <w:r w:rsidR="007B1BAE" w:rsidRPr="007870E3">
        <w:rPr>
          <w:rFonts w:ascii="Arial" w:hAnsi="Arial" w:cs="Arial"/>
          <w:sz w:val="22"/>
          <w:szCs w:val="22"/>
        </w:rPr>
        <w:t xml:space="preserve">ncrease </w:t>
      </w:r>
      <w:r w:rsidRPr="007870E3">
        <w:rPr>
          <w:rFonts w:ascii="Arial" w:hAnsi="Arial" w:cs="Arial"/>
          <w:sz w:val="22"/>
          <w:szCs w:val="22"/>
        </w:rPr>
        <w:t>m</w:t>
      </w:r>
      <w:r w:rsidR="007B1BAE" w:rsidRPr="007870E3">
        <w:rPr>
          <w:rFonts w:ascii="Arial" w:hAnsi="Arial" w:cs="Arial"/>
          <w:sz w:val="22"/>
          <w:szCs w:val="22"/>
        </w:rPr>
        <w:t xml:space="preserve">aternal </w:t>
      </w:r>
      <w:r w:rsidRPr="007870E3">
        <w:rPr>
          <w:rFonts w:ascii="Arial" w:hAnsi="Arial" w:cs="Arial"/>
          <w:sz w:val="22"/>
          <w:szCs w:val="22"/>
        </w:rPr>
        <w:t>a</w:t>
      </w:r>
      <w:r w:rsidR="007B1BAE" w:rsidRPr="007870E3">
        <w:rPr>
          <w:rFonts w:ascii="Arial" w:hAnsi="Arial" w:cs="Arial"/>
          <w:sz w:val="22"/>
          <w:szCs w:val="22"/>
        </w:rPr>
        <w:t xml:space="preserve">nemia </w:t>
      </w:r>
      <w:r w:rsidRPr="007870E3">
        <w:rPr>
          <w:rFonts w:ascii="Arial" w:hAnsi="Arial" w:cs="Arial"/>
          <w:sz w:val="22"/>
          <w:szCs w:val="22"/>
        </w:rPr>
        <w:t>d</w:t>
      </w:r>
      <w:r w:rsidR="007B1BAE" w:rsidRPr="007870E3">
        <w:rPr>
          <w:rFonts w:ascii="Arial" w:hAnsi="Arial" w:cs="Arial"/>
          <w:sz w:val="22"/>
          <w:szCs w:val="22"/>
        </w:rPr>
        <w:t xml:space="preserve">uring </w:t>
      </w:r>
      <w:r w:rsidRPr="007870E3">
        <w:rPr>
          <w:rFonts w:ascii="Arial" w:hAnsi="Arial" w:cs="Arial"/>
          <w:sz w:val="22"/>
          <w:szCs w:val="22"/>
        </w:rPr>
        <w:t>pregnancy?”</w:t>
      </w:r>
      <w:r w:rsidR="007B1BAE" w:rsidRPr="007870E3">
        <w:rPr>
          <w:rFonts w:ascii="Arial" w:hAnsi="Arial" w:cs="Arial"/>
          <w:sz w:val="22"/>
          <w:szCs w:val="22"/>
        </w:rPr>
        <w:t xml:space="preserve"> </w:t>
      </w:r>
      <w:r w:rsidR="007B1BAE" w:rsidRPr="007870E3">
        <w:rPr>
          <w:rFonts w:ascii="Arial" w:hAnsi="Arial" w:cs="Arial"/>
          <w:i/>
          <w:sz w:val="22"/>
          <w:szCs w:val="22"/>
        </w:rPr>
        <w:t xml:space="preserve">Journal of Occupational and Environmental Medicine, </w:t>
      </w:r>
      <w:r w:rsidR="006817CD" w:rsidRPr="007870E3">
        <w:rPr>
          <w:rFonts w:ascii="Arial" w:hAnsi="Arial" w:cs="Arial"/>
          <w:sz w:val="22"/>
          <w:szCs w:val="22"/>
        </w:rPr>
        <w:t xml:space="preserve">2006, Volume 48(6), pp. </w:t>
      </w:r>
      <w:r w:rsidR="007B1BAE" w:rsidRPr="007870E3">
        <w:rPr>
          <w:rFonts w:ascii="Arial" w:hAnsi="Arial" w:cs="Arial"/>
          <w:sz w:val="22"/>
          <w:szCs w:val="22"/>
        </w:rPr>
        <w:t>635-43.</w:t>
      </w:r>
    </w:p>
    <w:p w14:paraId="14530695" w14:textId="0DB4B68A" w:rsidR="00FD0087" w:rsidRPr="007870E3" w:rsidRDefault="007B1BAE" w:rsidP="00496C54">
      <w:pPr>
        <w:pStyle w:val="ListParagraph"/>
        <w:widowControl/>
        <w:numPr>
          <w:ilvl w:val="0"/>
          <w:numId w:val="20"/>
        </w:numPr>
        <w:tabs>
          <w:tab w:val="left" w:pos="540"/>
        </w:tabs>
        <w:ind w:left="630" w:hanging="630"/>
        <w:rPr>
          <w:rFonts w:ascii="Arial" w:hAnsi="Arial" w:cs="Arial"/>
          <w:bCs/>
          <w:sz w:val="22"/>
          <w:szCs w:val="22"/>
        </w:rPr>
      </w:pPr>
      <w:r w:rsidRPr="007870E3">
        <w:rPr>
          <w:rFonts w:ascii="Arial" w:hAnsi="Arial" w:cs="Arial"/>
          <w:sz w:val="22"/>
          <w:szCs w:val="22"/>
        </w:rPr>
        <w:t xml:space="preserve">Hopenhayn C, </w:t>
      </w:r>
      <w:r w:rsidRPr="007870E3">
        <w:rPr>
          <w:rFonts w:ascii="Arial" w:hAnsi="Arial" w:cs="Arial"/>
          <w:b/>
          <w:sz w:val="22"/>
          <w:szCs w:val="22"/>
        </w:rPr>
        <w:t>Bush HM</w:t>
      </w:r>
      <w:r w:rsidRPr="007870E3">
        <w:rPr>
          <w:rFonts w:ascii="Arial" w:hAnsi="Arial" w:cs="Arial"/>
          <w:sz w:val="22"/>
          <w:szCs w:val="22"/>
        </w:rPr>
        <w:t xml:space="preserve">, Christian A, Shelton B. “Comparative analysis of invasive cervical cancer incidence rates in three Appalachian states”. </w:t>
      </w:r>
      <w:r w:rsidRPr="007870E3">
        <w:rPr>
          <w:rFonts w:ascii="Arial" w:hAnsi="Arial" w:cs="Arial"/>
          <w:i/>
          <w:sz w:val="22"/>
          <w:szCs w:val="22"/>
        </w:rPr>
        <w:t>Preventive Medicine</w:t>
      </w:r>
      <w:r w:rsidR="006817CD" w:rsidRPr="007870E3">
        <w:rPr>
          <w:rFonts w:ascii="Arial" w:hAnsi="Arial" w:cs="Arial"/>
          <w:sz w:val="22"/>
          <w:szCs w:val="22"/>
        </w:rPr>
        <w:t xml:space="preserve">, 2005, Volume 41(5-6), pp. </w:t>
      </w:r>
      <w:r w:rsidRPr="007870E3">
        <w:rPr>
          <w:rFonts w:ascii="Arial" w:hAnsi="Arial" w:cs="Arial"/>
          <w:sz w:val="22"/>
          <w:szCs w:val="22"/>
        </w:rPr>
        <w:t>859-64.</w:t>
      </w:r>
    </w:p>
    <w:p w14:paraId="00E0D169" w14:textId="36EDCBFD" w:rsidR="00A92AE7" w:rsidRPr="007870E3" w:rsidRDefault="00A92AE7" w:rsidP="00496C54">
      <w:pPr>
        <w:pStyle w:val="ListParagraph"/>
        <w:numPr>
          <w:ilvl w:val="0"/>
          <w:numId w:val="20"/>
        </w:numPr>
        <w:tabs>
          <w:tab w:val="left" w:pos="540"/>
        </w:tabs>
        <w:ind w:left="630" w:hanging="630"/>
        <w:rPr>
          <w:rFonts w:ascii="Arial" w:hAnsi="Arial" w:cs="Arial"/>
          <w:bCs/>
          <w:sz w:val="22"/>
          <w:szCs w:val="22"/>
        </w:rPr>
      </w:pPr>
      <w:r w:rsidRPr="007870E3">
        <w:rPr>
          <w:rFonts w:ascii="Arial" w:hAnsi="Arial" w:cs="Arial"/>
          <w:bCs/>
          <w:sz w:val="22"/>
          <w:szCs w:val="22"/>
        </w:rPr>
        <w:t>Howard AF</w:t>
      </w:r>
      <w:r w:rsidR="00634D82" w:rsidRPr="007870E3">
        <w:rPr>
          <w:rFonts w:ascii="Arial" w:hAnsi="Arial" w:cs="Arial"/>
          <w:bCs/>
          <w:sz w:val="22"/>
          <w:szCs w:val="22"/>
        </w:rPr>
        <w:t>*</w:t>
      </w:r>
      <w:r w:rsidRPr="007870E3">
        <w:rPr>
          <w:rFonts w:ascii="Arial" w:hAnsi="Arial" w:cs="Arial"/>
          <w:bCs/>
          <w:sz w:val="22"/>
          <w:szCs w:val="22"/>
        </w:rPr>
        <w:t xml:space="preserve">, </w:t>
      </w:r>
      <w:r w:rsidRPr="007870E3">
        <w:rPr>
          <w:rFonts w:ascii="Arial" w:hAnsi="Arial" w:cs="Arial"/>
          <w:b/>
          <w:bCs/>
          <w:sz w:val="22"/>
          <w:szCs w:val="22"/>
        </w:rPr>
        <w:t>Bush HM</w:t>
      </w:r>
      <w:r w:rsidRPr="007870E3">
        <w:rPr>
          <w:rFonts w:ascii="Arial" w:hAnsi="Arial" w:cs="Arial"/>
          <w:bCs/>
          <w:sz w:val="22"/>
          <w:szCs w:val="22"/>
        </w:rPr>
        <w:t>, Shapiro RM, Dearinger A. “</w:t>
      </w:r>
      <w:r w:rsidRPr="007870E3">
        <w:rPr>
          <w:rFonts w:ascii="Arial" w:hAnsi="Arial" w:cs="Arial"/>
          <w:sz w:val="22"/>
          <w:szCs w:val="22"/>
        </w:rPr>
        <w:t xml:space="preserve">Characteristics of Kentucky local health departments which influence public health communication during times of crisis.” </w:t>
      </w:r>
      <w:r w:rsidRPr="007870E3">
        <w:rPr>
          <w:rFonts w:ascii="Arial" w:hAnsi="Arial" w:cs="Arial"/>
          <w:i/>
          <w:sz w:val="22"/>
          <w:szCs w:val="22"/>
        </w:rPr>
        <w:t>Journal of Public Health Management and Practice</w:t>
      </w:r>
      <w:r w:rsidRPr="007870E3">
        <w:rPr>
          <w:rFonts w:ascii="Arial" w:hAnsi="Arial" w:cs="Arial"/>
          <w:sz w:val="22"/>
          <w:szCs w:val="22"/>
        </w:rPr>
        <w:t>, March/April 2012, Volume 18 (2), pp. 169–174.</w:t>
      </w:r>
    </w:p>
    <w:p w14:paraId="275AB48C" w14:textId="03756530" w:rsidR="007B1BAE" w:rsidRPr="007870E3" w:rsidRDefault="00A31D6F" w:rsidP="00496C54">
      <w:pPr>
        <w:pStyle w:val="ListParagraph"/>
        <w:numPr>
          <w:ilvl w:val="0"/>
          <w:numId w:val="20"/>
        </w:numPr>
        <w:tabs>
          <w:tab w:val="left" w:pos="540"/>
        </w:tabs>
        <w:autoSpaceDE w:val="0"/>
        <w:autoSpaceDN w:val="0"/>
        <w:adjustRightInd w:val="0"/>
        <w:ind w:left="630" w:hanging="630"/>
        <w:rPr>
          <w:rStyle w:val="pmid"/>
          <w:rFonts w:ascii="Arial" w:hAnsi="Arial" w:cs="Arial"/>
          <w:sz w:val="22"/>
          <w:szCs w:val="22"/>
        </w:rPr>
      </w:pPr>
      <w:r w:rsidRPr="007870E3">
        <w:rPr>
          <w:rFonts w:ascii="Arial" w:hAnsi="Arial" w:cs="Arial"/>
          <w:snapToGrid/>
          <w:sz w:val="22"/>
          <w:szCs w:val="22"/>
        </w:rPr>
        <w:t>Howard AF</w:t>
      </w:r>
      <w:r w:rsidR="00634D82" w:rsidRPr="007870E3">
        <w:rPr>
          <w:rFonts w:ascii="Arial" w:hAnsi="Arial" w:cs="Arial"/>
          <w:snapToGrid/>
          <w:sz w:val="22"/>
          <w:szCs w:val="22"/>
        </w:rPr>
        <w:t>*</w:t>
      </w:r>
      <w:r w:rsidRPr="007870E3">
        <w:rPr>
          <w:rFonts w:ascii="Arial" w:hAnsi="Arial" w:cs="Arial"/>
          <w:snapToGrid/>
          <w:sz w:val="22"/>
          <w:szCs w:val="22"/>
        </w:rPr>
        <w:t xml:space="preserve">, Costich JF, Mattacola CG, Slavova S, </w:t>
      </w:r>
      <w:r w:rsidRPr="007870E3">
        <w:rPr>
          <w:rFonts w:ascii="Arial" w:hAnsi="Arial" w:cs="Arial"/>
          <w:b/>
          <w:snapToGrid/>
          <w:sz w:val="22"/>
          <w:szCs w:val="22"/>
        </w:rPr>
        <w:t>Bush HM</w:t>
      </w:r>
      <w:r w:rsidRPr="007870E3">
        <w:rPr>
          <w:rFonts w:ascii="Arial" w:hAnsi="Arial" w:cs="Arial"/>
          <w:snapToGrid/>
          <w:sz w:val="22"/>
          <w:szCs w:val="22"/>
        </w:rPr>
        <w:t xml:space="preserve">, Scutchfield FD. “A Statewide Assessment of Youth Sports- and Recreational-Related Injuries Using Emergency Department Administrative Records.” </w:t>
      </w:r>
      <w:r w:rsidRPr="007870E3">
        <w:rPr>
          <w:rFonts w:ascii="Arial" w:hAnsi="Arial" w:cs="Arial"/>
          <w:i/>
          <w:snapToGrid/>
          <w:sz w:val="22"/>
          <w:szCs w:val="22"/>
        </w:rPr>
        <w:t>Journal of Adolescent Health</w:t>
      </w:r>
      <w:r w:rsidRPr="007870E3">
        <w:rPr>
          <w:rFonts w:ascii="Arial" w:hAnsi="Arial" w:cs="Arial"/>
          <w:snapToGrid/>
          <w:sz w:val="22"/>
          <w:szCs w:val="22"/>
        </w:rPr>
        <w:t xml:space="preserve">, Nov 2014, Volume 55(5), pp. 627-632. </w:t>
      </w:r>
    </w:p>
    <w:p w14:paraId="1A752FC7" w14:textId="0089F70C" w:rsidR="002377D3" w:rsidRPr="007870E3" w:rsidRDefault="005147BB" w:rsidP="00496C54">
      <w:pPr>
        <w:pStyle w:val="ListParagraph"/>
        <w:numPr>
          <w:ilvl w:val="0"/>
          <w:numId w:val="20"/>
        </w:numPr>
        <w:tabs>
          <w:tab w:val="left" w:pos="540"/>
        </w:tabs>
        <w:ind w:left="630" w:hanging="630"/>
        <w:rPr>
          <w:rFonts w:ascii="Arial" w:hAnsi="Arial" w:cs="Arial"/>
          <w:bCs/>
          <w:szCs w:val="22"/>
        </w:rPr>
      </w:pPr>
      <w:r w:rsidRPr="007870E3">
        <w:rPr>
          <w:rFonts w:ascii="Arial" w:hAnsi="Arial" w:cs="Arial"/>
          <w:sz w:val="22"/>
          <w:szCs w:val="22"/>
        </w:rPr>
        <w:t>Jain C</w:t>
      </w:r>
      <w:r w:rsidR="00634D82" w:rsidRPr="007870E3">
        <w:rPr>
          <w:rFonts w:ascii="Arial" w:hAnsi="Arial" w:cs="Arial"/>
          <w:sz w:val="22"/>
          <w:szCs w:val="22"/>
        </w:rPr>
        <w:t>*</w:t>
      </w:r>
      <w:r w:rsidRPr="007870E3">
        <w:rPr>
          <w:rFonts w:ascii="Arial" w:hAnsi="Arial" w:cs="Arial"/>
          <w:sz w:val="22"/>
          <w:szCs w:val="22"/>
        </w:rPr>
        <w:t xml:space="preserve">, </w:t>
      </w:r>
      <w:r w:rsidRPr="007870E3">
        <w:rPr>
          <w:rStyle w:val="il"/>
          <w:rFonts w:ascii="Arial" w:hAnsi="Arial" w:cs="Arial"/>
          <w:sz w:val="22"/>
          <w:szCs w:val="22"/>
        </w:rPr>
        <w:t xml:space="preserve">Nash DA, Mathu-Muju KR, </w:t>
      </w:r>
      <w:r w:rsidRPr="007870E3">
        <w:rPr>
          <w:rStyle w:val="il"/>
          <w:rFonts w:ascii="Arial" w:hAnsi="Arial" w:cs="Arial"/>
          <w:b/>
          <w:sz w:val="22"/>
          <w:szCs w:val="22"/>
        </w:rPr>
        <w:t>Bush HM</w:t>
      </w:r>
      <w:r w:rsidRPr="007870E3">
        <w:rPr>
          <w:rStyle w:val="il"/>
          <w:rFonts w:ascii="Arial" w:hAnsi="Arial" w:cs="Arial"/>
          <w:sz w:val="22"/>
          <w:szCs w:val="22"/>
        </w:rPr>
        <w:t>, Nash P. “</w:t>
      </w:r>
      <w:r w:rsidRPr="007870E3">
        <w:rPr>
          <w:rFonts w:ascii="Arial" w:hAnsi="Arial" w:cs="Arial"/>
          <w:sz w:val="22"/>
          <w:szCs w:val="22"/>
        </w:rPr>
        <w:t xml:space="preserve">Parental compliance with instructions to remain silent in dental operatory” </w:t>
      </w:r>
      <w:r w:rsidRPr="007870E3">
        <w:rPr>
          <w:rFonts w:ascii="Arial" w:hAnsi="Arial" w:cs="Arial"/>
          <w:i/>
          <w:sz w:val="22"/>
          <w:szCs w:val="22"/>
        </w:rPr>
        <w:t xml:space="preserve">Journal of Pediatric Dentistry, </w:t>
      </w:r>
      <w:r w:rsidRPr="007870E3">
        <w:rPr>
          <w:rFonts w:ascii="Arial" w:hAnsi="Arial" w:cs="Arial"/>
          <w:bCs/>
          <w:sz w:val="22"/>
          <w:szCs w:val="22"/>
        </w:rPr>
        <w:t>35(1), 47-51.</w:t>
      </w:r>
    </w:p>
    <w:p w14:paraId="13285B04" w14:textId="28F821A5" w:rsidR="008B441F" w:rsidRPr="007870E3" w:rsidRDefault="002377D3" w:rsidP="00496C54">
      <w:pPr>
        <w:pStyle w:val="ListParagraph"/>
        <w:numPr>
          <w:ilvl w:val="0"/>
          <w:numId w:val="20"/>
        </w:numPr>
        <w:tabs>
          <w:tab w:val="left" w:pos="540"/>
        </w:tabs>
        <w:ind w:left="630" w:hanging="630"/>
        <w:rPr>
          <w:rFonts w:ascii="Arial" w:hAnsi="Arial" w:cs="Arial"/>
          <w:bCs/>
          <w:sz w:val="22"/>
          <w:szCs w:val="22"/>
        </w:rPr>
      </w:pPr>
      <w:r w:rsidRPr="007870E3">
        <w:rPr>
          <w:rFonts w:ascii="Arial" w:hAnsi="Arial" w:cs="Arial"/>
          <w:color w:val="222222"/>
          <w:sz w:val="22"/>
          <w:shd w:val="clear" w:color="auto" w:fill="FFFFFF"/>
        </w:rPr>
        <w:t xml:space="preserve">Jones AR*, </w:t>
      </w:r>
      <w:r w:rsidRPr="007870E3">
        <w:rPr>
          <w:rFonts w:ascii="Arial" w:hAnsi="Arial" w:cs="Arial"/>
          <w:b/>
          <w:color w:val="222222"/>
          <w:sz w:val="22"/>
          <w:shd w:val="clear" w:color="auto" w:fill="FFFFFF"/>
        </w:rPr>
        <w:t>Bush HM</w:t>
      </w:r>
      <w:r w:rsidRPr="007870E3">
        <w:rPr>
          <w:rFonts w:ascii="Arial" w:hAnsi="Arial" w:cs="Arial"/>
          <w:color w:val="222222"/>
          <w:sz w:val="22"/>
          <w:shd w:val="clear" w:color="auto" w:fill="FFFFFF"/>
        </w:rPr>
        <w:t xml:space="preserve">, Frazier SK. Injury severity, sex, and transfusion volume, but not transfusion ratio, predict inflammatory complications after traumatic injury. </w:t>
      </w:r>
      <w:r w:rsidRPr="007870E3">
        <w:rPr>
          <w:rFonts w:ascii="Arial" w:hAnsi="Arial" w:cs="Arial"/>
          <w:i/>
          <w:color w:val="222222"/>
          <w:sz w:val="22"/>
          <w:shd w:val="clear" w:color="auto" w:fill="FFFFFF"/>
        </w:rPr>
        <w:t xml:space="preserve">Heart &amp; Lung: The Journal of </w:t>
      </w:r>
      <w:r w:rsidRPr="007870E3">
        <w:rPr>
          <w:rFonts w:ascii="Arial" w:hAnsi="Arial" w:cs="Arial"/>
          <w:i/>
          <w:color w:val="222222"/>
          <w:sz w:val="22"/>
          <w:shd w:val="clear" w:color="auto" w:fill="FFFFFF"/>
        </w:rPr>
        <w:lastRenderedPageBreak/>
        <w:t>Acute and Critical Care.</w:t>
      </w:r>
      <w:r w:rsidRPr="007870E3">
        <w:rPr>
          <w:rFonts w:ascii="Arial" w:hAnsi="Arial" w:cs="Arial"/>
          <w:color w:val="222222"/>
          <w:sz w:val="22"/>
          <w:shd w:val="clear" w:color="auto" w:fill="FFFFFF"/>
        </w:rPr>
        <w:t xml:space="preserve"> 2017 Jan 12.</w:t>
      </w:r>
    </w:p>
    <w:p w14:paraId="12D3953E" w14:textId="55EFEF00" w:rsidR="005147BB" w:rsidRPr="007870E3" w:rsidRDefault="008B441F" w:rsidP="00496C54">
      <w:pPr>
        <w:pStyle w:val="ListParagraph"/>
        <w:numPr>
          <w:ilvl w:val="0"/>
          <w:numId w:val="20"/>
        </w:numPr>
        <w:tabs>
          <w:tab w:val="left" w:pos="540"/>
        </w:tabs>
        <w:ind w:left="630" w:hanging="630"/>
        <w:rPr>
          <w:rFonts w:ascii="Arial" w:hAnsi="Arial" w:cs="Arial"/>
          <w:bCs/>
          <w:sz w:val="22"/>
          <w:szCs w:val="22"/>
        </w:rPr>
      </w:pPr>
      <w:r w:rsidRPr="007870E3">
        <w:rPr>
          <w:rFonts w:ascii="Arial" w:hAnsi="Arial" w:cs="Arial"/>
          <w:color w:val="222222"/>
          <w:sz w:val="22"/>
          <w:shd w:val="clear" w:color="auto" w:fill="FFFFFF"/>
        </w:rPr>
        <w:t xml:space="preserve">Li J, Brock J, Jack B, Mittman B, Naylor M, Sorra J, Mays G, Williams MV, and Project Achieve Team* Project ACHIEVE–using implementation research to guide the evaluation of transitional care effectiveness. </w:t>
      </w:r>
      <w:r w:rsidRPr="007870E3">
        <w:rPr>
          <w:rFonts w:ascii="Arial" w:hAnsi="Arial" w:cs="Arial"/>
          <w:i/>
          <w:color w:val="222222"/>
          <w:sz w:val="22"/>
          <w:shd w:val="clear" w:color="auto" w:fill="FFFFFF"/>
        </w:rPr>
        <w:t>BMC health services research</w:t>
      </w:r>
      <w:r w:rsidRPr="007870E3">
        <w:rPr>
          <w:rFonts w:ascii="Arial" w:hAnsi="Arial" w:cs="Arial"/>
          <w:color w:val="222222"/>
          <w:sz w:val="22"/>
          <w:shd w:val="clear" w:color="auto" w:fill="FFFFFF"/>
        </w:rPr>
        <w:t>. 2016 Feb 19;16(1):1. *Listed in Project Achieve Team.</w:t>
      </w:r>
    </w:p>
    <w:p w14:paraId="1B56E7D5" w14:textId="2E664B0E" w:rsidR="002377D3" w:rsidRPr="007870E3" w:rsidRDefault="007B1BAE" w:rsidP="00496C54">
      <w:pPr>
        <w:pStyle w:val="ListParagraph"/>
        <w:numPr>
          <w:ilvl w:val="0"/>
          <w:numId w:val="20"/>
        </w:numPr>
        <w:tabs>
          <w:tab w:val="left" w:pos="540"/>
        </w:tabs>
        <w:ind w:left="630" w:hanging="630"/>
        <w:rPr>
          <w:rFonts w:ascii="Arial" w:hAnsi="Arial" w:cs="Arial"/>
          <w:sz w:val="22"/>
          <w:szCs w:val="22"/>
        </w:rPr>
      </w:pPr>
      <w:proofErr w:type="spellStart"/>
      <w:r w:rsidRPr="007870E3">
        <w:rPr>
          <w:rFonts w:ascii="Arial" w:hAnsi="Arial" w:cs="Arial"/>
          <w:bCs/>
          <w:sz w:val="22"/>
          <w:szCs w:val="22"/>
        </w:rPr>
        <w:t>LeBorgne</w:t>
      </w:r>
      <w:proofErr w:type="spellEnd"/>
      <w:r w:rsidRPr="007870E3">
        <w:rPr>
          <w:rFonts w:ascii="Arial" w:hAnsi="Arial" w:cs="Arial"/>
          <w:bCs/>
          <w:sz w:val="22"/>
          <w:szCs w:val="22"/>
        </w:rPr>
        <w:t xml:space="preserve"> WD, Lee L, Stemple JC, </w:t>
      </w:r>
      <w:r w:rsidRPr="007870E3">
        <w:rPr>
          <w:rFonts w:ascii="Arial" w:hAnsi="Arial" w:cs="Arial"/>
          <w:b/>
          <w:bCs/>
          <w:sz w:val="22"/>
          <w:szCs w:val="22"/>
        </w:rPr>
        <w:t>Bush HM</w:t>
      </w:r>
      <w:r w:rsidRPr="007870E3">
        <w:rPr>
          <w:rFonts w:ascii="Arial" w:hAnsi="Arial" w:cs="Arial"/>
          <w:bCs/>
          <w:sz w:val="22"/>
          <w:szCs w:val="22"/>
        </w:rPr>
        <w:t xml:space="preserve">, </w:t>
      </w:r>
      <w:proofErr w:type="spellStart"/>
      <w:r w:rsidRPr="007870E3">
        <w:rPr>
          <w:rFonts w:ascii="Arial" w:hAnsi="Arial" w:cs="Arial"/>
          <w:bCs/>
          <w:sz w:val="22"/>
          <w:szCs w:val="22"/>
        </w:rPr>
        <w:t>Gottliebson</w:t>
      </w:r>
      <w:proofErr w:type="spellEnd"/>
      <w:r w:rsidRPr="007870E3">
        <w:rPr>
          <w:rFonts w:ascii="Arial" w:hAnsi="Arial" w:cs="Arial"/>
          <w:bCs/>
          <w:sz w:val="22"/>
          <w:szCs w:val="22"/>
        </w:rPr>
        <w:t xml:space="preserve"> R. “Perceptual findings on the </w:t>
      </w:r>
      <w:proofErr w:type="spellStart"/>
      <w:r w:rsidRPr="007870E3">
        <w:rPr>
          <w:rFonts w:ascii="Arial" w:hAnsi="Arial" w:cs="Arial"/>
          <w:bCs/>
          <w:sz w:val="22"/>
          <w:szCs w:val="22"/>
        </w:rPr>
        <w:t>broadway</w:t>
      </w:r>
      <w:proofErr w:type="spellEnd"/>
      <w:r w:rsidRPr="007870E3">
        <w:rPr>
          <w:rFonts w:ascii="Arial" w:hAnsi="Arial" w:cs="Arial"/>
          <w:bCs/>
          <w:sz w:val="22"/>
          <w:szCs w:val="22"/>
        </w:rPr>
        <w:t xml:space="preserve"> belt voice.” </w:t>
      </w:r>
      <w:r w:rsidRPr="007870E3">
        <w:rPr>
          <w:rFonts w:ascii="Arial" w:hAnsi="Arial" w:cs="Arial"/>
          <w:bCs/>
          <w:i/>
          <w:sz w:val="22"/>
          <w:szCs w:val="22"/>
        </w:rPr>
        <w:t>Journal of Voice</w:t>
      </w:r>
      <w:r w:rsidR="006817CD" w:rsidRPr="007870E3">
        <w:rPr>
          <w:rFonts w:ascii="Arial" w:hAnsi="Arial" w:cs="Arial"/>
          <w:bCs/>
          <w:sz w:val="22"/>
          <w:szCs w:val="22"/>
        </w:rPr>
        <w:t xml:space="preserve">, </w:t>
      </w:r>
      <w:r w:rsidRPr="007870E3">
        <w:rPr>
          <w:rStyle w:val="ti"/>
          <w:rFonts w:ascii="Arial" w:hAnsi="Arial" w:cs="Arial"/>
          <w:sz w:val="22"/>
          <w:szCs w:val="22"/>
        </w:rPr>
        <w:t xml:space="preserve">Nov </w:t>
      </w:r>
      <w:r w:rsidR="006817CD" w:rsidRPr="007870E3">
        <w:rPr>
          <w:rStyle w:val="ti"/>
          <w:rFonts w:ascii="Arial" w:hAnsi="Arial" w:cs="Arial"/>
          <w:sz w:val="22"/>
          <w:szCs w:val="22"/>
        </w:rPr>
        <w:t>2010</w:t>
      </w:r>
      <w:r w:rsidRPr="007870E3">
        <w:rPr>
          <w:rFonts w:ascii="Arial" w:hAnsi="Arial" w:cs="Arial"/>
          <w:sz w:val="22"/>
          <w:szCs w:val="22"/>
        </w:rPr>
        <w:t xml:space="preserve">, </w:t>
      </w:r>
      <w:r w:rsidR="006817CD" w:rsidRPr="007870E3">
        <w:rPr>
          <w:rFonts w:ascii="Arial" w:hAnsi="Arial" w:cs="Arial"/>
          <w:sz w:val="22"/>
          <w:szCs w:val="22"/>
        </w:rPr>
        <w:t xml:space="preserve">Volume </w:t>
      </w:r>
      <w:r w:rsidRPr="007870E3">
        <w:rPr>
          <w:rFonts w:ascii="Arial" w:hAnsi="Arial" w:cs="Arial"/>
          <w:sz w:val="22"/>
          <w:szCs w:val="22"/>
        </w:rPr>
        <w:t xml:space="preserve">24(6), </w:t>
      </w:r>
      <w:r w:rsidR="006817CD" w:rsidRPr="007870E3">
        <w:rPr>
          <w:rFonts w:ascii="Arial" w:hAnsi="Arial" w:cs="Arial"/>
          <w:sz w:val="22"/>
          <w:szCs w:val="22"/>
        </w:rPr>
        <w:t xml:space="preserve">pp. </w:t>
      </w:r>
      <w:r w:rsidRPr="007870E3">
        <w:rPr>
          <w:rFonts w:ascii="Arial" w:hAnsi="Arial" w:cs="Arial"/>
          <w:sz w:val="22"/>
          <w:szCs w:val="22"/>
        </w:rPr>
        <w:t>678-679.</w:t>
      </w:r>
    </w:p>
    <w:p w14:paraId="7008A1E7" w14:textId="743B9C6C" w:rsidR="002377D3" w:rsidRPr="007870E3" w:rsidRDefault="002377D3" w:rsidP="00496C54">
      <w:pPr>
        <w:pStyle w:val="ListParagraph"/>
        <w:numPr>
          <w:ilvl w:val="0"/>
          <w:numId w:val="20"/>
        </w:numPr>
        <w:tabs>
          <w:tab w:val="left" w:pos="540"/>
        </w:tabs>
        <w:ind w:left="630" w:hanging="630"/>
        <w:rPr>
          <w:rFonts w:ascii="Arial" w:hAnsi="Arial" w:cs="Arial"/>
          <w:bCs/>
          <w:szCs w:val="22"/>
        </w:rPr>
      </w:pPr>
      <w:r w:rsidRPr="007870E3">
        <w:rPr>
          <w:rFonts w:ascii="Arial" w:hAnsi="Arial" w:cs="Arial"/>
          <w:color w:val="222222"/>
          <w:sz w:val="22"/>
          <w:shd w:val="clear" w:color="auto" w:fill="FFFFFF"/>
        </w:rPr>
        <w:t xml:space="preserve">Long DE, Peck BD, Martz JL, Tuggle SC, </w:t>
      </w:r>
      <w:r w:rsidRPr="007870E3">
        <w:rPr>
          <w:rFonts w:ascii="Arial" w:hAnsi="Arial" w:cs="Arial"/>
          <w:b/>
          <w:color w:val="222222"/>
          <w:sz w:val="22"/>
          <w:shd w:val="clear" w:color="auto" w:fill="FFFFFF"/>
        </w:rPr>
        <w:t>Bush HM</w:t>
      </w:r>
      <w:r w:rsidRPr="007870E3">
        <w:rPr>
          <w:rFonts w:ascii="Arial" w:hAnsi="Arial" w:cs="Arial"/>
          <w:color w:val="222222"/>
          <w:sz w:val="22"/>
          <w:shd w:val="clear" w:color="auto" w:fill="FFFFFF"/>
        </w:rPr>
        <w:t xml:space="preserve">, </w:t>
      </w:r>
      <w:proofErr w:type="spellStart"/>
      <w:r w:rsidRPr="007870E3">
        <w:rPr>
          <w:rFonts w:ascii="Arial" w:hAnsi="Arial" w:cs="Arial"/>
          <w:color w:val="222222"/>
          <w:sz w:val="22"/>
          <w:shd w:val="clear" w:color="auto" w:fill="FFFFFF"/>
        </w:rPr>
        <w:t>McGwin</w:t>
      </w:r>
      <w:proofErr w:type="spellEnd"/>
      <w:r w:rsidRPr="007870E3">
        <w:rPr>
          <w:rFonts w:ascii="Arial" w:hAnsi="Arial" w:cs="Arial"/>
          <w:color w:val="222222"/>
          <w:sz w:val="22"/>
          <w:shd w:val="clear" w:color="auto" w:fill="FFFFFF"/>
        </w:rPr>
        <w:t xml:space="preserve"> G, Kern PA, Bamman MM, Peterson CA. Metformin to Augment Strength Training Effective Response in Seniors (MASTERS): study protocol for a randomized controlled trial. </w:t>
      </w:r>
      <w:r w:rsidRPr="007870E3">
        <w:rPr>
          <w:rFonts w:ascii="Arial" w:hAnsi="Arial" w:cs="Arial"/>
          <w:i/>
          <w:color w:val="222222"/>
          <w:sz w:val="22"/>
          <w:shd w:val="clear" w:color="auto" w:fill="FFFFFF"/>
        </w:rPr>
        <w:t>Trials</w:t>
      </w:r>
      <w:r w:rsidRPr="007870E3">
        <w:rPr>
          <w:rFonts w:ascii="Arial" w:hAnsi="Arial" w:cs="Arial"/>
          <w:color w:val="222222"/>
          <w:sz w:val="22"/>
          <w:shd w:val="clear" w:color="auto" w:fill="FFFFFF"/>
        </w:rPr>
        <w:t>. 2017 Apr 26;18(1):192.</w:t>
      </w:r>
    </w:p>
    <w:p w14:paraId="41963244" w14:textId="5C3C2E2E" w:rsidR="007B1BAE" w:rsidRPr="007870E3" w:rsidRDefault="007B1BAE" w:rsidP="00496C54">
      <w:pPr>
        <w:pStyle w:val="NoSpacing"/>
        <w:numPr>
          <w:ilvl w:val="0"/>
          <w:numId w:val="20"/>
        </w:numPr>
        <w:tabs>
          <w:tab w:val="left" w:pos="540"/>
        </w:tabs>
        <w:ind w:left="630" w:hanging="630"/>
        <w:rPr>
          <w:rFonts w:ascii="Arial" w:hAnsi="Arial" w:cs="Arial"/>
          <w:sz w:val="22"/>
          <w:szCs w:val="22"/>
        </w:rPr>
      </w:pPr>
      <w:r w:rsidRPr="007870E3">
        <w:rPr>
          <w:rFonts w:ascii="Arial" w:hAnsi="Arial" w:cs="Arial"/>
          <w:sz w:val="22"/>
          <w:szCs w:val="22"/>
        </w:rPr>
        <w:t>Love S</w:t>
      </w:r>
      <w:r w:rsidR="00634D82" w:rsidRPr="007870E3">
        <w:rPr>
          <w:rFonts w:ascii="Arial" w:hAnsi="Arial" w:cs="Arial"/>
          <w:sz w:val="22"/>
          <w:szCs w:val="22"/>
        </w:rPr>
        <w:t>*</w:t>
      </w:r>
      <w:r w:rsidRPr="007870E3">
        <w:rPr>
          <w:rFonts w:ascii="Arial" w:hAnsi="Arial" w:cs="Arial"/>
          <w:sz w:val="22"/>
          <w:szCs w:val="22"/>
        </w:rPr>
        <w:t xml:space="preserve">, </w:t>
      </w:r>
      <w:proofErr w:type="spellStart"/>
      <w:r w:rsidRPr="007870E3">
        <w:rPr>
          <w:rFonts w:ascii="Arial" w:hAnsi="Arial" w:cs="Arial"/>
          <w:sz w:val="22"/>
          <w:szCs w:val="22"/>
        </w:rPr>
        <w:t>Aytar</w:t>
      </w:r>
      <w:proofErr w:type="spellEnd"/>
      <w:r w:rsidRPr="007870E3">
        <w:rPr>
          <w:rFonts w:ascii="Arial" w:hAnsi="Arial" w:cs="Arial"/>
          <w:sz w:val="22"/>
          <w:szCs w:val="22"/>
        </w:rPr>
        <w:t xml:space="preserve"> A, </w:t>
      </w:r>
      <w:r w:rsidRPr="007870E3">
        <w:rPr>
          <w:rFonts w:ascii="Arial" w:hAnsi="Arial" w:cs="Arial"/>
          <w:b/>
          <w:sz w:val="22"/>
          <w:szCs w:val="22"/>
        </w:rPr>
        <w:t>Bush H</w:t>
      </w:r>
      <w:r w:rsidRPr="007870E3">
        <w:rPr>
          <w:rFonts w:ascii="Arial" w:hAnsi="Arial" w:cs="Arial"/>
          <w:sz w:val="22"/>
          <w:szCs w:val="22"/>
        </w:rPr>
        <w:t xml:space="preserve">, Uhl TL. “Descriptive analysis of pitch volume in southeastern conference baseball pitchers.” </w:t>
      </w:r>
      <w:r w:rsidRPr="007870E3">
        <w:rPr>
          <w:rFonts w:ascii="Arial" w:hAnsi="Arial" w:cs="Arial"/>
          <w:i/>
          <w:sz w:val="22"/>
          <w:szCs w:val="22"/>
        </w:rPr>
        <w:t>North American Journal of Sports Physical Therapy</w:t>
      </w:r>
      <w:r w:rsidR="006817CD" w:rsidRPr="007870E3">
        <w:rPr>
          <w:rFonts w:ascii="Arial" w:hAnsi="Arial" w:cs="Arial"/>
          <w:sz w:val="22"/>
          <w:szCs w:val="22"/>
        </w:rPr>
        <w:t xml:space="preserve">, December 2010, Volume </w:t>
      </w:r>
      <w:r w:rsidRPr="007870E3">
        <w:rPr>
          <w:rFonts w:ascii="Arial" w:hAnsi="Arial" w:cs="Arial"/>
          <w:sz w:val="22"/>
          <w:szCs w:val="22"/>
        </w:rPr>
        <w:t>5(4), pp.194-200.</w:t>
      </w:r>
    </w:p>
    <w:p w14:paraId="1BF181B4" w14:textId="356ABC0F" w:rsidR="008A4CF9" w:rsidRPr="00E768F5" w:rsidRDefault="008A4CF9" w:rsidP="00496C54">
      <w:pPr>
        <w:pStyle w:val="NoSpacing"/>
        <w:numPr>
          <w:ilvl w:val="0"/>
          <w:numId w:val="20"/>
        </w:numPr>
        <w:tabs>
          <w:tab w:val="left" w:pos="540"/>
        </w:tabs>
        <w:ind w:left="630" w:hanging="630"/>
        <w:rPr>
          <w:rFonts w:ascii="Arial" w:hAnsi="Arial" w:cs="Arial"/>
          <w:szCs w:val="22"/>
        </w:rPr>
      </w:pPr>
      <w:r w:rsidRPr="007870E3">
        <w:rPr>
          <w:rFonts w:ascii="Arial" w:hAnsi="Arial" w:cs="Arial"/>
          <w:color w:val="222222"/>
          <w:sz w:val="22"/>
          <w:shd w:val="clear" w:color="auto" w:fill="FFFFFF"/>
        </w:rPr>
        <w:t xml:space="preserve">Luu H*, Slavova S, Freeman PR, Lofwall M, Browning S, </w:t>
      </w:r>
      <w:r w:rsidRPr="007870E3">
        <w:rPr>
          <w:rFonts w:ascii="Arial" w:hAnsi="Arial" w:cs="Arial"/>
          <w:b/>
          <w:color w:val="222222"/>
          <w:sz w:val="22"/>
          <w:shd w:val="clear" w:color="auto" w:fill="FFFFFF"/>
        </w:rPr>
        <w:t>Bush H</w:t>
      </w:r>
      <w:r w:rsidRPr="007870E3">
        <w:rPr>
          <w:rFonts w:ascii="Arial" w:hAnsi="Arial" w:cs="Arial"/>
          <w:color w:val="222222"/>
          <w:sz w:val="22"/>
          <w:shd w:val="clear" w:color="auto" w:fill="FFFFFF"/>
        </w:rPr>
        <w:t>. Trends and Patterns of Opioid Analgesic Prescribing: Regional and Rural</w:t>
      </w:r>
      <w:r w:rsidRPr="007870E3">
        <w:rPr>
          <w:rFonts w:ascii="Cambria Math" w:hAnsi="Cambria Math" w:cs="Cambria Math"/>
          <w:color w:val="222222"/>
          <w:sz w:val="22"/>
          <w:shd w:val="clear" w:color="auto" w:fill="FFFFFF"/>
        </w:rPr>
        <w:t>‐</w:t>
      </w:r>
      <w:r w:rsidRPr="007870E3">
        <w:rPr>
          <w:rFonts w:ascii="Arial" w:hAnsi="Arial" w:cs="Arial"/>
          <w:color w:val="222222"/>
          <w:sz w:val="22"/>
          <w:shd w:val="clear" w:color="auto" w:fill="FFFFFF"/>
        </w:rPr>
        <w:t xml:space="preserve">Urban Variations in Kentucky From 2012 to 2015. </w:t>
      </w:r>
      <w:r w:rsidRPr="007870E3">
        <w:rPr>
          <w:rFonts w:ascii="Arial" w:hAnsi="Arial" w:cs="Arial"/>
          <w:i/>
          <w:color w:val="222222"/>
          <w:sz w:val="22"/>
          <w:shd w:val="clear" w:color="auto" w:fill="FFFFFF"/>
        </w:rPr>
        <w:t>The Journal of Rural Health</w:t>
      </w:r>
      <w:r w:rsidRPr="007870E3">
        <w:rPr>
          <w:rFonts w:ascii="Arial" w:hAnsi="Arial" w:cs="Arial"/>
          <w:color w:val="222222"/>
          <w:sz w:val="22"/>
          <w:shd w:val="clear" w:color="auto" w:fill="FFFFFF"/>
        </w:rPr>
        <w:t>. 2018 Apr 17.</w:t>
      </w:r>
    </w:p>
    <w:p w14:paraId="5ABD51A8" w14:textId="129943E5" w:rsidR="00E768F5" w:rsidRPr="00E768F5" w:rsidRDefault="00E768F5" w:rsidP="00496C54">
      <w:pPr>
        <w:pStyle w:val="NoSpacing"/>
        <w:numPr>
          <w:ilvl w:val="0"/>
          <w:numId w:val="20"/>
        </w:numPr>
        <w:tabs>
          <w:tab w:val="left" w:pos="540"/>
        </w:tabs>
        <w:ind w:left="630" w:hanging="630"/>
        <w:rPr>
          <w:rFonts w:ascii="Arial" w:hAnsi="Arial" w:cs="Arial"/>
          <w:sz w:val="22"/>
          <w:szCs w:val="22"/>
        </w:rPr>
      </w:pPr>
      <w:r w:rsidRPr="00E768F5">
        <w:rPr>
          <w:rFonts w:ascii="Arial" w:hAnsi="Arial" w:cs="Arial"/>
          <w:color w:val="222222"/>
          <w:sz w:val="22"/>
          <w:szCs w:val="22"/>
          <w:shd w:val="clear" w:color="auto" w:fill="FFFFFF"/>
        </w:rPr>
        <w:t>Luu H</w:t>
      </w:r>
      <w:r>
        <w:rPr>
          <w:rFonts w:ascii="Arial" w:hAnsi="Arial" w:cs="Arial"/>
          <w:color w:val="222222"/>
          <w:sz w:val="22"/>
          <w:szCs w:val="22"/>
          <w:shd w:val="clear" w:color="auto" w:fill="FFFFFF"/>
        </w:rPr>
        <w:t>*</w:t>
      </w:r>
      <w:r w:rsidRPr="00E768F5">
        <w:rPr>
          <w:rFonts w:ascii="Arial" w:hAnsi="Arial" w:cs="Arial"/>
          <w:color w:val="222222"/>
          <w:sz w:val="22"/>
          <w:szCs w:val="22"/>
          <w:shd w:val="clear" w:color="auto" w:fill="FFFFFF"/>
        </w:rPr>
        <w:t xml:space="preserve">, Slavova S, Freeman PR, Lofwall M, Browning S, Slade E, </w:t>
      </w:r>
      <w:r w:rsidRPr="00E768F5">
        <w:rPr>
          <w:rFonts w:ascii="Arial" w:hAnsi="Arial" w:cs="Arial"/>
          <w:b/>
          <w:bCs/>
          <w:color w:val="222222"/>
          <w:sz w:val="22"/>
          <w:szCs w:val="22"/>
          <w:shd w:val="clear" w:color="auto" w:fill="FFFFFF"/>
        </w:rPr>
        <w:t>Bush H</w:t>
      </w:r>
      <w:r w:rsidRPr="00E768F5">
        <w:rPr>
          <w:rFonts w:ascii="Arial" w:hAnsi="Arial" w:cs="Arial"/>
          <w:color w:val="222222"/>
          <w:sz w:val="22"/>
          <w:szCs w:val="22"/>
          <w:shd w:val="clear" w:color="auto" w:fill="FFFFFF"/>
        </w:rPr>
        <w:t xml:space="preserve">. Association between buprenorphine/naloxone and high-dose opioid analgesic prescribing in Kentucky, 2012–2017. </w:t>
      </w:r>
      <w:r w:rsidRPr="00E768F5">
        <w:rPr>
          <w:rFonts w:ascii="Arial" w:hAnsi="Arial" w:cs="Arial"/>
          <w:i/>
          <w:iCs/>
          <w:color w:val="222222"/>
          <w:sz w:val="22"/>
          <w:szCs w:val="22"/>
          <w:shd w:val="clear" w:color="auto" w:fill="FFFFFF"/>
        </w:rPr>
        <w:t>Drug and Alcohol Dependence</w:t>
      </w:r>
      <w:r w:rsidRPr="00E768F5">
        <w:rPr>
          <w:rFonts w:ascii="Arial" w:hAnsi="Arial" w:cs="Arial"/>
          <w:color w:val="222222"/>
          <w:sz w:val="22"/>
          <w:szCs w:val="22"/>
          <w:shd w:val="clear" w:color="auto" w:fill="FFFFFF"/>
        </w:rPr>
        <w:t>. 2019 Dec 1;205:107606.</w:t>
      </w:r>
      <w:r>
        <w:rPr>
          <w:rFonts w:ascii="Arial" w:hAnsi="Arial" w:cs="Arial"/>
          <w:color w:val="222222"/>
          <w:sz w:val="22"/>
          <w:szCs w:val="22"/>
          <w:shd w:val="clear" w:color="auto" w:fill="FFFFFF"/>
        </w:rPr>
        <w:t xml:space="preserve"> </w:t>
      </w:r>
      <w:r w:rsidRPr="00E768F5">
        <w:rPr>
          <w:rStyle w:val="pmid"/>
          <w:rFonts w:ascii="Arial" w:hAnsi="Arial" w:cs="Arial"/>
          <w:color w:val="212121"/>
          <w:sz w:val="22"/>
          <w:szCs w:val="22"/>
          <w:shd w:val="clear" w:color="auto" w:fill="FFFFFF"/>
        </w:rPr>
        <w:t>PMID: 31606590</w:t>
      </w:r>
      <w:r w:rsidRPr="00E768F5">
        <w:rPr>
          <w:rFonts w:ascii="Arial" w:hAnsi="Arial" w:cs="Arial"/>
          <w:color w:val="212121"/>
          <w:sz w:val="22"/>
          <w:szCs w:val="22"/>
          <w:shd w:val="clear" w:color="auto" w:fill="FFFFFF"/>
        </w:rPr>
        <w:t>.</w:t>
      </w:r>
    </w:p>
    <w:p w14:paraId="3A133B23" w14:textId="5A52FB61" w:rsidR="007B1BAE" w:rsidRPr="007870E3" w:rsidRDefault="007B1BAE"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bCs/>
          <w:sz w:val="22"/>
          <w:szCs w:val="22"/>
        </w:rPr>
        <w:t>Jhaveri MA</w:t>
      </w:r>
      <w:r w:rsidR="00634D82" w:rsidRPr="007870E3">
        <w:rPr>
          <w:rFonts w:ascii="Arial" w:hAnsi="Arial" w:cs="Arial"/>
          <w:bCs/>
          <w:sz w:val="22"/>
          <w:szCs w:val="22"/>
        </w:rPr>
        <w:t>*</w:t>
      </w:r>
      <w:r w:rsidRPr="007870E3">
        <w:rPr>
          <w:rFonts w:ascii="Arial" w:hAnsi="Arial" w:cs="Arial"/>
          <w:bCs/>
          <w:sz w:val="22"/>
          <w:szCs w:val="22"/>
        </w:rPr>
        <w:t xml:space="preserve">, Browning SR, </w:t>
      </w:r>
      <w:r w:rsidRPr="007870E3">
        <w:rPr>
          <w:rFonts w:ascii="Arial" w:hAnsi="Arial" w:cs="Arial"/>
          <w:b/>
          <w:bCs/>
          <w:sz w:val="22"/>
          <w:szCs w:val="22"/>
        </w:rPr>
        <w:t>Bush HM</w:t>
      </w:r>
      <w:r w:rsidRPr="007870E3">
        <w:rPr>
          <w:rFonts w:ascii="Arial" w:hAnsi="Arial" w:cs="Arial"/>
          <w:bCs/>
          <w:sz w:val="22"/>
          <w:szCs w:val="22"/>
        </w:rPr>
        <w:t xml:space="preserve">, </w:t>
      </w:r>
      <w:proofErr w:type="spellStart"/>
      <w:r w:rsidRPr="007870E3">
        <w:rPr>
          <w:rFonts w:ascii="Arial" w:hAnsi="Arial" w:cs="Arial"/>
          <w:bCs/>
          <w:sz w:val="22"/>
          <w:szCs w:val="22"/>
        </w:rPr>
        <w:t>Thorton</w:t>
      </w:r>
      <w:proofErr w:type="spellEnd"/>
      <w:r w:rsidRPr="007870E3">
        <w:rPr>
          <w:rFonts w:ascii="Arial" w:hAnsi="Arial" w:cs="Arial"/>
          <w:bCs/>
          <w:sz w:val="22"/>
          <w:szCs w:val="22"/>
        </w:rPr>
        <w:t xml:space="preserve"> A, Greenberg RN. “Comparison of 3 versus 4 and PI versus non-PI combinations as initial HAART: Experience from 1998 to 2007.” </w:t>
      </w:r>
      <w:r w:rsidRPr="007870E3">
        <w:rPr>
          <w:rFonts w:ascii="Arial" w:hAnsi="Arial" w:cs="Arial"/>
          <w:bCs/>
          <w:i/>
          <w:sz w:val="22"/>
          <w:szCs w:val="22"/>
        </w:rPr>
        <w:t>Journal of International Association of Physicians in AIDS Care</w:t>
      </w:r>
      <w:r w:rsidR="006817CD" w:rsidRPr="007870E3">
        <w:rPr>
          <w:rFonts w:ascii="Arial" w:hAnsi="Arial" w:cs="Arial"/>
          <w:bCs/>
          <w:sz w:val="22"/>
          <w:szCs w:val="22"/>
        </w:rPr>
        <w:t>,</w:t>
      </w:r>
      <w:r w:rsidRPr="007870E3">
        <w:rPr>
          <w:rFonts w:ascii="Arial" w:hAnsi="Arial" w:cs="Arial"/>
          <w:bCs/>
          <w:sz w:val="22"/>
          <w:szCs w:val="22"/>
        </w:rPr>
        <w:t xml:space="preserve"> </w:t>
      </w:r>
      <w:r w:rsidRPr="007870E3">
        <w:rPr>
          <w:rFonts w:ascii="Arial" w:hAnsi="Arial" w:cs="Arial"/>
          <w:sz w:val="22"/>
          <w:szCs w:val="22"/>
        </w:rPr>
        <w:t>2009 Sep-</w:t>
      </w:r>
      <w:r w:rsidR="006817CD" w:rsidRPr="007870E3">
        <w:rPr>
          <w:rFonts w:ascii="Arial" w:hAnsi="Arial" w:cs="Arial"/>
          <w:sz w:val="22"/>
          <w:szCs w:val="22"/>
        </w:rPr>
        <w:t>Oct, Volume</w:t>
      </w:r>
      <w:r w:rsidRPr="007870E3">
        <w:rPr>
          <w:rFonts w:ascii="Arial" w:hAnsi="Arial" w:cs="Arial"/>
          <w:sz w:val="22"/>
          <w:szCs w:val="22"/>
        </w:rPr>
        <w:t xml:space="preserve"> </w:t>
      </w:r>
      <w:r w:rsidR="006817CD" w:rsidRPr="007870E3">
        <w:rPr>
          <w:rFonts w:ascii="Arial" w:hAnsi="Arial" w:cs="Arial"/>
          <w:sz w:val="22"/>
          <w:szCs w:val="22"/>
        </w:rPr>
        <w:t xml:space="preserve">8(5), pp. </w:t>
      </w:r>
      <w:r w:rsidRPr="007870E3">
        <w:rPr>
          <w:rFonts w:ascii="Arial" w:hAnsi="Arial" w:cs="Arial"/>
          <w:sz w:val="22"/>
          <w:szCs w:val="22"/>
        </w:rPr>
        <w:t>299-307.</w:t>
      </w:r>
    </w:p>
    <w:p w14:paraId="789D12DF" w14:textId="77777777" w:rsidR="00CF20C8" w:rsidRPr="007870E3" w:rsidRDefault="00C71D6B" w:rsidP="00496C54">
      <w:pPr>
        <w:pStyle w:val="ListParagraph"/>
        <w:widowControl/>
        <w:numPr>
          <w:ilvl w:val="0"/>
          <w:numId w:val="20"/>
        </w:numPr>
        <w:shd w:val="clear" w:color="auto" w:fill="FFFFFF"/>
        <w:tabs>
          <w:tab w:val="left" w:pos="540"/>
          <w:tab w:val="left" w:pos="2798"/>
        </w:tabs>
        <w:spacing w:before="100" w:beforeAutospacing="1" w:after="180" w:line="249" w:lineRule="atLeast"/>
        <w:ind w:left="630" w:hanging="630"/>
        <w:textAlignment w:val="center"/>
        <w:rPr>
          <w:rFonts w:ascii="Arial" w:hAnsi="Arial" w:cs="Arial"/>
          <w:sz w:val="22"/>
          <w:szCs w:val="22"/>
        </w:rPr>
      </w:pPr>
      <w:r w:rsidRPr="007870E3">
        <w:rPr>
          <w:rFonts w:ascii="Arial" w:hAnsi="Arial" w:cs="Arial"/>
          <w:color w:val="000000"/>
          <w:sz w:val="22"/>
          <w:szCs w:val="22"/>
        </w:rPr>
        <w:t>Knight JR</w:t>
      </w:r>
      <w:r w:rsidR="00634D82" w:rsidRPr="007870E3">
        <w:rPr>
          <w:rFonts w:ascii="Arial" w:hAnsi="Arial" w:cs="Arial"/>
          <w:color w:val="000000"/>
          <w:sz w:val="22"/>
          <w:szCs w:val="22"/>
        </w:rPr>
        <w:t>*</w:t>
      </w:r>
      <w:r w:rsidRPr="007870E3">
        <w:rPr>
          <w:rFonts w:ascii="Arial" w:hAnsi="Arial" w:cs="Arial"/>
          <w:color w:val="000000"/>
          <w:sz w:val="22"/>
          <w:szCs w:val="22"/>
        </w:rPr>
        <w:t xml:space="preserve">, </w:t>
      </w:r>
      <w:r w:rsidRPr="007870E3">
        <w:rPr>
          <w:rFonts w:ascii="Arial" w:hAnsi="Arial" w:cs="Arial"/>
          <w:b/>
          <w:color w:val="000000"/>
          <w:sz w:val="22"/>
          <w:szCs w:val="22"/>
        </w:rPr>
        <w:t>Bush HM</w:t>
      </w:r>
      <w:r w:rsidRPr="007870E3">
        <w:rPr>
          <w:rFonts w:ascii="Arial" w:hAnsi="Arial" w:cs="Arial"/>
          <w:color w:val="000000"/>
          <w:sz w:val="22"/>
          <w:szCs w:val="22"/>
        </w:rPr>
        <w:t xml:space="preserve">, </w:t>
      </w:r>
      <w:proofErr w:type="spellStart"/>
      <w:r w:rsidRPr="007870E3">
        <w:rPr>
          <w:rFonts w:ascii="Arial" w:hAnsi="Arial" w:cs="Arial"/>
          <w:color w:val="000000"/>
          <w:sz w:val="22"/>
          <w:szCs w:val="22"/>
        </w:rPr>
        <w:t>Mase</w:t>
      </w:r>
      <w:proofErr w:type="spellEnd"/>
      <w:r w:rsidRPr="007870E3">
        <w:rPr>
          <w:rFonts w:ascii="Arial" w:hAnsi="Arial" w:cs="Arial"/>
          <w:color w:val="000000"/>
          <w:sz w:val="22"/>
          <w:szCs w:val="22"/>
        </w:rPr>
        <w:t xml:space="preserve"> WA, Riddell MC, Liu M, Holsinger JW. </w:t>
      </w:r>
      <w:hyperlink r:id="rId30" w:history="1">
        <w:r w:rsidRPr="007870E3">
          <w:rPr>
            <w:rFonts w:ascii="Arial" w:hAnsi="Arial" w:cs="Arial"/>
            <w:color w:val="642A8F"/>
            <w:sz w:val="22"/>
            <w:szCs w:val="22"/>
            <w:bdr w:val="none" w:sz="0" w:space="0" w:color="auto" w:frame="1"/>
          </w:rPr>
          <w:t>The Impact of Emotional Intelligence on Conditions of Trust among Leaders at the Kentucky Department for Public Health.</w:t>
        </w:r>
      </w:hyperlink>
      <w:r w:rsidRPr="007870E3">
        <w:rPr>
          <w:rFonts w:ascii="Arial" w:hAnsi="Arial" w:cs="Arial"/>
          <w:color w:val="000000"/>
          <w:sz w:val="22"/>
          <w:szCs w:val="22"/>
        </w:rPr>
        <w:t> </w:t>
      </w:r>
      <w:r w:rsidRPr="007870E3">
        <w:rPr>
          <w:rFonts w:ascii="Arial" w:hAnsi="Arial" w:cs="Arial"/>
          <w:i/>
          <w:color w:val="000000"/>
          <w:sz w:val="22"/>
          <w:szCs w:val="22"/>
        </w:rPr>
        <w:t>Front Public Health</w:t>
      </w:r>
      <w:r w:rsidRPr="007870E3">
        <w:rPr>
          <w:rFonts w:ascii="Arial" w:hAnsi="Arial" w:cs="Arial"/>
          <w:color w:val="000000"/>
          <w:sz w:val="22"/>
          <w:szCs w:val="22"/>
        </w:rPr>
        <w:t xml:space="preserve">. 2015 Mar 13;3:33. </w:t>
      </w:r>
      <w:proofErr w:type="spellStart"/>
      <w:r w:rsidRPr="007870E3">
        <w:rPr>
          <w:rFonts w:ascii="Arial" w:hAnsi="Arial" w:cs="Arial"/>
          <w:color w:val="000000"/>
          <w:sz w:val="22"/>
          <w:szCs w:val="22"/>
        </w:rPr>
        <w:t>doi</w:t>
      </w:r>
      <w:proofErr w:type="spellEnd"/>
      <w:r w:rsidRPr="007870E3">
        <w:rPr>
          <w:rFonts w:ascii="Arial" w:hAnsi="Arial" w:cs="Arial"/>
          <w:color w:val="000000"/>
          <w:sz w:val="22"/>
          <w:szCs w:val="22"/>
        </w:rPr>
        <w:t xml:space="preserve">: 10.3389/fpubh.2015.00033. </w:t>
      </w:r>
      <w:proofErr w:type="spellStart"/>
      <w:r w:rsidRPr="007870E3">
        <w:rPr>
          <w:rFonts w:ascii="Arial" w:hAnsi="Arial" w:cs="Arial"/>
          <w:color w:val="000000"/>
          <w:sz w:val="22"/>
          <w:szCs w:val="22"/>
        </w:rPr>
        <w:t>eCollection</w:t>
      </w:r>
      <w:proofErr w:type="spellEnd"/>
      <w:r w:rsidRPr="007870E3">
        <w:rPr>
          <w:rFonts w:ascii="Arial" w:hAnsi="Arial" w:cs="Arial"/>
          <w:color w:val="000000"/>
          <w:sz w:val="22"/>
          <w:szCs w:val="22"/>
        </w:rPr>
        <w:t xml:space="preserve"> 2015. PubMed PMID: 25821778; P</w:t>
      </w:r>
      <w:r w:rsidR="00CF20C8" w:rsidRPr="007870E3">
        <w:rPr>
          <w:rFonts w:ascii="Arial" w:hAnsi="Arial" w:cs="Arial"/>
          <w:color w:val="000000"/>
          <w:sz w:val="22"/>
          <w:szCs w:val="22"/>
        </w:rPr>
        <w:t>ubMed Central PMCID: PMC4358065.</w:t>
      </w:r>
    </w:p>
    <w:p w14:paraId="74AA571B" w14:textId="44A2D8BF" w:rsidR="00EA2504" w:rsidRPr="007870E3" w:rsidRDefault="00EA2504" w:rsidP="00496C54">
      <w:pPr>
        <w:pStyle w:val="ListParagraph"/>
        <w:widowControl/>
        <w:numPr>
          <w:ilvl w:val="0"/>
          <w:numId w:val="20"/>
        </w:numPr>
        <w:shd w:val="clear" w:color="auto" w:fill="FFFFFF"/>
        <w:tabs>
          <w:tab w:val="left" w:pos="540"/>
          <w:tab w:val="left" w:pos="2798"/>
        </w:tabs>
        <w:spacing w:before="100" w:beforeAutospacing="1" w:after="180" w:line="249" w:lineRule="atLeast"/>
        <w:ind w:left="630" w:hanging="630"/>
        <w:textAlignment w:val="center"/>
        <w:rPr>
          <w:rFonts w:ascii="Arial" w:hAnsi="Arial" w:cs="Arial"/>
          <w:sz w:val="22"/>
          <w:szCs w:val="22"/>
        </w:rPr>
      </w:pPr>
      <w:r w:rsidRPr="007870E3">
        <w:rPr>
          <w:rFonts w:ascii="Arial" w:hAnsi="Arial" w:cs="Arial"/>
          <w:color w:val="222222"/>
          <w:sz w:val="22"/>
          <w:szCs w:val="22"/>
          <w:shd w:val="clear" w:color="auto" w:fill="FFFFFF"/>
        </w:rPr>
        <w:t>Mathu</w:t>
      </w:r>
      <w:r w:rsidRPr="007870E3">
        <w:rPr>
          <w:rFonts w:ascii="Cambria Math" w:hAnsi="Cambria Math" w:cs="Cambria Math"/>
          <w:color w:val="222222"/>
          <w:sz w:val="22"/>
          <w:szCs w:val="22"/>
          <w:shd w:val="clear" w:color="auto" w:fill="FFFFFF"/>
        </w:rPr>
        <w:t>‐</w:t>
      </w:r>
      <w:r w:rsidRPr="007870E3">
        <w:rPr>
          <w:rFonts w:ascii="Arial" w:hAnsi="Arial" w:cs="Arial"/>
          <w:color w:val="222222"/>
          <w:sz w:val="22"/>
          <w:szCs w:val="22"/>
          <w:shd w:val="clear" w:color="auto" w:fill="FFFFFF"/>
        </w:rPr>
        <w:t xml:space="preserve">Muju KR, Kong X, Brancato C, McLeod J, </w:t>
      </w:r>
      <w:r w:rsidRPr="007870E3">
        <w:rPr>
          <w:rFonts w:ascii="Arial" w:hAnsi="Arial" w:cs="Arial"/>
          <w:b/>
          <w:color w:val="222222"/>
          <w:sz w:val="22"/>
          <w:szCs w:val="22"/>
          <w:shd w:val="clear" w:color="auto" w:fill="FFFFFF"/>
        </w:rPr>
        <w:t>Bush HM</w:t>
      </w:r>
      <w:r w:rsidRPr="007870E3">
        <w:rPr>
          <w:rFonts w:ascii="Arial" w:hAnsi="Arial" w:cs="Arial"/>
          <w:color w:val="222222"/>
          <w:sz w:val="22"/>
          <w:szCs w:val="22"/>
          <w:shd w:val="clear" w:color="auto" w:fill="FFFFFF"/>
        </w:rPr>
        <w:t>. Utilization of community health workers in Canada's Children's Oral Health Initiative for indigenous communities. Community dentistry and oral epidemiology. 2018 Apr 1;46(2):185-93.</w:t>
      </w:r>
    </w:p>
    <w:p w14:paraId="08819786" w14:textId="3CE9EFE5" w:rsidR="00516742" w:rsidRPr="007870E3" w:rsidRDefault="00516742" w:rsidP="00496C54">
      <w:pPr>
        <w:pStyle w:val="ListParagraph"/>
        <w:widowControl/>
        <w:numPr>
          <w:ilvl w:val="0"/>
          <w:numId w:val="20"/>
        </w:numPr>
        <w:shd w:val="clear" w:color="auto" w:fill="FFFFFF"/>
        <w:tabs>
          <w:tab w:val="left" w:pos="540"/>
          <w:tab w:val="left" w:pos="2798"/>
        </w:tabs>
        <w:spacing w:before="100" w:beforeAutospacing="1" w:after="180" w:line="249" w:lineRule="atLeast"/>
        <w:ind w:left="630" w:hanging="630"/>
        <w:textAlignment w:val="center"/>
        <w:rPr>
          <w:rFonts w:ascii="Arial" w:hAnsi="Arial" w:cs="Arial"/>
          <w:sz w:val="22"/>
          <w:szCs w:val="22"/>
        </w:rPr>
      </w:pPr>
      <w:r w:rsidRPr="007870E3">
        <w:rPr>
          <w:rFonts w:ascii="Arial" w:hAnsi="Arial" w:cs="Arial"/>
          <w:color w:val="222222"/>
          <w:sz w:val="22"/>
          <w:shd w:val="clear" w:color="auto" w:fill="FFFFFF"/>
        </w:rPr>
        <w:t>Mathu-Muju KR, Li HF</w:t>
      </w:r>
      <w:r w:rsidR="00634D82" w:rsidRPr="007870E3">
        <w:rPr>
          <w:rFonts w:ascii="Arial" w:hAnsi="Arial" w:cs="Arial"/>
          <w:color w:val="222222"/>
          <w:sz w:val="22"/>
          <w:shd w:val="clear" w:color="auto" w:fill="FFFFFF"/>
        </w:rPr>
        <w:t>*</w:t>
      </w:r>
      <w:r w:rsidRPr="007870E3">
        <w:rPr>
          <w:rFonts w:ascii="Arial" w:hAnsi="Arial" w:cs="Arial"/>
          <w:color w:val="222222"/>
          <w:sz w:val="22"/>
          <w:shd w:val="clear" w:color="auto" w:fill="FFFFFF"/>
        </w:rPr>
        <w:t xml:space="preserve">, Nam LH, </w:t>
      </w:r>
      <w:r w:rsidRPr="007870E3">
        <w:rPr>
          <w:rFonts w:ascii="Arial" w:hAnsi="Arial" w:cs="Arial"/>
          <w:b/>
          <w:color w:val="222222"/>
          <w:sz w:val="22"/>
          <w:shd w:val="clear" w:color="auto" w:fill="FFFFFF"/>
        </w:rPr>
        <w:t>Bush HM</w:t>
      </w:r>
      <w:r w:rsidRPr="007870E3">
        <w:rPr>
          <w:rFonts w:ascii="Arial" w:hAnsi="Arial" w:cs="Arial"/>
          <w:color w:val="222222"/>
          <w:sz w:val="22"/>
          <w:shd w:val="clear" w:color="auto" w:fill="FFFFFF"/>
        </w:rPr>
        <w:t xml:space="preserve">. Visualizing the Comorbidity Burden in Children with Autism Spectrum Disorder Receiving Dental Treatment Under General Anesthesia. </w:t>
      </w:r>
      <w:r w:rsidR="008B441F" w:rsidRPr="007870E3">
        <w:rPr>
          <w:rFonts w:ascii="Arial" w:hAnsi="Arial" w:cs="Arial"/>
          <w:i/>
          <w:color w:val="222222"/>
          <w:sz w:val="22"/>
          <w:shd w:val="clear" w:color="auto" w:fill="FFFFFF"/>
        </w:rPr>
        <w:t>Pediatric D</w:t>
      </w:r>
      <w:r w:rsidRPr="007870E3">
        <w:rPr>
          <w:rFonts w:ascii="Arial" w:hAnsi="Arial" w:cs="Arial"/>
          <w:i/>
          <w:color w:val="222222"/>
          <w:sz w:val="22"/>
          <w:shd w:val="clear" w:color="auto" w:fill="FFFFFF"/>
        </w:rPr>
        <w:t>entistry</w:t>
      </w:r>
      <w:r w:rsidRPr="007870E3">
        <w:rPr>
          <w:rFonts w:ascii="Arial" w:hAnsi="Arial" w:cs="Arial"/>
          <w:color w:val="222222"/>
          <w:sz w:val="22"/>
          <w:shd w:val="clear" w:color="auto" w:fill="FFFFFF"/>
        </w:rPr>
        <w:t>. 2016 Apr 15;38(2):134-9.</w:t>
      </w:r>
    </w:p>
    <w:p w14:paraId="36ABA6A0" w14:textId="1805370A" w:rsidR="001A2417" w:rsidRPr="007870E3" w:rsidRDefault="00A92AE7"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bCs/>
          <w:sz w:val="22"/>
          <w:szCs w:val="22"/>
        </w:rPr>
        <w:t xml:space="preserve">Mathu-Maju K, </w:t>
      </w:r>
      <w:r w:rsidRPr="007870E3">
        <w:rPr>
          <w:rFonts w:ascii="Arial" w:hAnsi="Arial" w:cs="Arial"/>
          <w:b/>
          <w:bCs/>
          <w:sz w:val="22"/>
          <w:szCs w:val="22"/>
        </w:rPr>
        <w:t>Bush HM</w:t>
      </w:r>
      <w:r w:rsidRPr="007870E3">
        <w:rPr>
          <w:rFonts w:ascii="Arial" w:hAnsi="Arial" w:cs="Arial"/>
          <w:bCs/>
          <w:sz w:val="22"/>
          <w:szCs w:val="22"/>
        </w:rPr>
        <w:t>, Ho L, Golden S, Roberts MW, Wright JT. “</w:t>
      </w:r>
      <w:r w:rsidRPr="007870E3">
        <w:rPr>
          <w:rFonts w:ascii="Arial" w:hAnsi="Arial" w:cs="Arial"/>
          <w:sz w:val="22"/>
          <w:szCs w:val="22"/>
        </w:rPr>
        <w:t xml:space="preserve">Socio-ecological factors associated with returning for post-operative care after dental treatment under general anesthesia”. </w:t>
      </w:r>
      <w:r w:rsidRPr="007870E3">
        <w:rPr>
          <w:rFonts w:ascii="Arial" w:hAnsi="Arial" w:cs="Arial"/>
          <w:i/>
          <w:sz w:val="22"/>
          <w:szCs w:val="22"/>
        </w:rPr>
        <w:t>Pediatric Dentistry</w:t>
      </w:r>
      <w:r w:rsidRPr="007870E3">
        <w:rPr>
          <w:rFonts w:ascii="Arial" w:hAnsi="Arial" w:cs="Arial"/>
          <w:sz w:val="22"/>
          <w:szCs w:val="22"/>
        </w:rPr>
        <w:t>, 2010 Jan/Feb, Volume 32(1), pp. 27-34.</w:t>
      </w:r>
    </w:p>
    <w:p w14:paraId="5657529C" w14:textId="05171EC8" w:rsidR="001A139C" w:rsidRPr="007870E3" w:rsidRDefault="00222064"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sz w:val="22"/>
          <w:szCs w:val="22"/>
        </w:rPr>
        <w:t>Mathu-Muju KR, Li H-F</w:t>
      </w:r>
      <w:r w:rsidR="00634D82" w:rsidRPr="007870E3">
        <w:rPr>
          <w:rFonts w:ascii="Arial" w:hAnsi="Arial" w:cs="Arial"/>
          <w:sz w:val="22"/>
          <w:szCs w:val="22"/>
        </w:rPr>
        <w:t>*</w:t>
      </w:r>
      <w:r w:rsidRPr="007870E3">
        <w:rPr>
          <w:rFonts w:ascii="Arial" w:hAnsi="Arial" w:cs="Arial"/>
          <w:b/>
          <w:sz w:val="22"/>
          <w:szCs w:val="22"/>
        </w:rPr>
        <w:t xml:space="preserve">, </w:t>
      </w:r>
      <w:r w:rsidRPr="007870E3">
        <w:rPr>
          <w:rFonts w:ascii="Arial" w:hAnsi="Arial" w:cs="Arial"/>
          <w:sz w:val="22"/>
          <w:szCs w:val="22"/>
        </w:rPr>
        <w:t>Hicks J</w:t>
      </w:r>
      <w:r w:rsidR="00634D82" w:rsidRPr="007870E3">
        <w:rPr>
          <w:rFonts w:ascii="Arial" w:hAnsi="Arial" w:cs="Arial"/>
          <w:sz w:val="22"/>
          <w:szCs w:val="22"/>
        </w:rPr>
        <w:t>*</w:t>
      </w:r>
      <w:r w:rsidRPr="007870E3">
        <w:rPr>
          <w:rFonts w:ascii="Arial" w:hAnsi="Arial" w:cs="Arial"/>
          <w:sz w:val="22"/>
          <w:szCs w:val="22"/>
        </w:rPr>
        <w:t xml:space="preserve">, Nash DA, Kaplan A, </w:t>
      </w:r>
      <w:r w:rsidRPr="007870E3">
        <w:rPr>
          <w:rFonts w:ascii="Arial" w:hAnsi="Arial" w:cs="Arial"/>
          <w:b/>
          <w:sz w:val="22"/>
          <w:szCs w:val="22"/>
        </w:rPr>
        <w:t>Bush HM</w:t>
      </w:r>
      <w:r w:rsidRPr="007870E3">
        <w:rPr>
          <w:rFonts w:ascii="Arial" w:hAnsi="Arial" w:cs="Arial"/>
          <w:sz w:val="22"/>
          <w:szCs w:val="22"/>
        </w:rPr>
        <w:t xml:space="preserve">. “Identifying demographic variables related to failed dental appointments in a university hospital-based residency program.” </w:t>
      </w:r>
      <w:r w:rsidRPr="007870E3">
        <w:rPr>
          <w:rFonts w:ascii="Arial" w:hAnsi="Arial" w:cs="Arial"/>
          <w:i/>
          <w:sz w:val="22"/>
          <w:szCs w:val="22"/>
        </w:rPr>
        <w:t xml:space="preserve">Journal of Pediatric Dentistry, </w:t>
      </w:r>
      <w:r w:rsidRPr="007870E3">
        <w:rPr>
          <w:rFonts w:ascii="Arial" w:hAnsi="Arial" w:cs="Arial"/>
          <w:sz w:val="22"/>
          <w:szCs w:val="22"/>
        </w:rPr>
        <w:t>2014 Jul/Aug, Volume 36(4), pp. 296 – 301.</w:t>
      </w:r>
    </w:p>
    <w:p w14:paraId="37ABD262" w14:textId="2ABE7600" w:rsidR="002E4ADD" w:rsidRPr="007870E3" w:rsidRDefault="001A139C"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sz w:val="22"/>
          <w:szCs w:val="22"/>
        </w:rPr>
        <w:t xml:space="preserve">McKeon JM, Livingston S, </w:t>
      </w:r>
      <w:proofErr w:type="spellStart"/>
      <w:r w:rsidRPr="007870E3">
        <w:rPr>
          <w:rFonts w:ascii="Arial" w:hAnsi="Arial" w:cs="Arial"/>
          <w:sz w:val="22"/>
          <w:szCs w:val="22"/>
        </w:rPr>
        <w:t>Hosey</w:t>
      </w:r>
      <w:proofErr w:type="spellEnd"/>
      <w:r w:rsidRPr="007870E3">
        <w:rPr>
          <w:rFonts w:ascii="Arial" w:hAnsi="Arial" w:cs="Arial"/>
          <w:sz w:val="22"/>
          <w:szCs w:val="22"/>
        </w:rPr>
        <w:t xml:space="preserve"> R, Black W, </w:t>
      </w:r>
      <w:r w:rsidRPr="007870E3">
        <w:rPr>
          <w:rFonts w:ascii="Arial" w:hAnsi="Arial" w:cs="Arial"/>
          <w:b/>
          <w:sz w:val="22"/>
          <w:szCs w:val="22"/>
        </w:rPr>
        <w:t>Bush H</w:t>
      </w:r>
      <w:r w:rsidRPr="007870E3">
        <w:rPr>
          <w:rFonts w:ascii="Arial" w:hAnsi="Arial" w:cs="Arial"/>
          <w:sz w:val="22"/>
          <w:szCs w:val="22"/>
        </w:rPr>
        <w:t xml:space="preserve">. “Trends in concussion return-to-play timelines among interscholastic athletes from 2007-2009.” </w:t>
      </w:r>
      <w:r w:rsidRPr="007870E3">
        <w:rPr>
          <w:rFonts w:ascii="Arial" w:hAnsi="Arial" w:cs="Arial"/>
          <w:i/>
          <w:sz w:val="22"/>
          <w:szCs w:val="22"/>
        </w:rPr>
        <w:t>Journal of Athletic Training</w:t>
      </w:r>
      <w:r w:rsidRPr="007870E3">
        <w:rPr>
          <w:rFonts w:ascii="Arial" w:hAnsi="Arial" w:cs="Arial"/>
          <w:sz w:val="22"/>
          <w:szCs w:val="22"/>
        </w:rPr>
        <w:t xml:space="preserve">. 2013 Nov/Dec, Volume 48(6), pp. 836-43. </w:t>
      </w:r>
      <w:proofErr w:type="spellStart"/>
      <w:r w:rsidRPr="007870E3">
        <w:rPr>
          <w:rFonts w:ascii="Arial" w:hAnsi="Arial" w:cs="Arial"/>
          <w:sz w:val="22"/>
          <w:szCs w:val="22"/>
        </w:rPr>
        <w:t>Epub</w:t>
      </w:r>
      <w:proofErr w:type="spellEnd"/>
      <w:r w:rsidRPr="007870E3">
        <w:rPr>
          <w:rFonts w:ascii="Arial" w:hAnsi="Arial" w:cs="Arial"/>
          <w:sz w:val="22"/>
          <w:szCs w:val="22"/>
        </w:rPr>
        <w:t xml:space="preserve"> 2013 Oct 23.</w:t>
      </w:r>
    </w:p>
    <w:p w14:paraId="6E666C28" w14:textId="6F17AB7A" w:rsidR="00DA7705" w:rsidRPr="007870E3" w:rsidRDefault="00A92AE7" w:rsidP="00496C54">
      <w:pPr>
        <w:pStyle w:val="Heading1"/>
        <w:numPr>
          <w:ilvl w:val="0"/>
          <w:numId w:val="20"/>
        </w:numPr>
        <w:tabs>
          <w:tab w:val="clear" w:pos="360"/>
          <w:tab w:val="left" w:pos="540"/>
        </w:tabs>
        <w:ind w:left="630" w:hanging="630"/>
        <w:rPr>
          <w:rFonts w:ascii="Arial" w:hAnsi="Arial" w:cs="Arial"/>
          <w:szCs w:val="22"/>
        </w:rPr>
      </w:pPr>
      <w:r w:rsidRPr="007870E3">
        <w:rPr>
          <w:rFonts w:ascii="Arial" w:hAnsi="Arial" w:cs="Arial"/>
          <w:b w:val="0"/>
          <w:szCs w:val="22"/>
        </w:rPr>
        <w:t>Medina-</w:t>
      </w:r>
      <w:r w:rsidR="002E4ADD" w:rsidRPr="007870E3">
        <w:rPr>
          <w:rFonts w:ascii="Arial" w:hAnsi="Arial" w:cs="Arial"/>
          <w:b w:val="0"/>
          <w:szCs w:val="22"/>
        </w:rPr>
        <w:t xml:space="preserve">McKeon JM, </w:t>
      </w:r>
      <w:r w:rsidR="002E4ADD" w:rsidRPr="007870E3">
        <w:rPr>
          <w:rFonts w:ascii="Arial" w:hAnsi="Arial" w:cs="Arial"/>
          <w:szCs w:val="22"/>
        </w:rPr>
        <w:t>Bush HM</w:t>
      </w:r>
      <w:r w:rsidR="002E4ADD" w:rsidRPr="007870E3">
        <w:rPr>
          <w:rFonts w:ascii="Arial" w:hAnsi="Arial" w:cs="Arial"/>
          <w:b w:val="0"/>
          <w:szCs w:val="22"/>
        </w:rPr>
        <w:t xml:space="preserve">, Reed A, Whittington A, Uhl TL, McKeon PO. Return-to-play probabilities following new versus recurrent ankle sprains in high school athletes.” </w:t>
      </w:r>
      <w:r w:rsidR="002E4ADD" w:rsidRPr="007870E3">
        <w:rPr>
          <w:rFonts w:ascii="Arial" w:hAnsi="Arial" w:cs="Arial"/>
          <w:b w:val="0"/>
          <w:i/>
          <w:szCs w:val="22"/>
        </w:rPr>
        <w:t>Journal of Science and Medicine in Sport</w:t>
      </w:r>
      <w:r w:rsidR="002E4ADD" w:rsidRPr="007870E3">
        <w:rPr>
          <w:rFonts w:ascii="Arial" w:hAnsi="Arial" w:cs="Arial"/>
          <w:b w:val="0"/>
          <w:szCs w:val="22"/>
        </w:rPr>
        <w:t>, 2014; 17(1), pp.23-28.</w:t>
      </w:r>
    </w:p>
    <w:p w14:paraId="74A9AF61" w14:textId="4D4B97EC" w:rsidR="00516742" w:rsidRPr="007870E3" w:rsidRDefault="00DA7705" w:rsidP="00496C54">
      <w:pPr>
        <w:pStyle w:val="NoSpacing"/>
        <w:numPr>
          <w:ilvl w:val="0"/>
          <w:numId w:val="20"/>
        </w:numPr>
        <w:tabs>
          <w:tab w:val="left" w:pos="540"/>
        </w:tabs>
        <w:ind w:left="630" w:hanging="630"/>
        <w:rPr>
          <w:rFonts w:ascii="Arial" w:hAnsi="Arial" w:cs="Arial"/>
          <w:sz w:val="22"/>
          <w:szCs w:val="22"/>
        </w:rPr>
      </w:pPr>
      <w:r w:rsidRPr="007870E3">
        <w:rPr>
          <w:rFonts w:ascii="Arial" w:hAnsi="Arial" w:cs="Arial"/>
          <w:bCs/>
          <w:sz w:val="22"/>
          <w:szCs w:val="22"/>
        </w:rPr>
        <w:t>Mitchell J</w:t>
      </w:r>
      <w:r w:rsidR="00634D82" w:rsidRPr="007870E3">
        <w:rPr>
          <w:rFonts w:ascii="Arial" w:hAnsi="Arial" w:cs="Arial"/>
          <w:bCs/>
          <w:sz w:val="22"/>
          <w:szCs w:val="22"/>
        </w:rPr>
        <w:t>*</w:t>
      </w:r>
      <w:r w:rsidRPr="007870E3">
        <w:rPr>
          <w:rFonts w:ascii="Arial" w:hAnsi="Arial" w:cs="Arial"/>
          <w:bCs/>
          <w:sz w:val="22"/>
          <w:szCs w:val="22"/>
        </w:rPr>
        <w:t xml:space="preserve">, Mannino DM, Steinke D, Kryscio R, Crofford L, </w:t>
      </w:r>
      <w:r w:rsidRPr="007870E3">
        <w:rPr>
          <w:rFonts w:ascii="Arial" w:hAnsi="Arial" w:cs="Arial"/>
          <w:b/>
          <w:bCs/>
          <w:sz w:val="22"/>
          <w:szCs w:val="22"/>
        </w:rPr>
        <w:t>Bush H</w:t>
      </w:r>
      <w:r w:rsidRPr="007870E3">
        <w:rPr>
          <w:rFonts w:ascii="Arial" w:hAnsi="Arial" w:cs="Arial"/>
          <w:bCs/>
          <w:sz w:val="22"/>
          <w:szCs w:val="22"/>
        </w:rPr>
        <w:t>. “</w:t>
      </w:r>
      <w:r w:rsidR="00EE1CD1" w:rsidRPr="007870E3">
        <w:rPr>
          <w:rFonts w:ascii="Arial" w:hAnsi="Arial" w:cs="Arial"/>
          <w:sz w:val="22"/>
          <w:szCs w:val="22"/>
        </w:rPr>
        <w:t>Association of s</w:t>
      </w:r>
      <w:r w:rsidRPr="007870E3">
        <w:rPr>
          <w:rFonts w:ascii="Arial" w:hAnsi="Arial" w:cs="Arial"/>
          <w:sz w:val="22"/>
          <w:szCs w:val="22"/>
        </w:rPr>
        <w:t xml:space="preserve">moking and </w:t>
      </w:r>
      <w:r w:rsidR="00EE1CD1" w:rsidRPr="007870E3">
        <w:rPr>
          <w:rFonts w:ascii="Arial" w:hAnsi="Arial" w:cs="Arial"/>
          <w:sz w:val="22"/>
          <w:szCs w:val="22"/>
        </w:rPr>
        <w:t>c</w:t>
      </w:r>
      <w:r w:rsidRPr="007870E3">
        <w:rPr>
          <w:rFonts w:ascii="Arial" w:hAnsi="Arial" w:cs="Arial"/>
          <w:sz w:val="22"/>
          <w:szCs w:val="22"/>
        </w:rPr>
        <w:t xml:space="preserve">hronic </w:t>
      </w:r>
      <w:r w:rsidR="00EE1CD1" w:rsidRPr="007870E3">
        <w:rPr>
          <w:rFonts w:ascii="Arial" w:hAnsi="Arial" w:cs="Arial"/>
          <w:sz w:val="22"/>
          <w:szCs w:val="22"/>
        </w:rPr>
        <w:t>p</w:t>
      </w:r>
      <w:r w:rsidRPr="007870E3">
        <w:rPr>
          <w:rFonts w:ascii="Arial" w:hAnsi="Arial" w:cs="Arial"/>
          <w:sz w:val="22"/>
          <w:szCs w:val="22"/>
        </w:rPr>
        <w:t xml:space="preserve">ain </w:t>
      </w:r>
      <w:r w:rsidR="00EE1CD1" w:rsidRPr="007870E3">
        <w:rPr>
          <w:rFonts w:ascii="Arial" w:hAnsi="Arial" w:cs="Arial"/>
          <w:sz w:val="22"/>
          <w:szCs w:val="22"/>
        </w:rPr>
        <w:t>s</w:t>
      </w:r>
      <w:r w:rsidRPr="007870E3">
        <w:rPr>
          <w:rFonts w:ascii="Arial" w:hAnsi="Arial" w:cs="Arial"/>
          <w:sz w:val="22"/>
          <w:szCs w:val="22"/>
        </w:rPr>
        <w:t xml:space="preserve">yndromes in Kentucky </w:t>
      </w:r>
      <w:r w:rsidR="00EE1CD1" w:rsidRPr="007870E3">
        <w:rPr>
          <w:rFonts w:ascii="Arial" w:hAnsi="Arial" w:cs="Arial"/>
          <w:sz w:val="22"/>
          <w:szCs w:val="22"/>
        </w:rPr>
        <w:t>w</w:t>
      </w:r>
      <w:r w:rsidRPr="007870E3">
        <w:rPr>
          <w:rFonts w:ascii="Arial" w:hAnsi="Arial" w:cs="Arial"/>
          <w:sz w:val="22"/>
          <w:szCs w:val="22"/>
        </w:rPr>
        <w:t xml:space="preserve">omen.” </w:t>
      </w:r>
      <w:r w:rsidRPr="007870E3">
        <w:rPr>
          <w:rFonts w:ascii="Arial" w:hAnsi="Arial" w:cs="Arial"/>
          <w:i/>
          <w:sz w:val="22"/>
          <w:szCs w:val="22"/>
        </w:rPr>
        <w:t>The Journal of Pain</w:t>
      </w:r>
      <w:r w:rsidRPr="007870E3">
        <w:rPr>
          <w:rFonts w:ascii="Arial" w:hAnsi="Arial" w:cs="Arial"/>
          <w:sz w:val="22"/>
          <w:szCs w:val="22"/>
        </w:rPr>
        <w:t xml:space="preserve">, August 2011, </w:t>
      </w:r>
      <w:r w:rsidR="006817CD" w:rsidRPr="007870E3">
        <w:rPr>
          <w:rFonts w:ascii="Arial" w:hAnsi="Arial" w:cs="Arial"/>
          <w:sz w:val="22"/>
          <w:szCs w:val="22"/>
        </w:rPr>
        <w:t xml:space="preserve">Volume </w:t>
      </w:r>
      <w:r w:rsidRPr="007870E3">
        <w:rPr>
          <w:rFonts w:ascii="Arial" w:hAnsi="Arial" w:cs="Arial"/>
          <w:sz w:val="22"/>
          <w:szCs w:val="22"/>
        </w:rPr>
        <w:t xml:space="preserve">12(8), 892-899. </w:t>
      </w:r>
    </w:p>
    <w:p w14:paraId="20F9764A" w14:textId="171BA0F9" w:rsidR="00516742" w:rsidRPr="007870E3" w:rsidRDefault="00516742" w:rsidP="00496C54">
      <w:pPr>
        <w:pStyle w:val="NoSpacing"/>
        <w:numPr>
          <w:ilvl w:val="0"/>
          <w:numId w:val="20"/>
        </w:numPr>
        <w:tabs>
          <w:tab w:val="left" w:pos="540"/>
        </w:tabs>
        <w:ind w:left="630" w:hanging="630"/>
        <w:rPr>
          <w:rFonts w:ascii="Arial" w:hAnsi="Arial" w:cs="Arial"/>
          <w:color w:val="222222"/>
          <w:sz w:val="22"/>
          <w:shd w:val="clear" w:color="auto" w:fill="FFFFFF"/>
        </w:rPr>
      </w:pPr>
      <w:r w:rsidRPr="007870E3">
        <w:rPr>
          <w:rFonts w:ascii="Arial" w:hAnsi="Arial" w:cs="Arial"/>
          <w:color w:val="222222"/>
          <w:sz w:val="22"/>
          <w:shd w:val="clear" w:color="auto" w:fill="FFFFFF"/>
        </w:rPr>
        <w:t>Moore-Reed SD</w:t>
      </w:r>
      <w:r w:rsidR="00634D82" w:rsidRPr="007870E3">
        <w:rPr>
          <w:rFonts w:ascii="Arial" w:hAnsi="Arial" w:cs="Arial"/>
          <w:color w:val="222222"/>
          <w:sz w:val="22"/>
          <w:shd w:val="clear" w:color="auto" w:fill="FFFFFF"/>
        </w:rPr>
        <w:t>*</w:t>
      </w:r>
      <w:r w:rsidRPr="007870E3">
        <w:rPr>
          <w:rFonts w:ascii="Arial" w:hAnsi="Arial" w:cs="Arial"/>
          <w:color w:val="222222"/>
          <w:sz w:val="22"/>
          <w:shd w:val="clear" w:color="auto" w:fill="FFFFFF"/>
        </w:rPr>
        <w:t xml:space="preserve">, </w:t>
      </w:r>
      <w:proofErr w:type="spellStart"/>
      <w:r w:rsidRPr="007870E3">
        <w:rPr>
          <w:rFonts w:ascii="Arial" w:hAnsi="Arial" w:cs="Arial"/>
          <w:color w:val="222222"/>
          <w:sz w:val="22"/>
          <w:shd w:val="clear" w:color="auto" w:fill="FFFFFF"/>
        </w:rPr>
        <w:t>Kibler</w:t>
      </w:r>
      <w:proofErr w:type="spellEnd"/>
      <w:r w:rsidRPr="007870E3">
        <w:rPr>
          <w:rFonts w:ascii="Arial" w:hAnsi="Arial" w:cs="Arial"/>
          <w:color w:val="222222"/>
          <w:sz w:val="22"/>
          <w:shd w:val="clear" w:color="auto" w:fill="FFFFFF"/>
        </w:rPr>
        <w:t xml:space="preserve"> WB, </w:t>
      </w:r>
      <w:r w:rsidRPr="007870E3">
        <w:rPr>
          <w:rFonts w:ascii="Arial" w:hAnsi="Arial" w:cs="Arial"/>
          <w:b/>
          <w:color w:val="222222"/>
          <w:sz w:val="22"/>
          <w:shd w:val="clear" w:color="auto" w:fill="FFFFFF"/>
        </w:rPr>
        <w:t>Bush H</w:t>
      </w:r>
      <w:r w:rsidRPr="007870E3">
        <w:rPr>
          <w:rFonts w:ascii="Arial" w:hAnsi="Arial" w:cs="Arial"/>
          <w:color w:val="222222"/>
          <w:sz w:val="22"/>
          <w:shd w:val="clear" w:color="auto" w:fill="FFFFFF"/>
        </w:rPr>
        <w:t xml:space="preserve">, Uhl TL. Level of patient–physician agreement in assessment of change following conservative rehabilitation for shoulder pain. </w:t>
      </w:r>
      <w:r w:rsidRPr="007870E3">
        <w:rPr>
          <w:rFonts w:ascii="Arial" w:hAnsi="Arial" w:cs="Arial"/>
          <w:i/>
          <w:color w:val="222222"/>
          <w:sz w:val="22"/>
          <w:shd w:val="clear" w:color="auto" w:fill="FFFFFF"/>
        </w:rPr>
        <w:t>Shoulder &amp; Elbow</w:t>
      </w:r>
      <w:r w:rsidRPr="007870E3">
        <w:rPr>
          <w:rFonts w:ascii="Arial" w:hAnsi="Arial" w:cs="Arial"/>
          <w:color w:val="222222"/>
          <w:sz w:val="22"/>
          <w:shd w:val="clear" w:color="auto" w:fill="FFFFFF"/>
        </w:rPr>
        <w:t>. 2016 Jul15:1758573216658799.</w:t>
      </w:r>
    </w:p>
    <w:p w14:paraId="1D3BB5EC" w14:textId="754E64FD" w:rsidR="00516742" w:rsidRPr="007870E3" w:rsidRDefault="00516742" w:rsidP="00496C54">
      <w:pPr>
        <w:pStyle w:val="NoSpacing"/>
        <w:numPr>
          <w:ilvl w:val="0"/>
          <w:numId w:val="20"/>
        </w:numPr>
        <w:tabs>
          <w:tab w:val="left" w:pos="540"/>
        </w:tabs>
        <w:ind w:left="630" w:hanging="630"/>
        <w:rPr>
          <w:rFonts w:ascii="Arial" w:hAnsi="Arial" w:cs="Arial"/>
          <w:sz w:val="28"/>
          <w:szCs w:val="22"/>
        </w:rPr>
      </w:pPr>
      <w:r w:rsidRPr="007870E3">
        <w:rPr>
          <w:rFonts w:ascii="Arial" w:hAnsi="Arial" w:cs="Arial"/>
          <w:color w:val="222222"/>
          <w:sz w:val="22"/>
          <w:shd w:val="clear" w:color="auto" w:fill="FFFFFF"/>
        </w:rPr>
        <w:t>Morgan KD</w:t>
      </w:r>
      <w:r w:rsidR="0050577F" w:rsidRPr="007870E3">
        <w:rPr>
          <w:rFonts w:ascii="Arial" w:hAnsi="Arial" w:cs="Arial"/>
          <w:color w:val="222222"/>
          <w:sz w:val="22"/>
          <w:shd w:val="clear" w:color="auto" w:fill="FFFFFF"/>
        </w:rPr>
        <w:t>*</w:t>
      </w:r>
      <w:r w:rsidRPr="007870E3">
        <w:rPr>
          <w:rFonts w:ascii="Arial" w:hAnsi="Arial" w:cs="Arial"/>
          <w:color w:val="222222"/>
          <w:sz w:val="22"/>
          <w:shd w:val="clear" w:color="auto" w:fill="FFFFFF"/>
        </w:rPr>
        <w:t xml:space="preserve">, Zheng Y, </w:t>
      </w:r>
      <w:r w:rsidRPr="007870E3">
        <w:rPr>
          <w:rFonts w:ascii="Arial" w:hAnsi="Arial" w:cs="Arial"/>
          <w:b/>
          <w:color w:val="222222"/>
          <w:sz w:val="22"/>
          <w:shd w:val="clear" w:color="auto" w:fill="FFFFFF"/>
        </w:rPr>
        <w:t>Bush H</w:t>
      </w:r>
      <w:r w:rsidRPr="007870E3">
        <w:rPr>
          <w:rFonts w:ascii="Arial" w:hAnsi="Arial" w:cs="Arial"/>
          <w:color w:val="222222"/>
          <w:sz w:val="22"/>
          <w:shd w:val="clear" w:color="auto" w:fill="FFFFFF"/>
        </w:rPr>
        <w:t xml:space="preserve">, Noehren B. Nyquist and Bode stability criteria to assess changes in dynamic knee stability in healthy and anterior cruciate ligament reconstructed individuals during walking. </w:t>
      </w:r>
      <w:r w:rsidRPr="007870E3">
        <w:rPr>
          <w:rFonts w:ascii="Arial" w:hAnsi="Arial" w:cs="Arial"/>
          <w:i/>
          <w:color w:val="222222"/>
          <w:sz w:val="22"/>
          <w:shd w:val="clear" w:color="auto" w:fill="FFFFFF"/>
        </w:rPr>
        <w:t>Journal of biomechanics</w:t>
      </w:r>
      <w:r w:rsidRPr="007870E3">
        <w:rPr>
          <w:rFonts w:ascii="Arial" w:hAnsi="Arial" w:cs="Arial"/>
          <w:color w:val="222222"/>
          <w:sz w:val="22"/>
          <w:shd w:val="clear" w:color="auto" w:fill="FFFFFF"/>
        </w:rPr>
        <w:t>. 2016 Jun 14;49(9):1686-91.</w:t>
      </w:r>
    </w:p>
    <w:p w14:paraId="205AAD88" w14:textId="5B85235D" w:rsidR="008C62D2" w:rsidRPr="007870E3" w:rsidRDefault="008C62D2" w:rsidP="00496C54">
      <w:pPr>
        <w:pStyle w:val="articledetails"/>
        <w:numPr>
          <w:ilvl w:val="0"/>
          <w:numId w:val="20"/>
        </w:numPr>
        <w:tabs>
          <w:tab w:val="left" w:pos="540"/>
        </w:tabs>
        <w:ind w:left="630" w:hanging="630"/>
        <w:rPr>
          <w:rFonts w:ascii="Arial" w:hAnsi="Arial" w:cs="Arial"/>
          <w:sz w:val="22"/>
          <w:szCs w:val="22"/>
        </w:rPr>
      </w:pPr>
      <w:r w:rsidRPr="007870E3">
        <w:rPr>
          <w:rFonts w:ascii="Arial" w:hAnsi="Arial" w:cs="Arial"/>
          <w:sz w:val="22"/>
          <w:szCs w:val="22"/>
        </w:rPr>
        <w:lastRenderedPageBreak/>
        <w:t>M</w:t>
      </w:r>
      <w:r w:rsidR="00EE1CD1" w:rsidRPr="007870E3">
        <w:rPr>
          <w:rFonts w:ascii="Arial" w:hAnsi="Arial" w:cs="Arial"/>
          <w:sz w:val="22"/>
          <w:szCs w:val="22"/>
        </w:rPr>
        <w:t>uir T</w:t>
      </w:r>
      <w:r w:rsidR="0050577F" w:rsidRPr="007870E3">
        <w:rPr>
          <w:rFonts w:ascii="Arial" w:hAnsi="Arial" w:cs="Arial"/>
          <w:sz w:val="22"/>
          <w:szCs w:val="22"/>
        </w:rPr>
        <w:t>*</w:t>
      </w:r>
      <w:r w:rsidR="00EE1CD1" w:rsidRPr="007870E3">
        <w:rPr>
          <w:rFonts w:ascii="Arial" w:hAnsi="Arial" w:cs="Arial"/>
          <w:sz w:val="22"/>
          <w:szCs w:val="22"/>
        </w:rPr>
        <w:t xml:space="preserve">, </w:t>
      </w:r>
      <w:r w:rsidRPr="007870E3">
        <w:rPr>
          <w:rFonts w:ascii="Arial" w:hAnsi="Arial" w:cs="Arial"/>
          <w:sz w:val="22"/>
          <w:szCs w:val="22"/>
        </w:rPr>
        <w:t xml:space="preserve">Mair S, Nitz A, </w:t>
      </w:r>
      <w:r w:rsidRPr="007870E3">
        <w:rPr>
          <w:rFonts w:ascii="Arial" w:hAnsi="Arial" w:cs="Arial"/>
          <w:b/>
          <w:sz w:val="22"/>
          <w:szCs w:val="22"/>
        </w:rPr>
        <w:t>Bush H</w:t>
      </w:r>
      <w:r w:rsidRPr="007870E3">
        <w:rPr>
          <w:rFonts w:ascii="Arial" w:hAnsi="Arial" w:cs="Arial"/>
          <w:sz w:val="22"/>
          <w:szCs w:val="22"/>
        </w:rPr>
        <w:t xml:space="preserve">, </w:t>
      </w:r>
      <w:r w:rsidRPr="007870E3">
        <w:rPr>
          <w:rStyle w:val="il"/>
          <w:rFonts w:ascii="Arial" w:hAnsi="Arial" w:cs="Arial"/>
          <w:sz w:val="22"/>
          <w:szCs w:val="22"/>
        </w:rPr>
        <w:t>Uhl</w:t>
      </w:r>
      <w:r w:rsidRPr="007870E3">
        <w:rPr>
          <w:rFonts w:ascii="Arial" w:hAnsi="Arial" w:cs="Arial"/>
          <w:sz w:val="22"/>
          <w:szCs w:val="22"/>
        </w:rPr>
        <w:t xml:space="preserve"> T. “Muscle </w:t>
      </w:r>
      <w:r w:rsidR="00EE1CD1" w:rsidRPr="007870E3">
        <w:rPr>
          <w:rFonts w:ascii="Arial" w:hAnsi="Arial" w:cs="Arial"/>
          <w:sz w:val="22"/>
          <w:szCs w:val="22"/>
        </w:rPr>
        <w:t>a</w:t>
      </w:r>
      <w:r w:rsidRPr="007870E3">
        <w:rPr>
          <w:rFonts w:ascii="Arial" w:hAnsi="Arial" w:cs="Arial"/>
          <w:sz w:val="22"/>
          <w:szCs w:val="22"/>
        </w:rPr>
        <w:t xml:space="preserve">ctivation </w:t>
      </w:r>
      <w:r w:rsidR="00EE1CD1" w:rsidRPr="007870E3">
        <w:rPr>
          <w:rFonts w:ascii="Arial" w:hAnsi="Arial" w:cs="Arial"/>
          <w:sz w:val="22"/>
          <w:szCs w:val="22"/>
        </w:rPr>
        <w:t>l</w:t>
      </w:r>
      <w:r w:rsidRPr="007870E3">
        <w:rPr>
          <w:rFonts w:ascii="Arial" w:hAnsi="Arial" w:cs="Arial"/>
          <w:sz w:val="22"/>
          <w:szCs w:val="22"/>
        </w:rPr>
        <w:t xml:space="preserve">evels during </w:t>
      </w:r>
      <w:r w:rsidR="00EE1CD1" w:rsidRPr="007870E3">
        <w:rPr>
          <w:rFonts w:ascii="Arial" w:hAnsi="Arial" w:cs="Arial"/>
          <w:sz w:val="22"/>
          <w:szCs w:val="22"/>
        </w:rPr>
        <w:t>e</w:t>
      </w:r>
      <w:r w:rsidRPr="007870E3">
        <w:rPr>
          <w:rFonts w:ascii="Arial" w:hAnsi="Arial" w:cs="Arial"/>
          <w:sz w:val="22"/>
          <w:szCs w:val="22"/>
        </w:rPr>
        <w:t xml:space="preserve">arly </w:t>
      </w:r>
      <w:r w:rsidR="00EE1CD1" w:rsidRPr="007870E3">
        <w:rPr>
          <w:rFonts w:ascii="Arial" w:hAnsi="Arial" w:cs="Arial"/>
          <w:sz w:val="22"/>
          <w:szCs w:val="22"/>
        </w:rPr>
        <w:t>p</w:t>
      </w:r>
      <w:r w:rsidRPr="007870E3">
        <w:rPr>
          <w:rFonts w:ascii="Arial" w:hAnsi="Arial" w:cs="Arial"/>
          <w:sz w:val="22"/>
          <w:szCs w:val="22"/>
        </w:rPr>
        <w:t>ost-</w:t>
      </w:r>
      <w:r w:rsidR="00EE1CD1" w:rsidRPr="007870E3">
        <w:rPr>
          <w:rFonts w:ascii="Arial" w:hAnsi="Arial" w:cs="Arial"/>
          <w:sz w:val="22"/>
          <w:szCs w:val="22"/>
        </w:rPr>
        <w:t>o</w:t>
      </w:r>
      <w:r w:rsidRPr="007870E3">
        <w:rPr>
          <w:rFonts w:ascii="Arial" w:hAnsi="Arial" w:cs="Arial"/>
          <w:sz w:val="22"/>
          <w:szCs w:val="22"/>
        </w:rPr>
        <w:t xml:space="preserve">perative </w:t>
      </w:r>
      <w:r w:rsidR="00EE1CD1" w:rsidRPr="007870E3">
        <w:rPr>
          <w:rFonts w:ascii="Arial" w:hAnsi="Arial" w:cs="Arial"/>
          <w:sz w:val="22"/>
          <w:szCs w:val="22"/>
        </w:rPr>
        <w:t>r</w:t>
      </w:r>
      <w:r w:rsidRPr="007870E3">
        <w:rPr>
          <w:rFonts w:ascii="Arial" w:hAnsi="Arial" w:cs="Arial"/>
          <w:sz w:val="22"/>
          <w:szCs w:val="22"/>
        </w:rPr>
        <w:t xml:space="preserve">ehabilitation </w:t>
      </w:r>
      <w:r w:rsidR="00EE1CD1" w:rsidRPr="007870E3">
        <w:rPr>
          <w:rFonts w:ascii="Arial" w:hAnsi="Arial" w:cs="Arial"/>
          <w:sz w:val="22"/>
          <w:szCs w:val="22"/>
        </w:rPr>
        <w:t>e</w:t>
      </w:r>
      <w:r w:rsidRPr="007870E3">
        <w:rPr>
          <w:rFonts w:ascii="Arial" w:hAnsi="Arial" w:cs="Arial"/>
          <w:sz w:val="22"/>
          <w:szCs w:val="22"/>
        </w:rPr>
        <w:t xml:space="preserve">xercises in SLAP repaired </w:t>
      </w:r>
      <w:r w:rsidR="00EE1CD1" w:rsidRPr="007870E3">
        <w:rPr>
          <w:rFonts w:ascii="Arial" w:hAnsi="Arial" w:cs="Arial"/>
          <w:sz w:val="22"/>
          <w:szCs w:val="22"/>
        </w:rPr>
        <w:t>p</w:t>
      </w:r>
      <w:r w:rsidRPr="007870E3">
        <w:rPr>
          <w:rFonts w:ascii="Arial" w:hAnsi="Arial" w:cs="Arial"/>
          <w:sz w:val="22"/>
          <w:szCs w:val="22"/>
        </w:rPr>
        <w:t>atients</w:t>
      </w:r>
      <w:r w:rsidR="009B7322" w:rsidRPr="007870E3">
        <w:rPr>
          <w:rFonts w:ascii="Arial" w:hAnsi="Arial" w:cs="Arial"/>
          <w:sz w:val="22"/>
          <w:szCs w:val="22"/>
        </w:rPr>
        <w:t>.</w:t>
      </w:r>
      <w:r w:rsidRPr="007870E3">
        <w:rPr>
          <w:rFonts w:ascii="Arial" w:hAnsi="Arial" w:cs="Arial"/>
          <w:sz w:val="22"/>
          <w:szCs w:val="22"/>
        </w:rPr>
        <w:t>” </w:t>
      </w:r>
      <w:r w:rsidR="009B7322" w:rsidRPr="007870E3">
        <w:rPr>
          <w:rFonts w:ascii="Arial" w:hAnsi="Arial" w:cs="Arial"/>
          <w:sz w:val="22"/>
          <w:szCs w:val="22"/>
        </w:rPr>
        <w:t xml:space="preserve"> </w:t>
      </w:r>
      <w:r w:rsidR="009B7322" w:rsidRPr="007870E3">
        <w:rPr>
          <w:rFonts w:ascii="Arial" w:hAnsi="Arial" w:cs="Arial"/>
          <w:i/>
          <w:sz w:val="22"/>
          <w:szCs w:val="22"/>
        </w:rPr>
        <w:t>Shoulder and Elbow</w:t>
      </w:r>
      <w:r w:rsidR="009B7322" w:rsidRPr="007870E3">
        <w:rPr>
          <w:rFonts w:ascii="Arial" w:hAnsi="Arial" w:cs="Arial"/>
          <w:sz w:val="22"/>
          <w:szCs w:val="22"/>
        </w:rPr>
        <w:t xml:space="preserve">, July 2012, Volume 4(3), pp. 219–227. </w:t>
      </w:r>
    </w:p>
    <w:p w14:paraId="51C00748" w14:textId="1DAA7E87" w:rsidR="007B1BAE" w:rsidRPr="007870E3" w:rsidRDefault="007B1BAE" w:rsidP="00496C54">
      <w:pPr>
        <w:pStyle w:val="ListParagraph"/>
        <w:numPr>
          <w:ilvl w:val="0"/>
          <w:numId w:val="20"/>
        </w:numPr>
        <w:tabs>
          <w:tab w:val="left" w:pos="540"/>
        </w:tabs>
        <w:spacing w:before="100" w:beforeAutospacing="1" w:after="100" w:afterAutospacing="1"/>
        <w:ind w:left="630" w:hanging="630"/>
        <w:rPr>
          <w:rFonts w:ascii="Arial" w:hAnsi="Arial" w:cs="Arial"/>
          <w:sz w:val="22"/>
          <w:szCs w:val="22"/>
        </w:rPr>
      </w:pPr>
      <w:r w:rsidRPr="007870E3">
        <w:rPr>
          <w:rFonts w:ascii="Arial" w:hAnsi="Arial" w:cs="Arial"/>
          <w:sz w:val="22"/>
          <w:szCs w:val="22"/>
        </w:rPr>
        <w:t xml:space="preserve">Murphy BS, </w:t>
      </w:r>
      <w:r w:rsidRPr="007870E3">
        <w:rPr>
          <w:rFonts w:ascii="Arial" w:hAnsi="Arial" w:cs="Arial"/>
          <w:b/>
          <w:sz w:val="22"/>
          <w:szCs w:val="22"/>
        </w:rPr>
        <w:t>Bush HM</w:t>
      </w:r>
      <w:r w:rsidRPr="007870E3">
        <w:rPr>
          <w:rFonts w:ascii="Arial" w:hAnsi="Arial" w:cs="Arial"/>
          <w:sz w:val="22"/>
          <w:szCs w:val="22"/>
        </w:rPr>
        <w:t xml:space="preserve">, </w:t>
      </w:r>
      <w:proofErr w:type="spellStart"/>
      <w:r w:rsidRPr="007870E3">
        <w:rPr>
          <w:rFonts w:ascii="Arial" w:hAnsi="Arial" w:cs="Arial"/>
          <w:sz w:val="22"/>
          <w:szCs w:val="22"/>
        </w:rPr>
        <w:t>Sundareshan</w:t>
      </w:r>
      <w:proofErr w:type="spellEnd"/>
      <w:r w:rsidRPr="007870E3">
        <w:rPr>
          <w:rFonts w:ascii="Arial" w:hAnsi="Arial" w:cs="Arial"/>
          <w:sz w:val="22"/>
          <w:szCs w:val="22"/>
        </w:rPr>
        <w:t xml:space="preserve"> V, Davis C, </w:t>
      </w:r>
      <w:proofErr w:type="spellStart"/>
      <w:r w:rsidRPr="007870E3">
        <w:rPr>
          <w:rFonts w:ascii="Arial" w:hAnsi="Arial" w:cs="Arial"/>
          <w:sz w:val="22"/>
          <w:szCs w:val="22"/>
        </w:rPr>
        <w:t>Hagadone</w:t>
      </w:r>
      <w:proofErr w:type="spellEnd"/>
      <w:r w:rsidRPr="007870E3">
        <w:rPr>
          <w:rFonts w:ascii="Arial" w:hAnsi="Arial" w:cs="Arial"/>
          <w:sz w:val="22"/>
          <w:szCs w:val="22"/>
        </w:rPr>
        <w:t xml:space="preserve"> J, Cory TJ</w:t>
      </w:r>
      <w:r w:rsidR="0050577F" w:rsidRPr="007870E3">
        <w:rPr>
          <w:rFonts w:ascii="Arial" w:hAnsi="Arial" w:cs="Arial"/>
          <w:sz w:val="22"/>
          <w:szCs w:val="22"/>
        </w:rPr>
        <w:t>*</w:t>
      </w:r>
      <w:r w:rsidRPr="007870E3">
        <w:rPr>
          <w:rFonts w:ascii="Arial" w:hAnsi="Arial" w:cs="Arial"/>
          <w:sz w:val="22"/>
          <w:szCs w:val="22"/>
        </w:rPr>
        <w:t xml:space="preserve">, Hoy H, Hayes D Jr, Anstead MI, </w:t>
      </w:r>
      <w:proofErr w:type="spellStart"/>
      <w:r w:rsidRPr="007870E3">
        <w:rPr>
          <w:rFonts w:ascii="Arial" w:hAnsi="Arial" w:cs="Arial"/>
          <w:sz w:val="22"/>
          <w:szCs w:val="22"/>
        </w:rPr>
        <w:t>Feola</w:t>
      </w:r>
      <w:proofErr w:type="spellEnd"/>
      <w:r w:rsidRPr="007870E3">
        <w:rPr>
          <w:rFonts w:ascii="Arial" w:hAnsi="Arial" w:cs="Arial"/>
          <w:sz w:val="22"/>
          <w:szCs w:val="22"/>
        </w:rPr>
        <w:t xml:space="preserve"> DJ. “Characterization of macrophage activation states in patients with cystic fibrosis.” </w:t>
      </w:r>
      <w:r w:rsidRPr="007870E3">
        <w:rPr>
          <w:rFonts w:ascii="Arial" w:hAnsi="Arial" w:cs="Arial"/>
          <w:i/>
          <w:sz w:val="22"/>
          <w:szCs w:val="22"/>
        </w:rPr>
        <w:t xml:space="preserve">Journal Cyst </w:t>
      </w:r>
      <w:proofErr w:type="spellStart"/>
      <w:r w:rsidRPr="007870E3">
        <w:rPr>
          <w:rFonts w:ascii="Arial" w:hAnsi="Arial" w:cs="Arial"/>
          <w:i/>
          <w:sz w:val="22"/>
          <w:szCs w:val="22"/>
        </w:rPr>
        <w:t>Fibros</w:t>
      </w:r>
      <w:proofErr w:type="spellEnd"/>
      <w:r w:rsidRPr="007870E3">
        <w:rPr>
          <w:rFonts w:ascii="Arial" w:hAnsi="Arial" w:cs="Arial"/>
          <w:sz w:val="22"/>
          <w:szCs w:val="22"/>
        </w:rPr>
        <w:t xml:space="preserve">. </w:t>
      </w:r>
      <w:r w:rsidR="00536080" w:rsidRPr="007870E3">
        <w:rPr>
          <w:rFonts w:ascii="Arial" w:hAnsi="Arial" w:cs="Arial"/>
          <w:sz w:val="22"/>
          <w:szCs w:val="22"/>
        </w:rPr>
        <w:t>Sept 2010, Volume 9(5), p.314-22.</w:t>
      </w:r>
    </w:p>
    <w:p w14:paraId="27405E5D" w14:textId="30C4CF6B" w:rsidR="001A2417" w:rsidRPr="007870E3" w:rsidRDefault="001A2417" w:rsidP="00496C54">
      <w:pPr>
        <w:pStyle w:val="ListParagraph"/>
        <w:numPr>
          <w:ilvl w:val="0"/>
          <w:numId w:val="20"/>
        </w:numPr>
        <w:tabs>
          <w:tab w:val="left" w:pos="540"/>
        </w:tabs>
        <w:spacing w:before="100" w:beforeAutospacing="1" w:after="100" w:afterAutospacing="1"/>
        <w:ind w:left="630" w:hanging="630"/>
        <w:rPr>
          <w:rFonts w:ascii="Arial" w:hAnsi="Arial" w:cs="Arial"/>
          <w:sz w:val="22"/>
          <w:szCs w:val="22"/>
        </w:rPr>
      </w:pPr>
      <w:proofErr w:type="spellStart"/>
      <w:r w:rsidRPr="007870E3">
        <w:rPr>
          <w:rFonts w:ascii="Arial" w:hAnsi="Arial" w:cs="Arial"/>
          <w:color w:val="222222"/>
          <w:sz w:val="22"/>
          <w:szCs w:val="22"/>
          <w:shd w:val="clear" w:color="auto" w:fill="FFFFFF"/>
        </w:rPr>
        <w:t>Noehren</w:t>
      </w:r>
      <w:proofErr w:type="spellEnd"/>
      <w:r w:rsidRPr="007870E3">
        <w:rPr>
          <w:rFonts w:ascii="Arial" w:hAnsi="Arial" w:cs="Arial"/>
          <w:color w:val="222222"/>
          <w:sz w:val="22"/>
          <w:szCs w:val="22"/>
          <w:shd w:val="clear" w:color="auto" w:fill="FFFFFF"/>
        </w:rPr>
        <w:t xml:space="preserve"> B, Shuping L, Jones A, Akers DA</w:t>
      </w:r>
      <w:r w:rsidR="0050577F" w:rsidRPr="007870E3">
        <w:rPr>
          <w:rFonts w:ascii="Arial" w:hAnsi="Arial" w:cs="Arial"/>
          <w:color w:val="222222"/>
          <w:sz w:val="22"/>
          <w:szCs w:val="22"/>
          <w:shd w:val="clear" w:color="auto" w:fill="FFFFFF"/>
        </w:rPr>
        <w:t>*</w:t>
      </w:r>
      <w:r w:rsidRPr="007870E3">
        <w:rPr>
          <w:rFonts w:ascii="Arial" w:hAnsi="Arial" w:cs="Arial"/>
          <w:color w:val="222222"/>
          <w:sz w:val="22"/>
          <w:szCs w:val="22"/>
          <w:shd w:val="clear" w:color="auto" w:fill="FFFFFF"/>
        </w:rPr>
        <w:t xml:space="preserve">, </w:t>
      </w:r>
      <w:r w:rsidRPr="007870E3">
        <w:rPr>
          <w:rFonts w:ascii="Arial" w:hAnsi="Arial" w:cs="Arial"/>
          <w:b/>
          <w:color w:val="222222"/>
          <w:sz w:val="22"/>
          <w:szCs w:val="22"/>
          <w:shd w:val="clear" w:color="auto" w:fill="FFFFFF"/>
        </w:rPr>
        <w:t>Bush HM</w:t>
      </w:r>
      <w:r w:rsidRPr="007870E3">
        <w:rPr>
          <w:rFonts w:ascii="Arial" w:hAnsi="Arial" w:cs="Arial"/>
          <w:color w:val="222222"/>
          <w:sz w:val="22"/>
          <w:szCs w:val="22"/>
          <w:shd w:val="clear" w:color="auto" w:fill="FFFFFF"/>
        </w:rPr>
        <w:t>, Sluka KA</w:t>
      </w:r>
      <w:hyperlink r:id="rId31" w:history="1">
        <w:r w:rsidRPr="007870E3">
          <w:rPr>
            <w:rStyle w:val="Hyperlink"/>
            <w:rFonts w:ascii="Arial" w:hAnsi="Arial" w:cs="Arial"/>
            <w:sz w:val="22"/>
            <w:szCs w:val="22"/>
            <w:u w:val="none"/>
            <w:shd w:val="clear" w:color="auto" w:fill="FFFFFF"/>
          </w:rPr>
          <w:t>. Somatosensory and Biomechanical Abnormalities in Females with Patellofemoral Pain</w:t>
        </w:r>
      </w:hyperlink>
      <w:r w:rsidRPr="007870E3">
        <w:rPr>
          <w:rFonts w:ascii="Arial" w:hAnsi="Arial" w:cs="Arial"/>
          <w:color w:val="222222"/>
          <w:sz w:val="22"/>
          <w:szCs w:val="22"/>
          <w:shd w:val="clear" w:color="auto" w:fill="FFFFFF"/>
        </w:rPr>
        <w:t xml:space="preserve">. </w:t>
      </w:r>
      <w:r w:rsidRPr="007870E3">
        <w:rPr>
          <w:rFonts w:ascii="Arial" w:hAnsi="Arial" w:cs="Arial"/>
          <w:i/>
          <w:color w:val="222222"/>
          <w:sz w:val="22"/>
          <w:szCs w:val="22"/>
          <w:shd w:val="clear" w:color="auto" w:fill="FFFFFF"/>
        </w:rPr>
        <w:t>The Clinical journal of pain</w:t>
      </w:r>
      <w:r w:rsidRPr="007870E3">
        <w:rPr>
          <w:rFonts w:ascii="Arial" w:hAnsi="Arial" w:cs="Arial"/>
          <w:color w:val="222222"/>
          <w:sz w:val="22"/>
          <w:szCs w:val="22"/>
          <w:shd w:val="clear" w:color="auto" w:fill="FFFFFF"/>
        </w:rPr>
        <w:t>. 2015 Nov.</w:t>
      </w:r>
    </w:p>
    <w:p w14:paraId="4EE43CEE" w14:textId="09561590" w:rsidR="008C62D2" w:rsidRPr="007870E3" w:rsidRDefault="008C62D2" w:rsidP="00496C54">
      <w:pPr>
        <w:pStyle w:val="ListParagraph"/>
        <w:numPr>
          <w:ilvl w:val="0"/>
          <w:numId w:val="20"/>
        </w:numPr>
        <w:tabs>
          <w:tab w:val="left" w:pos="540"/>
        </w:tabs>
        <w:spacing w:before="100" w:beforeAutospacing="1" w:after="100" w:afterAutospacing="1"/>
        <w:ind w:left="630" w:hanging="630"/>
        <w:rPr>
          <w:rFonts w:ascii="Arial" w:hAnsi="Arial" w:cs="Arial"/>
          <w:sz w:val="22"/>
          <w:szCs w:val="22"/>
        </w:rPr>
      </w:pPr>
      <w:r w:rsidRPr="007870E3">
        <w:rPr>
          <w:rFonts w:ascii="Arial" w:hAnsi="Arial" w:cs="Arial"/>
          <w:sz w:val="22"/>
          <w:szCs w:val="22"/>
        </w:rPr>
        <w:t xml:space="preserve">Northrip KD, </w:t>
      </w:r>
      <w:r w:rsidRPr="007870E3">
        <w:rPr>
          <w:rFonts w:ascii="Arial" w:hAnsi="Arial" w:cs="Arial"/>
          <w:b/>
          <w:sz w:val="22"/>
          <w:szCs w:val="22"/>
        </w:rPr>
        <w:t>Bush HM</w:t>
      </w:r>
      <w:r w:rsidRPr="007870E3">
        <w:rPr>
          <w:rFonts w:ascii="Arial" w:hAnsi="Arial" w:cs="Arial"/>
          <w:sz w:val="22"/>
          <w:szCs w:val="22"/>
        </w:rPr>
        <w:t>, Li H-F</w:t>
      </w:r>
      <w:r w:rsidR="0050577F" w:rsidRPr="007870E3">
        <w:rPr>
          <w:rFonts w:ascii="Arial" w:hAnsi="Arial" w:cs="Arial"/>
          <w:sz w:val="22"/>
          <w:szCs w:val="22"/>
        </w:rPr>
        <w:t>*</w:t>
      </w:r>
      <w:r w:rsidRPr="007870E3">
        <w:rPr>
          <w:rFonts w:ascii="Arial" w:hAnsi="Arial" w:cs="Arial"/>
          <w:sz w:val="22"/>
          <w:szCs w:val="22"/>
        </w:rPr>
        <w:t xml:space="preserve">, Marsh J, Chen C, </w:t>
      </w:r>
      <w:proofErr w:type="spellStart"/>
      <w:r w:rsidRPr="007870E3">
        <w:rPr>
          <w:rFonts w:ascii="Arial" w:hAnsi="Arial" w:cs="Arial"/>
          <w:sz w:val="22"/>
          <w:szCs w:val="22"/>
        </w:rPr>
        <w:t>Guagliardo</w:t>
      </w:r>
      <w:proofErr w:type="spellEnd"/>
      <w:r w:rsidRPr="007870E3">
        <w:rPr>
          <w:rFonts w:ascii="Arial" w:hAnsi="Arial" w:cs="Arial"/>
          <w:sz w:val="22"/>
          <w:szCs w:val="22"/>
        </w:rPr>
        <w:t xml:space="preserve"> MF</w:t>
      </w:r>
      <w:r w:rsidRPr="007870E3">
        <w:rPr>
          <w:rFonts w:ascii="Arial" w:hAnsi="Arial" w:cs="Arial"/>
          <w:i/>
          <w:sz w:val="22"/>
          <w:szCs w:val="22"/>
        </w:rPr>
        <w:t xml:space="preserve">. </w:t>
      </w:r>
      <w:r w:rsidRPr="007870E3">
        <w:rPr>
          <w:rFonts w:ascii="Arial" w:hAnsi="Arial" w:cs="Arial"/>
          <w:sz w:val="22"/>
          <w:szCs w:val="22"/>
        </w:rPr>
        <w:t xml:space="preserve">“Pediatric </w:t>
      </w:r>
      <w:r w:rsidR="009B7322" w:rsidRPr="007870E3">
        <w:rPr>
          <w:rFonts w:ascii="Arial" w:hAnsi="Arial" w:cs="Arial"/>
          <w:sz w:val="22"/>
          <w:szCs w:val="22"/>
        </w:rPr>
        <w:t>r</w:t>
      </w:r>
      <w:r w:rsidRPr="007870E3">
        <w:rPr>
          <w:rFonts w:ascii="Arial" w:hAnsi="Arial" w:cs="Arial"/>
          <w:sz w:val="22"/>
          <w:szCs w:val="22"/>
        </w:rPr>
        <w:t xml:space="preserve">esident </w:t>
      </w:r>
      <w:r w:rsidR="009B7322" w:rsidRPr="007870E3">
        <w:rPr>
          <w:rFonts w:ascii="Arial" w:hAnsi="Arial" w:cs="Arial"/>
          <w:sz w:val="22"/>
          <w:szCs w:val="22"/>
        </w:rPr>
        <w:t>c</w:t>
      </w:r>
      <w:r w:rsidRPr="007870E3">
        <w:rPr>
          <w:rFonts w:ascii="Arial" w:hAnsi="Arial" w:cs="Arial"/>
          <w:sz w:val="22"/>
          <w:szCs w:val="22"/>
        </w:rPr>
        <w:t xml:space="preserve">ommunity </w:t>
      </w:r>
      <w:r w:rsidR="009B7322" w:rsidRPr="007870E3">
        <w:rPr>
          <w:rFonts w:ascii="Arial" w:hAnsi="Arial" w:cs="Arial"/>
          <w:sz w:val="22"/>
          <w:szCs w:val="22"/>
        </w:rPr>
        <w:t>k</w:t>
      </w:r>
      <w:r w:rsidRPr="007870E3">
        <w:rPr>
          <w:rFonts w:ascii="Arial" w:hAnsi="Arial" w:cs="Arial"/>
          <w:sz w:val="22"/>
          <w:szCs w:val="22"/>
        </w:rPr>
        <w:t>nowledge”</w:t>
      </w:r>
      <w:r w:rsidRPr="007870E3">
        <w:rPr>
          <w:rFonts w:ascii="Arial" w:hAnsi="Arial" w:cs="Arial"/>
          <w:i/>
          <w:sz w:val="22"/>
          <w:szCs w:val="22"/>
        </w:rPr>
        <w:t xml:space="preserve"> Academic Pediatrics</w:t>
      </w:r>
      <w:r w:rsidR="00536080" w:rsidRPr="007870E3">
        <w:rPr>
          <w:rFonts w:ascii="Arial" w:hAnsi="Arial" w:cs="Arial"/>
          <w:i/>
          <w:sz w:val="22"/>
          <w:szCs w:val="22"/>
        </w:rPr>
        <w:t xml:space="preserve">, </w:t>
      </w:r>
      <w:r w:rsidR="005842CC" w:rsidRPr="007870E3">
        <w:rPr>
          <w:rFonts w:ascii="Arial" w:hAnsi="Arial" w:cs="Arial"/>
          <w:sz w:val="22"/>
          <w:szCs w:val="22"/>
        </w:rPr>
        <w:t>July–August 2012,</w:t>
      </w:r>
      <w:r w:rsidR="00536080" w:rsidRPr="007870E3">
        <w:rPr>
          <w:rFonts w:ascii="Arial" w:hAnsi="Arial" w:cs="Arial"/>
          <w:sz w:val="22"/>
          <w:szCs w:val="22"/>
        </w:rPr>
        <w:t xml:space="preserve"> Volume 12(4), </w:t>
      </w:r>
      <w:r w:rsidR="005842CC" w:rsidRPr="007870E3">
        <w:rPr>
          <w:rFonts w:ascii="Arial" w:hAnsi="Arial" w:cs="Arial"/>
          <w:sz w:val="22"/>
          <w:szCs w:val="22"/>
        </w:rPr>
        <w:t>pp. 350–356</w:t>
      </w:r>
      <w:r w:rsidR="00536080" w:rsidRPr="007870E3">
        <w:rPr>
          <w:rFonts w:ascii="Arial" w:hAnsi="Arial" w:cs="Arial"/>
          <w:sz w:val="22"/>
          <w:szCs w:val="22"/>
        </w:rPr>
        <w:t>.</w:t>
      </w:r>
    </w:p>
    <w:p w14:paraId="5CD44F97" w14:textId="34BDCC4D" w:rsidR="00D67541" w:rsidRPr="007870E3" w:rsidRDefault="00D67541" w:rsidP="00496C54">
      <w:pPr>
        <w:pStyle w:val="ListParagraph"/>
        <w:numPr>
          <w:ilvl w:val="0"/>
          <w:numId w:val="20"/>
        </w:numPr>
        <w:tabs>
          <w:tab w:val="left" w:pos="540"/>
        </w:tabs>
        <w:spacing w:before="100" w:beforeAutospacing="1" w:after="100" w:afterAutospacing="1"/>
        <w:ind w:left="630" w:hanging="630"/>
        <w:rPr>
          <w:rFonts w:ascii="Arial" w:hAnsi="Arial" w:cs="Arial"/>
          <w:sz w:val="22"/>
          <w:szCs w:val="22"/>
        </w:rPr>
      </w:pPr>
      <w:r w:rsidRPr="007870E3">
        <w:rPr>
          <w:rFonts w:ascii="Arial" w:hAnsi="Arial" w:cs="Arial"/>
          <w:sz w:val="22"/>
          <w:szCs w:val="22"/>
        </w:rPr>
        <w:t xml:space="preserve">Oyler DR, Smith KM, Elson CE, </w:t>
      </w:r>
      <w:r w:rsidRPr="007870E3">
        <w:rPr>
          <w:rFonts w:ascii="Arial" w:hAnsi="Arial" w:cs="Arial"/>
          <w:b/>
          <w:sz w:val="22"/>
          <w:szCs w:val="22"/>
        </w:rPr>
        <w:t>Bush H</w:t>
      </w:r>
      <w:r w:rsidRPr="007870E3">
        <w:rPr>
          <w:rFonts w:ascii="Arial" w:hAnsi="Arial" w:cs="Arial"/>
          <w:sz w:val="22"/>
          <w:szCs w:val="22"/>
        </w:rPr>
        <w:t xml:space="preserve">, Cook AM. “Incorporating multiple mini-interviews in the postgraduate year 1 pharmacy residency program selection process.” </w:t>
      </w:r>
      <w:r w:rsidRPr="007870E3">
        <w:rPr>
          <w:rStyle w:val="HTMLCite"/>
          <w:rFonts w:ascii="Arial" w:hAnsi="Arial" w:cs="Arial"/>
          <w:sz w:val="22"/>
          <w:szCs w:val="22"/>
        </w:rPr>
        <w:t>American Journal of Health-System Pharmacy,</w:t>
      </w:r>
      <w:r w:rsidRPr="007870E3">
        <w:rPr>
          <w:rStyle w:val="slug-pub-date"/>
          <w:rFonts w:ascii="Arial" w:hAnsi="Arial" w:cs="Arial"/>
          <w:i/>
          <w:iCs/>
          <w:sz w:val="22"/>
          <w:szCs w:val="22"/>
        </w:rPr>
        <w:t xml:space="preserve"> </w:t>
      </w:r>
      <w:r w:rsidRPr="007870E3">
        <w:rPr>
          <w:rStyle w:val="slug-pub-date"/>
          <w:rFonts w:ascii="Arial" w:hAnsi="Arial" w:cs="Arial"/>
          <w:iCs/>
          <w:sz w:val="22"/>
          <w:szCs w:val="22"/>
        </w:rPr>
        <w:t xml:space="preserve">February 2014, </w:t>
      </w:r>
      <w:r w:rsidRPr="007870E3">
        <w:rPr>
          <w:rStyle w:val="slug-vol"/>
          <w:rFonts w:ascii="Arial" w:hAnsi="Arial" w:cs="Arial"/>
          <w:iCs/>
          <w:sz w:val="22"/>
          <w:szCs w:val="22"/>
        </w:rPr>
        <w:t>71</w:t>
      </w:r>
      <w:r w:rsidRPr="007870E3">
        <w:rPr>
          <w:rStyle w:val="slug-issue"/>
          <w:rFonts w:ascii="Arial" w:hAnsi="Arial" w:cs="Arial"/>
          <w:iCs/>
          <w:sz w:val="22"/>
          <w:szCs w:val="22"/>
        </w:rPr>
        <w:t xml:space="preserve">(4), pp. </w:t>
      </w:r>
      <w:r w:rsidRPr="007870E3">
        <w:rPr>
          <w:rStyle w:val="slug-pages"/>
          <w:rFonts w:ascii="Arial" w:hAnsi="Arial" w:cs="Arial"/>
          <w:iCs/>
          <w:sz w:val="22"/>
          <w:szCs w:val="22"/>
        </w:rPr>
        <w:t>297-304.</w:t>
      </w:r>
    </w:p>
    <w:p w14:paraId="6819A5C0" w14:textId="6198B2C6" w:rsidR="00A3375E" w:rsidRPr="007870E3" w:rsidRDefault="007B1BAE" w:rsidP="00496C54">
      <w:pPr>
        <w:pStyle w:val="NoSpacing"/>
        <w:numPr>
          <w:ilvl w:val="0"/>
          <w:numId w:val="20"/>
        </w:numPr>
        <w:tabs>
          <w:tab w:val="left" w:pos="540"/>
        </w:tabs>
        <w:ind w:left="630" w:hanging="630"/>
        <w:rPr>
          <w:rFonts w:ascii="Arial" w:hAnsi="Arial" w:cs="Arial"/>
          <w:i/>
          <w:sz w:val="22"/>
          <w:szCs w:val="22"/>
        </w:rPr>
      </w:pPr>
      <w:r w:rsidRPr="007870E3">
        <w:rPr>
          <w:rFonts w:ascii="Arial" w:hAnsi="Arial" w:cs="Arial"/>
          <w:sz w:val="22"/>
          <w:szCs w:val="22"/>
        </w:rPr>
        <w:t>Pascual AL</w:t>
      </w:r>
      <w:r w:rsidR="0050577F" w:rsidRPr="007870E3">
        <w:rPr>
          <w:rFonts w:ascii="Arial" w:hAnsi="Arial" w:cs="Arial"/>
          <w:sz w:val="22"/>
          <w:szCs w:val="22"/>
        </w:rPr>
        <w:t>*</w:t>
      </w:r>
      <w:r w:rsidRPr="007870E3">
        <w:rPr>
          <w:rFonts w:ascii="Arial" w:hAnsi="Arial" w:cs="Arial"/>
          <w:sz w:val="22"/>
          <w:szCs w:val="22"/>
        </w:rPr>
        <w:t xml:space="preserve">, Mitchell RJ, Beeman CS, Hicks EP, </w:t>
      </w:r>
      <w:r w:rsidRPr="007870E3">
        <w:rPr>
          <w:rFonts w:ascii="Arial" w:hAnsi="Arial" w:cs="Arial"/>
          <w:b/>
          <w:sz w:val="22"/>
          <w:szCs w:val="22"/>
        </w:rPr>
        <w:t>Bush HM</w:t>
      </w:r>
      <w:r w:rsidRPr="007870E3">
        <w:rPr>
          <w:rFonts w:ascii="Arial" w:hAnsi="Arial" w:cs="Arial"/>
          <w:sz w:val="22"/>
          <w:szCs w:val="22"/>
        </w:rPr>
        <w:t xml:space="preserve">. “The </w:t>
      </w:r>
      <w:r w:rsidR="009B7322" w:rsidRPr="007870E3">
        <w:rPr>
          <w:rFonts w:ascii="Arial" w:hAnsi="Arial" w:cs="Arial"/>
          <w:sz w:val="22"/>
          <w:szCs w:val="22"/>
        </w:rPr>
        <w:t>e</w:t>
      </w:r>
      <w:r w:rsidRPr="007870E3">
        <w:rPr>
          <w:rFonts w:ascii="Arial" w:hAnsi="Arial" w:cs="Arial"/>
          <w:sz w:val="22"/>
          <w:szCs w:val="22"/>
        </w:rPr>
        <w:t xml:space="preserve">ssential </w:t>
      </w:r>
      <w:r w:rsidR="009B7322" w:rsidRPr="007870E3">
        <w:rPr>
          <w:rFonts w:ascii="Arial" w:hAnsi="Arial" w:cs="Arial"/>
          <w:sz w:val="22"/>
          <w:szCs w:val="22"/>
        </w:rPr>
        <w:t>w</w:t>
      </w:r>
      <w:r w:rsidRPr="007870E3">
        <w:rPr>
          <w:rFonts w:ascii="Arial" w:hAnsi="Arial" w:cs="Arial"/>
          <w:sz w:val="22"/>
          <w:szCs w:val="22"/>
        </w:rPr>
        <w:t xml:space="preserve">ork of </w:t>
      </w:r>
      <w:r w:rsidR="009B7322" w:rsidRPr="007870E3">
        <w:rPr>
          <w:rFonts w:ascii="Arial" w:hAnsi="Arial" w:cs="Arial"/>
          <w:sz w:val="22"/>
          <w:szCs w:val="22"/>
        </w:rPr>
        <w:t>f</w:t>
      </w:r>
      <w:r w:rsidRPr="007870E3">
        <w:rPr>
          <w:rFonts w:ascii="Arial" w:hAnsi="Arial" w:cs="Arial"/>
          <w:sz w:val="22"/>
          <w:szCs w:val="22"/>
        </w:rPr>
        <w:t xml:space="preserve">racture of </w:t>
      </w:r>
      <w:r w:rsidR="009B7322" w:rsidRPr="007870E3">
        <w:rPr>
          <w:rFonts w:ascii="Arial" w:hAnsi="Arial" w:cs="Arial"/>
          <w:sz w:val="22"/>
          <w:szCs w:val="22"/>
        </w:rPr>
        <w:t>t</w:t>
      </w:r>
      <w:r w:rsidRPr="007870E3">
        <w:rPr>
          <w:rFonts w:ascii="Arial" w:hAnsi="Arial" w:cs="Arial"/>
          <w:sz w:val="22"/>
          <w:szCs w:val="22"/>
        </w:rPr>
        <w:t xml:space="preserve">hermoplastic </w:t>
      </w:r>
      <w:r w:rsidR="009B7322" w:rsidRPr="007870E3">
        <w:rPr>
          <w:rFonts w:ascii="Arial" w:hAnsi="Arial" w:cs="Arial"/>
          <w:sz w:val="22"/>
          <w:szCs w:val="22"/>
        </w:rPr>
        <w:t>o</w:t>
      </w:r>
      <w:r w:rsidRPr="007870E3">
        <w:rPr>
          <w:rFonts w:ascii="Arial" w:hAnsi="Arial" w:cs="Arial"/>
          <w:sz w:val="22"/>
          <w:szCs w:val="22"/>
        </w:rPr>
        <w:t xml:space="preserve">rthodontic </w:t>
      </w:r>
      <w:r w:rsidR="009B7322" w:rsidRPr="007870E3">
        <w:rPr>
          <w:rFonts w:ascii="Arial" w:hAnsi="Arial" w:cs="Arial"/>
          <w:sz w:val="22"/>
          <w:szCs w:val="22"/>
        </w:rPr>
        <w:t>r</w:t>
      </w:r>
      <w:r w:rsidRPr="007870E3">
        <w:rPr>
          <w:rFonts w:ascii="Arial" w:hAnsi="Arial" w:cs="Arial"/>
          <w:sz w:val="22"/>
          <w:szCs w:val="22"/>
        </w:rPr>
        <w:t xml:space="preserve">etainer </w:t>
      </w:r>
      <w:r w:rsidR="009B7322" w:rsidRPr="007870E3">
        <w:rPr>
          <w:rFonts w:ascii="Arial" w:hAnsi="Arial" w:cs="Arial"/>
          <w:sz w:val="22"/>
          <w:szCs w:val="22"/>
        </w:rPr>
        <w:t>m</w:t>
      </w:r>
      <w:r w:rsidRPr="007870E3">
        <w:rPr>
          <w:rFonts w:ascii="Arial" w:hAnsi="Arial" w:cs="Arial"/>
          <w:sz w:val="22"/>
          <w:szCs w:val="22"/>
        </w:rPr>
        <w:t xml:space="preserve">aterials.” </w:t>
      </w:r>
      <w:r w:rsidRPr="007870E3">
        <w:rPr>
          <w:rFonts w:ascii="Arial" w:hAnsi="Arial" w:cs="Arial"/>
          <w:i/>
          <w:sz w:val="22"/>
          <w:szCs w:val="22"/>
        </w:rPr>
        <w:t>The Angle Orthodontist</w:t>
      </w:r>
      <w:r w:rsidRPr="007870E3">
        <w:rPr>
          <w:rFonts w:ascii="Arial" w:hAnsi="Arial" w:cs="Arial"/>
          <w:sz w:val="22"/>
          <w:szCs w:val="22"/>
        </w:rPr>
        <w:t xml:space="preserve">; </w:t>
      </w:r>
      <w:r w:rsidR="00536080" w:rsidRPr="007870E3">
        <w:rPr>
          <w:rFonts w:ascii="Arial" w:hAnsi="Arial" w:cs="Arial"/>
          <w:sz w:val="22"/>
          <w:szCs w:val="22"/>
        </w:rPr>
        <w:t xml:space="preserve">2010 May, Volume </w:t>
      </w:r>
      <w:r w:rsidRPr="007870E3">
        <w:rPr>
          <w:rFonts w:ascii="Arial" w:hAnsi="Arial" w:cs="Arial"/>
          <w:sz w:val="22"/>
          <w:szCs w:val="22"/>
        </w:rPr>
        <w:t>80(3), pp. 554-561.</w:t>
      </w:r>
    </w:p>
    <w:p w14:paraId="6FC3C083" w14:textId="625F7DEC" w:rsidR="007B1BAE" w:rsidRPr="007870E3" w:rsidRDefault="00A3375E" w:rsidP="00496C54">
      <w:pPr>
        <w:pStyle w:val="NoSpacing"/>
        <w:numPr>
          <w:ilvl w:val="0"/>
          <w:numId w:val="20"/>
        </w:numPr>
        <w:tabs>
          <w:tab w:val="left" w:pos="540"/>
        </w:tabs>
        <w:ind w:left="630" w:hanging="630"/>
        <w:rPr>
          <w:rFonts w:ascii="Arial" w:hAnsi="Arial" w:cs="Arial"/>
          <w:sz w:val="22"/>
          <w:szCs w:val="22"/>
        </w:rPr>
      </w:pPr>
      <w:r w:rsidRPr="007870E3">
        <w:rPr>
          <w:rFonts w:ascii="Arial" w:hAnsi="Arial" w:cs="Arial"/>
          <w:sz w:val="22"/>
          <w:szCs w:val="22"/>
        </w:rPr>
        <w:t>Perez CV</w:t>
      </w:r>
      <w:r w:rsidR="0050577F" w:rsidRPr="007870E3">
        <w:rPr>
          <w:rFonts w:ascii="Arial" w:hAnsi="Arial" w:cs="Arial"/>
          <w:sz w:val="22"/>
          <w:szCs w:val="22"/>
        </w:rPr>
        <w:t>*</w:t>
      </w:r>
      <w:r w:rsidRPr="007870E3">
        <w:rPr>
          <w:rFonts w:ascii="Arial" w:hAnsi="Arial" w:cs="Arial"/>
          <w:sz w:val="22"/>
          <w:szCs w:val="22"/>
        </w:rPr>
        <w:t>, de Leeuw R</w:t>
      </w:r>
      <w:r w:rsidR="00287D66" w:rsidRPr="007870E3">
        <w:rPr>
          <w:rFonts w:ascii="Arial" w:hAnsi="Arial" w:cs="Arial"/>
          <w:sz w:val="22"/>
          <w:szCs w:val="22"/>
        </w:rPr>
        <w:t>*</w:t>
      </w:r>
      <w:r w:rsidRPr="007870E3">
        <w:rPr>
          <w:rFonts w:ascii="Arial" w:hAnsi="Arial" w:cs="Arial"/>
          <w:sz w:val="22"/>
          <w:szCs w:val="22"/>
        </w:rPr>
        <w:t>, Okeson JP, Carlson CR, Li H-F</w:t>
      </w:r>
      <w:r w:rsidR="0050577F" w:rsidRPr="007870E3">
        <w:rPr>
          <w:rFonts w:ascii="Arial" w:hAnsi="Arial" w:cs="Arial"/>
          <w:sz w:val="22"/>
          <w:szCs w:val="22"/>
        </w:rPr>
        <w:t>*</w:t>
      </w:r>
      <w:r w:rsidRPr="007870E3">
        <w:rPr>
          <w:rFonts w:ascii="Arial" w:hAnsi="Arial" w:cs="Arial"/>
          <w:sz w:val="22"/>
          <w:szCs w:val="22"/>
        </w:rPr>
        <w:t xml:space="preserve">, </w:t>
      </w:r>
      <w:r w:rsidRPr="007870E3">
        <w:rPr>
          <w:rFonts w:ascii="Arial" w:hAnsi="Arial" w:cs="Arial"/>
          <w:b/>
          <w:sz w:val="22"/>
          <w:szCs w:val="22"/>
        </w:rPr>
        <w:t>Bush HM</w:t>
      </w:r>
      <w:r w:rsidRPr="007870E3">
        <w:rPr>
          <w:rFonts w:ascii="Arial" w:hAnsi="Arial" w:cs="Arial"/>
          <w:sz w:val="22"/>
          <w:szCs w:val="22"/>
        </w:rPr>
        <w:t xml:space="preserve">, </w:t>
      </w:r>
      <w:proofErr w:type="spellStart"/>
      <w:r w:rsidRPr="007870E3">
        <w:rPr>
          <w:rFonts w:ascii="Arial" w:hAnsi="Arial" w:cs="Arial"/>
          <w:sz w:val="22"/>
          <w:szCs w:val="22"/>
        </w:rPr>
        <w:t>Falace</w:t>
      </w:r>
      <w:proofErr w:type="spellEnd"/>
      <w:r w:rsidRPr="007870E3">
        <w:rPr>
          <w:rFonts w:ascii="Arial" w:hAnsi="Arial" w:cs="Arial"/>
          <w:sz w:val="22"/>
          <w:szCs w:val="22"/>
        </w:rPr>
        <w:t xml:space="preserve"> DA. “The incidence and prevalence of temporomandibular disorders and posterior open bite in patients receiving mandibular advancement device therap</w:t>
      </w:r>
      <w:r w:rsidR="009B7322" w:rsidRPr="007870E3">
        <w:rPr>
          <w:rFonts w:ascii="Arial" w:hAnsi="Arial" w:cs="Arial"/>
          <w:sz w:val="22"/>
          <w:szCs w:val="22"/>
        </w:rPr>
        <w:t xml:space="preserve">y for obstructive sleep apnea.” </w:t>
      </w:r>
      <w:r w:rsidR="009B7322" w:rsidRPr="007870E3">
        <w:rPr>
          <w:rFonts w:ascii="Arial" w:hAnsi="Arial" w:cs="Arial"/>
          <w:i/>
          <w:sz w:val="22"/>
          <w:szCs w:val="22"/>
        </w:rPr>
        <w:t xml:space="preserve">Sleep and Breathing, </w:t>
      </w:r>
      <w:r w:rsidR="009B7322" w:rsidRPr="007870E3">
        <w:rPr>
          <w:rFonts w:ascii="Arial" w:hAnsi="Arial" w:cs="Arial"/>
          <w:sz w:val="22"/>
          <w:szCs w:val="22"/>
        </w:rPr>
        <w:t>2012 Apr 4. [</w:t>
      </w:r>
      <w:proofErr w:type="spellStart"/>
      <w:r w:rsidR="009B7322" w:rsidRPr="007870E3">
        <w:rPr>
          <w:rFonts w:ascii="Arial" w:hAnsi="Arial" w:cs="Arial"/>
          <w:sz w:val="22"/>
          <w:szCs w:val="22"/>
        </w:rPr>
        <w:t>Epub</w:t>
      </w:r>
      <w:proofErr w:type="spellEnd"/>
      <w:r w:rsidR="009B7322" w:rsidRPr="007870E3">
        <w:rPr>
          <w:rFonts w:ascii="Arial" w:hAnsi="Arial" w:cs="Arial"/>
          <w:sz w:val="22"/>
          <w:szCs w:val="22"/>
        </w:rPr>
        <w:t xml:space="preserve"> ahead of print]</w:t>
      </w:r>
    </w:p>
    <w:p w14:paraId="1D0C5D06" w14:textId="005B6878" w:rsidR="007B1BAE" w:rsidRPr="007870E3" w:rsidRDefault="007B1BAE" w:rsidP="00496C54">
      <w:pPr>
        <w:pStyle w:val="NoSpacing"/>
        <w:numPr>
          <w:ilvl w:val="0"/>
          <w:numId w:val="20"/>
        </w:numPr>
        <w:tabs>
          <w:tab w:val="left" w:pos="540"/>
        </w:tabs>
        <w:ind w:left="630" w:hanging="630"/>
        <w:rPr>
          <w:rFonts w:ascii="Arial" w:hAnsi="Arial" w:cs="Arial"/>
          <w:bCs/>
          <w:sz w:val="22"/>
          <w:szCs w:val="22"/>
        </w:rPr>
      </w:pPr>
      <w:r w:rsidRPr="007870E3">
        <w:rPr>
          <w:rFonts w:ascii="Arial" w:hAnsi="Arial" w:cs="Arial"/>
          <w:sz w:val="22"/>
          <w:szCs w:val="22"/>
        </w:rPr>
        <w:t>Powers C</w:t>
      </w:r>
      <w:r w:rsidR="00287D66" w:rsidRPr="007870E3">
        <w:rPr>
          <w:rFonts w:ascii="Arial" w:hAnsi="Arial" w:cs="Arial"/>
          <w:sz w:val="22"/>
          <w:szCs w:val="22"/>
        </w:rPr>
        <w:t>*</w:t>
      </w:r>
      <w:r w:rsidRPr="007870E3">
        <w:rPr>
          <w:rFonts w:ascii="Arial" w:hAnsi="Arial" w:cs="Arial"/>
          <w:sz w:val="22"/>
          <w:szCs w:val="22"/>
        </w:rPr>
        <w:t xml:space="preserve">, Mathu-Muju K, </w:t>
      </w:r>
      <w:r w:rsidRPr="007870E3">
        <w:rPr>
          <w:rFonts w:ascii="Arial" w:hAnsi="Arial" w:cs="Arial"/>
          <w:b/>
          <w:sz w:val="22"/>
          <w:szCs w:val="22"/>
        </w:rPr>
        <w:t>Bush HM</w:t>
      </w:r>
      <w:r w:rsidRPr="007870E3">
        <w:rPr>
          <w:rFonts w:ascii="Arial" w:hAnsi="Arial" w:cs="Arial"/>
          <w:sz w:val="22"/>
          <w:szCs w:val="22"/>
        </w:rPr>
        <w:t>. “Effect of a financial incentive on returning for post-operative</w:t>
      </w:r>
      <w:r w:rsidR="00CF20C8" w:rsidRPr="007870E3">
        <w:rPr>
          <w:rFonts w:ascii="Arial" w:hAnsi="Arial" w:cs="Arial"/>
          <w:sz w:val="22"/>
          <w:szCs w:val="22"/>
        </w:rPr>
        <w:t xml:space="preserve"> </w:t>
      </w:r>
      <w:r w:rsidRPr="007870E3">
        <w:rPr>
          <w:rFonts w:ascii="Arial" w:hAnsi="Arial" w:cs="Arial"/>
          <w:sz w:val="22"/>
          <w:szCs w:val="22"/>
        </w:rPr>
        <w:t xml:space="preserve">care following general anesthesia.” </w:t>
      </w:r>
      <w:r w:rsidRPr="007870E3">
        <w:rPr>
          <w:rFonts w:ascii="Arial" w:hAnsi="Arial" w:cs="Arial"/>
          <w:i/>
          <w:sz w:val="22"/>
          <w:szCs w:val="22"/>
        </w:rPr>
        <w:t>Journal of Clinical Pediatric Dentistry</w:t>
      </w:r>
      <w:r w:rsidRPr="007870E3">
        <w:rPr>
          <w:rFonts w:ascii="Arial" w:hAnsi="Arial" w:cs="Arial"/>
          <w:sz w:val="22"/>
          <w:szCs w:val="22"/>
        </w:rPr>
        <w:t>; Summer</w:t>
      </w:r>
      <w:r w:rsidR="009B7322" w:rsidRPr="007870E3">
        <w:rPr>
          <w:rFonts w:ascii="Arial" w:hAnsi="Arial" w:cs="Arial"/>
          <w:sz w:val="22"/>
          <w:szCs w:val="22"/>
        </w:rPr>
        <w:t xml:space="preserve"> 2009, Volume 33(4), pp.</w:t>
      </w:r>
      <w:r w:rsidRPr="007870E3">
        <w:rPr>
          <w:rFonts w:ascii="Arial" w:hAnsi="Arial" w:cs="Arial"/>
          <w:sz w:val="22"/>
          <w:szCs w:val="22"/>
        </w:rPr>
        <w:t>347-50.</w:t>
      </w:r>
    </w:p>
    <w:p w14:paraId="48583F9D" w14:textId="2F803A7A" w:rsidR="007B1BAE" w:rsidRPr="007870E3" w:rsidRDefault="007B1BAE" w:rsidP="00496C54">
      <w:pPr>
        <w:pStyle w:val="NoSpacing"/>
        <w:numPr>
          <w:ilvl w:val="0"/>
          <w:numId w:val="20"/>
        </w:numPr>
        <w:tabs>
          <w:tab w:val="left" w:pos="540"/>
        </w:tabs>
        <w:ind w:left="630" w:hanging="630"/>
        <w:rPr>
          <w:rFonts w:ascii="Arial" w:hAnsi="Arial" w:cs="Arial"/>
          <w:bCs/>
          <w:sz w:val="22"/>
          <w:szCs w:val="22"/>
        </w:rPr>
      </w:pPr>
      <w:r w:rsidRPr="007870E3">
        <w:rPr>
          <w:rFonts w:ascii="Arial" w:hAnsi="Arial" w:cs="Arial"/>
          <w:sz w:val="22"/>
          <w:szCs w:val="22"/>
        </w:rPr>
        <w:t>Prentice HA</w:t>
      </w:r>
      <w:r w:rsidR="0050577F" w:rsidRPr="007870E3">
        <w:rPr>
          <w:rFonts w:ascii="Arial" w:hAnsi="Arial" w:cs="Arial"/>
          <w:sz w:val="22"/>
          <w:szCs w:val="22"/>
        </w:rPr>
        <w:t>*</w:t>
      </w:r>
      <w:r w:rsidRPr="007870E3">
        <w:rPr>
          <w:rFonts w:ascii="Arial" w:hAnsi="Arial" w:cs="Arial"/>
          <w:sz w:val="22"/>
          <w:szCs w:val="22"/>
        </w:rPr>
        <w:t xml:space="preserve">, Mannino DM, Caldwell GG, </w:t>
      </w:r>
      <w:r w:rsidRPr="007870E3">
        <w:rPr>
          <w:rFonts w:ascii="Arial" w:hAnsi="Arial" w:cs="Arial"/>
          <w:b/>
          <w:sz w:val="22"/>
          <w:szCs w:val="22"/>
        </w:rPr>
        <w:t>Bush HM</w:t>
      </w:r>
      <w:r w:rsidRPr="007870E3">
        <w:rPr>
          <w:rFonts w:ascii="Arial" w:hAnsi="Arial" w:cs="Arial"/>
          <w:sz w:val="22"/>
          <w:szCs w:val="22"/>
        </w:rPr>
        <w:t xml:space="preserve">. “Significant </w:t>
      </w:r>
      <w:r w:rsidR="009B7322" w:rsidRPr="007870E3">
        <w:rPr>
          <w:rFonts w:ascii="Arial" w:hAnsi="Arial" w:cs="Arial"/>
          <w:sz w:val="22"/>
          <w:szCs w:val="22"/>
        </w:rPr>
        <w:t>bronchodilator responsiveness and reversibility</w:t>
      </w:r>
      <w:r w:rsidRPr="007870E3">
        <w:rPr>
          <w:rFonts w:ascii="Arial" w:hAnsi="Arial" w:cs="Arial"/>
          <w:sz w:val="22"/>
          <w:szCs w:val="22"/>
        </w:rPr>
        <w:t xml:space="preserve"> in a </w:t>
      </w:r>
      <w:r w:rsidR="009B7322" w:rsidRPr="007870E3">
        <w:rPr>
          <w:rFonts w:ascii="Arial" w:hAnsi="Arial" w:cs="Arial"/>
          <w:sz w:val="22"/>
          <w:szCs w:val="22"/>
        </w:rPr>
        <w:t>p</w:t>
      </w:r>
      <w:r w:rsidRPr="007870E3">
        <w:rPr>
          <w:rFonts w:ascii="Arial" w:hAnsi="Arial" w:cs="Arial"/>
          <w:sz w:val="22"/>
          <w:szCs w:val="22"/>
        </w:rPr>
        <w:t xml:space="preserve">opulation </w:t>
      </w:r>
      <w:r w:rsidR="009B7322" w:rsidRPr="007870E3">
        <w:rPr>
          <w:rFonts w:ascii="Arial" w:hAnsi="Arial" w:cs="Arial"/>
          <w:sz w:val="22"/>
          <w:szCs w:val="22"/>
        </w:rPr>
        <w:t>s</w:t>
      </w:r>
      <w:r w:rsidRPr="007870E3">
        <w:rPr>
          <w:rFonts w:ascii="Arial" w:hAnsi="Arial" w:cs="Arial"/>
          <w:sz w:val="22"/>
          <w:szCs w:val="22"/>
        </w:rPr>
        <w:t xml:space="preserve">ample.” </w:t>
      </w:r>
      <w:r w:rsidRPr="007870E3">
        <w:rPr>
          <w:rFonts w:ascii="Arial" w:hAnsi="Arial" w:cs="Arial"/>
          <w:i/>
          <w:sz w:val="22"/>
          <w:szCs w:val="22"/>
        </w:rPr>
        <w:t>Journal of Chronic Obstructive Pulmonary Disease</w:t>
      </w:r>
      <w:r w:rsidRPr="007870E3">
        <w:rPr>
          <w:rFonts w:ascii="Arial" w:hAnsi="Arial" w:cs="Arial"/>
          <w:sz w:val="22"/>
          <w:szCs w:val="22"/>
        </w:rPr>
        <w:t xml:space="preserve">, </w:t>
      </w:r>
      <w:r w:rsidR="009B7322" w:rsidRPr="007870E3">
        <w:rPr>
          <w:rFonts w:ascii="Arial" w:hAnsi="Arial" w:cs="Arial"/>
          <w:sz w:val="22"/>
          <w:szCs w:val="22"/>
        </w:rPr>
        <w:t>Oct 2010 Oct, Volume 7(5), pp.</w:t>
      </w:r>
      <w:r w:rsidRPr="007870E3">
        <w:rPr>
          <w:rFonts w:ascii="Arial" w:hAnsi="Arial" w:cs="Arial"/>
          <w:sz w:val="22"/>
          <w:szCs w:val="22"/>
        </w:rPr>
        <w:t xml:space="preserve">323-30. </w:t>
      </w:r>
    </w:p>
    <w:p w14:paraId="2CAFB076" w14:textId="4037D4A7" w:rsidR="002E4ADD" w:rsidRPr="007870E3" w:rsidRDefault="007B1BAE"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sz w:val="22"/>
          <w:szCs w:val="22"/>
        </w:rPr>
        <w:t>Reed A</w:t>
      </w:r>
      <w:r w:rsidR="0050577F" w:rsidRPr="007870E3">
        <w:rPr>
          <w:rFonts w:ascii="Arial" w:hAnsi="Arial" w:cs="Arial"/>
          <w:sz w:val="22"/>
          <w:szCs w:val="22"/>
        </w:rPr>
        <w:t>*</w:t>
      </w:r>
      <w:r w:rsidRPr="007870E3">
        <w:rPr>
          <w:rFonts w:ascii="Arial" w:hAnsi="Arial" w:cs="Arial"/>
          <w:sz w:val="22"/>
          <w:szCs w:val="22"/>
        </w:rPr>
        <w:t xml:space="preserve">, Medina McKeon JM, Uhl TL, </w:t>
      </w:r>
      <w:r w:rsidRPr="007870E3">
        <w:rPr>
          <w:rFonts w:ascii="Arial" w:hAnsi="Arial" w:cs="Arial"/>
          <w:b/>
          <w:sz w:val="22"/>
          <w:szCs w:val="22"/>
        </w:rPr>
        <w:t>Bush HM</w:t>
      </w:r>
      <w:r w:rsidRPr="007870E3">
        <w:rPr>
          <w:rFonts w:ascii="Arial" w:hAnsi="Arial" w:cs="Arial"/>
          <w:sz w:val="22"/>
          <w:szCs w:val="22"/>
        </w:rPr>
        <w:t xml:space="preserve">. “Estimated </w:t>
      </w:r>
      <w:r w:rsidR="009B7322" w:rsidRPr="007870E3">
        <w:rPr>
          <w:rFonts w:ascii="Arial" w:hAnsi="Arial" w:cs="Arial"/>
          <w:sz w:val="22"/>
          <w:szCs w:val="22"/>
        </w:rPr>
        <w:t>s</w:t>
      </w:r>
      <w:r w:rsidRPr="007870E3">
        <w:rPr>
          <w:rFonts w:ascii="Arial" w:hAnsi="Arial" w:cs="Arial"/>
          <w:sz w:val="22"/>
          <w:szCs w:val="22"/>
        </w:rPr>
        <w:t xml:space="preserve">urvival </w:t>
      </w:r>
      <w:r w:rsidR="009B7322" w:rsidRPr="007870E3">
        <w:rPr>
          <w:rFonts w:ascii="Arial" w:hAnsi="Arial" w:cs="Arial"/>
          <w:sz w:val="22"/>
          <w:szCs w:val="22"/>
        </w:rPr>
        <w:t>p</w:t>
      </w:r>
      <w:r w:rsidRPr="007870E3">
        <w:rPr>
          <w:rFonts w:ascii="Arial" w:hAnsi="Arial" w:cs="Arial"/>
          <w:sz w:val="22"/>
          <w:szCs w:val="22"/>
        </w:rPr>
        <w:t xml:space="preserve">robabilities for </w:t>
      </w:r>
      <w:r w:rsidR="009B7322" w:rsidRPr="007870E3">
        <w:rPr>
          <w:rFonts w:ascii="Arial" w:hAnsi="Arial" w:cs="Arial"/>
          <w:sz w:val="22"/>
          <w:szCs w:val="22"/>
        </w:rPr>
        <w:t>r</w:t>
      </w:r>
      <w:r w:rsidRPr="007870E3">
        <w:rPr>
          <w:rFonts w:ascii="Arial" w:hAnsi="Arial" w:cs="Arial"/>
          <w:sz w:val="22"/>
          <w:szCs w:val="22"/>
        </w:rPr>
        <w:t xml:space="preserve">eturn to </w:t>
      </w:r>
      <w:r w:rsidR="009B7322" w:rsidRPr="007870E3">
        <w:rPr>
          <w:rFonts w:ascii="Arial" w:hAnsi="Arial" w:cs="Arial"/>
          <w:sz w:val="22"/>
          <w:szCs w:val="22"/>
        </w:rPr>
        <w:t>p</w:t>
      </w:r>
      <w:r w:rsidRPr="007870E3">
        <w:rPr>
          <w:rFonts w:ascii="Arial" w:hAnsi="Arial" w:cs="Arial"/>
          <w:sz w:val="22"/>
          <w:szCs w:val="22"/>
        </w:rPr>
        <w:t xml:space="preserve">lay </w:t>
      </w:r>
      <w:r w:rsidR="009B7322" w:rsidRPr="007870E3">
        <w:rPr>
          <w:rFonts w:ascii="Arial" w:hAnsi="Arial" w:cs="Arial"/>
          <w:sz w:val="22"/>
          <w:szCs w:val="22"/>
        </w:rPr>
        <w:t>o</w:t>
      </w:r>
      <w:r w:rsidRPr="007870E3">
        <w:rPr>
          <w:rFonts w:ascii="Arial" w:hAnsi="Arial" w:cs="Arial"/>
          <w:sz w:val="22"/>
          <w:szCs w:val="22"/>
        </w:rPr>
        <w:t xml:space="preserve">utcomes for </w:t>
      </w:r>
      <w:r w:rsidR="009B7322" w:rsidRPr="007870E3">
        <w:rPr>
          <w:rFonts w:ascii="Arial" w:hAnsi="Arial" w:cs="Arial"/>
          <w:sz w:val="22"/>
          <w:szCs w:val="22"/>
        </w:rPr>
        <w:t>a</w:t>
      </w:r>
      <w:r w:rsidRPr="007870E3">
        <w:rPr>
          <w:rFonts w:ascii="Arial" w:hAnsi="Arial" w:cs="Arial"/>
          <w:sz w:val="22"/>
          <w:szCs w:val="22"/>
        </w:rPr>
        <w:t xml:space="preserve">nkle </w:t>
      </w:r>
      <w:r w:rsidR="009B7322" w:rsidRPr="007870E3">
        <w:rPr>
          <w:rFonts w:ascii="Arial" w:hAnsi="Arial" w:cs="Arial"/>
          <w:sz w:val="22"/>
          <w:szCs w:val="22"/>
        </w:rPr>
        <w:t>s</w:t>
      </w:r>
      <w:r w:rsidRPr="007870E3">
        <w:rPr>
          <w:rFonts w:ascii="Arial" w:hAnsi="Arial" w:cs="Arial"/>
          <w:sz w:val="22"/>
          <w:szCs w:val="22"/>
        </w:rPr>
        <w:t xml:space="preserve">prains, </w:t>
      </w:r>
      <w:r w:rsidR="009B7322" w:rsidRPr="007870E3">
        <w:rPr>
          <w:rFonts w:ascii="Arial" w:hAnsi="Arial" w:cs="Arial"/>
          <w:sz w:val="22"/>
          <w:szCs w:val="22"/>
        </w:rPr>
        <w:t>k</w:t>
      </w:r>
      <w:r w:rsidRPr="007870E3">
        <w:rPr>
          <w:rFonts w:ascii="Arial" w:hAnsi="Arial" w:cs="Arial"/>
          <w:sz w:val="22"/>
          <w:szCs w:val="22"/>
        </w:rPr>
        <w:t xml:space="preserve">nee </w:t>
      </w:r>
      <w:r w:rsidR="009B7322" w:rsidRPr="007870E3">
        <w:rPr>
          <w:rFonts w:ascii="Arial" w:hAnsi="Arial" w:cs="Arial"/>
          <w:sz w:val="22"/>
          <w:szCs w:val="22"/>
        </w:rPr>
        <w:t>s</w:t>
      </w:r>
      <w:r w:rsidRPr="007870E3">
        <w:rPr>
          <w:rFonts w:ascii="Arial" w:hAnsi="Arial" w:cs="Arial"/>
          <w:sz w:val="22"/>
          <w:szCs w:val="22"/>
        </w:rPr>
        <w:t xml:space="preserve">prains, and </w:t>
      </w:r>
      <w:r w:rsidR="009B7322" w:rsidRPr="007870E3">
        <w:rPr>
          <w:rFonts w:ascii="Arial" w:hAnsi="Arial" w:cs="Arial"/>
          <w:sz w:val="22"/>
          <w:szCs w:val="22"/>
        </w:rPr>
        <w:t>c</w:t>
      </w:r>
      <w:r w:rsidRPr="007870E3">
        <w:rPr>
          <w:rFonts w:ascii="Arial" w:hAnsi="Arial" w:cs="Arial"/>
          <w:sz w:val="22"/>
          <w:szCs w:val="22"/>
        </w:rPr>
        <w:t xml:space="preserve">oncussions in </w:t>
      </w:r>
      <w:r w:rsidR="009B7322" w:rsidRPr="007870E3">
        <w:rPr>
          <w:rFonts w:ascii="Arial" w:hAnsi="Arial" w:cs="Arial"/>
          <w:sz w:val="22"/>
          <w:szCs w:val="22"/>
        </w:rPr>
        <w:t>h</w:t>
      </w:r>
      <w:r w:rsidRPr="007870E3">
        <w:rPr>
          <w:rFonts w:ascii="Arial" w:hAnsi="Arial" w:cs="Arial"/>
          <w:sz w:val="22"/>
          <w:szCs w:val="22"/>
        </w:rPr>
        <w:t xml:space="preserve">igh </w:t>
      </w:r>
      <w:r w:rsidR="009B7322" w:rsidRPr="007870E3">
        <w:rPr>
          <w:rFonts w:ascii="Arial" w:hAnsi="Arial" w:cs="Arial"/>
          <w:sz w:val="22"/>
          <w:szCs w:val="22"/>
        </w:rPr>
        <w:t>s</w:t>
      </w:r>
      <w:r w:rsidRPr="007870E3">
        <w:rPr>
          <w:rFonts w:ascii="Arial" w:hAnsi="Arial" w:cs="Arial"/>
          <w:sz w:val="22"/>
          <w:szCs w:val="22"/>
        </w:rPr>
        <w:t xml:space="preserve">chool </w:t>
      </w:r>
      <w:r w:rsidR="009B7322" w:rsidRPr="007870E3">
        <w:rPr>
          <w:rFonts w:ascii="Arial" w:hAnsi="Arial" w:cs="Arial"/>
          <w:sz w:val="22"/>
          <w:szCs w:val="22"/>
        </w:rPr>
        <w:t>a</w:t>
      </w:r>
      <w:r w:rsidRPr="007870E3">
        <w:rPr>
          <w:rFonts w:ascii="Arial" w:hAnsi="Arial" w:cs="Arial"/>
          <w:sz w:val="22"/>
          <w:szCs w:val="22"/>
        </w:rPr>
        <w:t>thletes.”  </w:t>
      </w:r>
      <w:r w:rsidRPr="007870E3">
        <w:rPr>
          <w:rFonts w:ascii="Arial" w:hAnsi="Arial" w:cs="Arial"/>
          <w:i/>
          <w:sz w:val="22"/>
          <w:szCs w:val="22"/>
        </w:rPr>
        <w:t>Journal of Athletic Training</w:t>
      </w:r>
      <w:r w:rsidR="009B7322" w:rsidRPr="007870E3">
        <w:rPr>
          <w:rFonts w:ascii="Arial" w:hAnsi="Arial" w:cs="Arial"/>
          <w:i/>
          <w:sz w:val="22"/>
          <w:szCs w:val="22"/>
        </w:rPr>
        <w:t>,</w:t>
      </w:r>
      <w:r w:rsidRPr="007870E3">
        <w:rPr>
          <w:rFonts w:ascii="Arial" w:hAnsi="Arial" w:cs="Arial"/>
          <w:sz w:val="22"/>
          <w:szCs w:val="22"/>
        </w:rPr>
        <w:t xml:space="preserve"> 2009; 44(3 suppl):S-25, S-53.</w:t>
      </w:r>
    </w:p>
    <w:p w14:paraId="2817C86E" w14:textId="77777777" w:rsidR="00A0378C" w:rsidRPr="007870E3" w:rsidRDefault="00437739" w:rsidP="00A0378C">
      <w:pPr>
        <w:pStyle w:val="NoSpacing"/>
        <w:numPr>
          <w:ilvl w:val="0"/>
          <w:numId w:val="20"/>
        </w:numPr>
        <w:tabs>
          <w:tab w:val="left" w:pos="540"/>
        </w:tabs>
        <w:ind w:left="630" w:hanging="630"/>
        <w:rPr>
          <w:rFonts w:ascii="Arial" w:hAnsi="Arial" w:cs="Arial"/>
          <w:sz w:val="22"/>
          <w:szCs w:val="22"/>
        </w:rPr>
      </w:pPr>
      <w:r w:rsidRPr="007870E3">
        <w:rPr>
          <w:rFonts w:ascii="Arial" w:hAnsi="Arial" w:cs="Arial"/>
          <w:sz w:val="22"/>
          <w:szCs w:val="22"/>
        </w:rPr>
        <w:t>Rinsky J</w:t>
      </w:r>
      <w:r w:rsidR="00287D66" w:rsidRPr="007870E3">
        <w:rPr>
          <w:rFonts w:ascii="Arial" w:hAnsi="Arial" w:cs="Arial"/>
          <w:sz w:val="22"/>
          <w:szCs w:val="22"/>
        </w:rPr>
        <w:t>*</w:t>
      </w:r>
      <w:r w:rsidRPr="007870E3">
        <w:rPr>
          <w:rFonts w:ascii="Arial" w:hAnsi="Arial" w:cs="Arial"/>
          <w:sz w:val="22"/>
          <w:szCs w:val="22"/>
        </w:rPr>
        <w:t xml:space="preserve">, Hopenhayn C, Golla V, </w:t>
      </w:r>
      <w:r w:rsidRPr="007870E3">
        <w:rPr>
          <w:rFonts w:ascii="Arial" w:hAnsi="Arial" w:cs="Arial"/>
          <w:b/>
          <w:sz w:val="22"/>
          <w:szCs w:val="22"/>
        </w:rPr>
        <w:t>Bush HM</w:t>
      </w:r>
      <w:r w:rsidRPr="007870E3">
        <w:rPr>
          <w:rFonts w:ascii="Arial" w:hAnsi="Arial" w:cs="Arial"/>
          <w:sz w:val="22"/>
          <w:szCs w:val="22"/>
        </w:rPr>
        <w:t>, Browning S. “</w:t>
      </w:r>
      <w:r w:rsidRPr="007870E3">
        <w:rPr>
          <w:rStyle w:val="il"/>
          <w:rFonts w:ascii="Arial" w:hAnsi="Arial" w:cs="Arial"/>
          <w:sz w:val="22"/>
          <w:szCs w:val="22"/>
        </w:rPr>
        <w:t>Atrazine</w:t>
      </w:r>
      <w:r w:rsidRPr="007870E3">
        <w:rPr>
          <w:rFonts w:ascii="Arial" w:hAnsi="Arial" w:cs="Arial"/>
          <w:sz w:val="22"/>
          <w:szCs w:val="22"/>
        </w:rPr>
        <w:t xml:space="preserve"> Exposure via Drinking Water and Preterm Birth in Kentucky.” </w:t>
      </w:r>
      <w:r w:rsidRPr="007870E3">
        <w:rPr>
          <w:rFonts w:ascii="Arial" w:hAnsi="Arial" w:cs="Arial"/>
          <w:i/>
          <w:sz w:val="22"/>
          <w:szCs w:val="22"/>
        </w:rPr>
        <w:t>Public Health Reports</w:t>
      </w:r>
      <w:r w:rsidR="009B7322" w:rsidRPr="007870E3">
        <w:rPr>
          <w:rFonts w:ascii="Arial" w:hAnsi="Arial" w:cs="Arial"/>
          <w:sz w:val="22"/>
          <w:szCs w:val="22"/>
        </w:rPr>
        <w:t xml:space="preserve">, 2012 Jan-Feb, Volume 127(1), pp. </w:t>
      </w:r>
      <w:r w:rsidRPr="007870E3">
        <w:rPr>
          <w:rFonts w:ascii="Arial" w:hAnsi="Arial" w:cs="Arial"/>
          <w:sz w:val="22"/>
          <w:szCs w:val="22"/>
        </w:rPr>
        <w:t>72-80.</w:t>
      </w:r>
    </w:p>
    <w:p w14:paraId="39898F24" w14:textId="0E7F69EC" w:rsidR="00A0378C" w:rsidRPr="007870E3" w:rsidRDefault="00C71D6B" w:rsidP="00A0378C">
      <w:pPr>
        <w:pStyle w:val="NoSpacing"/>
        <w:numPr>
          <w:ilvl w:val="0"/>
          <w:numId w:val="20"/>
        </w:numPr>
        <w:tabs>
          <w:tab w:val="left" w:pos="540"/>
        </w:tabs>
        <w:ind w:left="630" w:hanging="630"/>
        <w:rPr>
          <w:rFonts w:ascii="Arial" w:hAnsi="Arial" w:cs="Arial"/>
          <w:sz w:val="22"/>
          <w:szCs w:val="22"/>
        </w:rPr>
      </w:pPr>
      <w:proofErr w:type="spellStart"/>
      <w:r w:rsidRPr="007870E3">
        <w:rPr>
          <w:rFonts w:ascii="Arial" w:hAnsi="Arial" w:cs="Arial"/>
          <w:color w:val="000000"/>
          <w:sz w:val="22"/>
          <w:szCs w:val="22"/>
        </w:rPr>
        <w:t>Schmelzer</w:t>
      </w:r>
      <w:proofErr w:type="spellEnd"/>
      <w:r w:rsidRPr="007870E3">
        <w:rPr>
          <w:rFonts w:ascii="Arial" w:hAnsi="Arial" w:cs="Arial"/>
          <w:color w:val="000000"/>
          <w:sz w:val="22"/>
          <w:szCs w:val="22"/>
        </w:rPr>
        <w:t xml:space="preserve"> AC, Salt E</w:t>
      </w:r>
      <w:r w:rsidR="00287D66" w:rsidRPr="007870E3">
        <w:rPr>
          <w:rFonts w:ascii="Arial" w:hAnsi="Arial" w:cs="Arial"/>
          <w:color w:val="000000"/>
          <w:sz w:val="22"/>
          <w:szCs w:val="22"/>
        </w:rPr>
        <w:t>*</w:t>
      </w:r>
      <w:r w:rsidRPr="007870E3">
        <w:rPr>
          <w:rFonts w:ascii="Arial" w:hAnsi="Arial" w:cs="Arial"/>
          <w:color w:val="000000"/>
          <w:sz w:val="22"/>
          <w:szCs w:val="22"/>
        </w:rPr>
        <w:t xml:space="preserve">, Wiggins A, Crofford LJ, </w:t>
      </w:r>
      <w:r w:rsidRPr="007870E3">
        <w:rPr>
          <w:rFonts w:ascii="Arial" w:hAnsi="Arial" w:cs="Arial"/>
          <w:b/>
          <w:color w:val="000000"/>
          <w:sz w:val="22"/>
          <w:szCs w:val="22"/>
        </w:rPr>
        <w:t>Bush H</w:t>
      </w:r>
      <w:r w:rsidRPr="007870E3">
        <w:rPr>
          <w:rFonts w:ascii="Arial" w:hAnsi="Arial" w:cs="Arial"/>
          <w:color w:val="000000"/>
          <w:sz w:val="22"/>
          <w:szCs w:val="22"/>
        </w:rPr>
        <w:t>, Mannino DM. </w:t>
      </w:r>
      <w:r w:rsidR="00A0378C" w:rsidRPr="007870E3">
        <w:rPr>
          <w:rFonts w:ascii="Arial" w:hAnsi="Arial" w:cs="Arial"/>
          <w:color w:val="000000"/>
          <w:sz w:val="22"/>
          <w:szCs w:val="22"/>
        </w:rPr>
        <w:t>“</w:t>
      </w:r>
      <w:hyperlink r:id="rId32" w:history="1">
        <w:r w:rsidRPr="007870E3">
          <w:rPr>
            <w:rFonts w:ascii="Arial" w:hAnsi="Arial" w:cs="Arial"/>
            <w:sz w:val="22"/>
            <w:szCs w:val="22"/>
            <w:bdr w:val="none" w:sz="0" w:space="0" w:color="auto" w:frame="1"/>
          </w:rPr>
          <w:t>Role of Stress and Smoking as Modifiable Risk Factors for Non-persistent and Persistent Back Pain in Women.</w:t>
        </w:r>
      </w:hyperlink>
      <w:r w:rsidR="00A0378C" w:rsidRPr="007870E3">
        <w:rPr>
          <w:rFonts w:ascii="Arial" w:hAnsi="Arial" w:cs="Arial"/>
          <w:sz w:val="22"/>
          <w:szCs w:val="22"/>
          <w:bdr w:val="none" w:sz="0" w:space="0" w:color="auto" w:frame="1"/>
        </w:rPr>
        <w:t>”</w:t>
      </w:r>
      <w:r w:rsidRPr="007870E3">
        <w:rPr>
          <w:rFonts w:ascii="Arial" w:hAnsi="Arial" w:cs="Arial"/>
          <w:color w:val="000000"/>
          <w:sz w:val="22"/>
          <w:szCs w:val="22"/>
        </w:rPr>
        <w:t> </w:t>
      </w:r>
      <w:r w:rsidRPr="007870E3">
        <w:rPr>
          <w:rFonts w:ascii="Arial" w:hAnsi="Arial" w:cs="Arial"/>
          <w:i/>
          <w:color w:val="000000"/>
          <w:sz w:val="22"/>
          <w:szCs w:val="22"/>
        </w:rPr>
        <w:t>Clin J Pain</w:t>
      </w:r>
      <w:r w:rsidRPr="007870E3">
        <w:rPr>
          <w:rFonts w:ascii="Arial" w:hAnsi="Arial" w:cs="Arial"/>
          <w:color w:val="000000"/>
          <w:sz w:val="22"/>
          <w:szCs w:val="22"/>
        </w:rPr>
        <w:t>. 2015 Apr 15. [</w:t>
      </w:r>
      <w:proofErr w:type="spellStart"/>
      <w:r w:rsidRPr="007870E3">
        <w:rPr>
          <w:rFonts w:ascii="Arial" w:hAnsi="Arial" w:cs="Arial"/>
          <w:color w:val="000000"/>
          <w:sz w:val="22"/>
          <w:szCs w:val="22"/>
        </w:rPr>
        <w:t>Epub</w:t>
      </w:r>
      <w:proofErr w:type="spellEnd"/>
      <w:r w:rsidRPr="007870E3">
        <w:rPr>
          <w:rFonts w:ascii="Arial" w:hAnsi="Arial" w:cs="Arial"/>
          <w:color w:val="000000"/>
          <w:sz w:val="22"/>
          <w:szCs w:val="22"/>
        </w:rPr>
        <w:t xml:space="preserve"> ahead of print] PubMed PMID: 25882868.</w:t>
      </w:r>
    </w:p>
    <w:p w14:paraId="1FA210AC" w14:textId="695A335F" w:rsidR="00A0378C" w:rsidRPr="007870E3" w:rsidRDefault="0006346F" w:rsidP="00A0378C">
      <w:pPr>
        <w:pStyle w:val="NoSpacing"/>
        <w:numPr>
          <w:ilvl w:val="0"/>
          <w:numId w:val="20"/>
        </w:numPr>
        <w:tabs>
          <w:tab w:val="left" w:pos="540"/>
        </w:tabs>
        <w:ind w:left="630" w:hanging="630"/>
        <w:rPr>
          <w:rFonts w:ascii="Arial" w:hAnsi="Arial" w:cs="Arial"/>
          <w:sz w:val="22"/>
          <w:szCs w:val="22"/>
        </w:rPr>
      </w:pPr>
      <w:r w:rsidRPr="007870E3">
        <w:rPr>
          <w:rFonts w:ascii="Arial" w:hAnsi="Arial" w:cs="Arial"/>
          <w:color w:val="222222"/>
          <w:sz w:val="22"/>
          <w:szCs w:val="22"/>
          <w:shd w:val="clear" w:color="auto" w:fill="FFFFFF"/>
        </w:rPr>
        <w:t>Simmons LA, Yang NY, Wu Q</w:t>
      </w:r>
      <w:r w:rsidR="00287D66" w:rsidRPr="007870E3">
        <w:rPr>
          <w:rFonts w:ascii="Arial" w:hAnsi="Arial" w:cs="Arial"/>
          <w:color w:val="222222"/>
          <w:sz w:val="22"/>
          <w:szCs w:val="22"/>
          <w:shd w:val="clear" w:color="auto" w:fill="FFFFFF"/>
        </w:rPr>
        <w:t>*</w:t>
      </w:r>
      <w:r w:rsidRPr="007870E3">
        <w:rPr>
          <w:rFonts w:ascii="Arial" w:hAnsi="Arial" w:cs="Arial"/>
          <w:color w:val="222222"/>
          <w:sz w:val="22"/>
          <w:szCs w:val="22"/>
          <w:shd w:val="clear" w:color="auto" w:fill="FFFFFF"/>
        </w:rPr>
        <w:t xml:space="preserve">, </w:t>
      </w:r>
      <w:r w:rsidRPr="007870E3">
        <w:rPr>
          <w:rFonts w:ascii="Arial" w:hAnsi="Arial" w:cs="Arial"/>
          <w:b/>
          <w:color w:val="222222"/>
          <w:sz w:val="22"/>
          <w:szCs w:val="22"/>
          <w:shd w:val="clear" w:color="auto" w:fill="FFFFFF"/>
        </w:rPr>
        <w:t>Bush HM</w:t>
      </w:r>
      <w:r w:rsidRPr="007870E3">
        <w:rPr>
          <w:rFonts w:ascii="Arial" w:hAnsi="Arial" w:cs="Arial"/>
          <w:color w:val="222222"/>
          <w:sz w:val="22"/>
          <w:szCs w:val="22"/>
          <w:shd w:val="clear" w:color="auto" w:fill="FFFFFF"/>
        </w:rPr>
        <w:t>, Crofford LJ. “</w:t>
      </w:r>
      <w:r w:rsidRPr="007870E3">
        <w:rPr>
          <w:rFonts w:ascii="Arial" w:hAnsi="Arial" w:cs="Arial"/>
          <w:sz w:val="22"/>
          <w:szCs w:val="22"/>
          <w:shd w:val="clear" w:color="auto" w:fill="FFFFFF"/>
        </w:rPr>
        <w:t>Public and Personal Depression Stigma in a Rural American Female Sample</w:t>
      </w:r>
      <w:r w:rsidRPr="007870E3">
        <w:rPr>
          <w:rFonts w:ascii="Arial" w:hAnsi="Arial" w:cs="Arial"/>
          <w:color w:val="222222"/>
          <w:sz w:val="22"/>
          <w:szCs w:val="22"/>
          <w:shd w:val="clear" w:color="auto" w:fill="FFFFFF"/>
        </w:rPr>
        <w:t xml:space="preserve">.” 2015 </w:t>
      </w:r>
      <w:r w:rsidRPr="007870E3">
        <w:rPr>
          <w:rFonts w:ascii="Arial" w:hAnsi="Arial" w:cs="Arial"/>
          <w:i/>
          <w:iCs/>
          <w:color w:val="222222"/>
          <w:sz w:val="22"/>
          <w:szCs w:val="22"/>
          <w:shd w:val="clear" w:color="auto" w:fill="FFFFFF"/>
        </w:rPr>
        <w:t>Archives of Psychiatric Nursing</w:t>
      </w:r>
      <w:r w:rsidRPr="007870E3">
        <w:rPr>
          <w:rFonts w:ascii="Arial" w:hAnsi="Arial" w:cs="Arial"/>
          <w:color w:val="222222"/>
          <w:sz w:val="22"/>
          <w:szCs w:val="22"/>
          <w:shd w:val="clear" w:color="auto" w:fill="FFFFFF"/>
        </w:rPr>
        <w:t>.</w:t>
      </w:r>
    </w:p>
    <w:p w14:paraId="0E441E21" w14:textId="27664FCE" w:rsidR="00B54B2C" w:rsidRPr="007870E3" w:rsidRDefault="006E2279" w:rsidP="00A0378C">
      <w:pPr>
        <w:pStyle w:val="NoSpacing"/>
        <w:numPr>
          <w:ilvl w:val="0"/>
          <w:numId w:val="20"/>
        </w:numPr>
        <w:tabs>
          <w:tab w:val="left" w:pos="540"/>
        </w:tabs>
        <w:ind w:left="630" w:hanging="630"/>
        <w:rPr>
          <w:rFonts w:ascii="Arial" w:hAnsi="Arial" w:cs="Arial"/>
          <w:sz w:val="22"/>
          <w:szCs w:val="22"/>
        </w:rPr>
      </w:pPr>
      <w:r w:rsidRPr="007870E3">
        <w:rPr>
          <w:rFonts w:ascii="Arial" w:hAnsi="Arial" w:cs="Arial"/>
          <w:sz w:val="22"/>
          <w:szCs w:val="22"/>
        </w:rPr>
        <w:t>Simmons LA, Wu Q</w:t>
      </w:r>
      <w:r w:rsidR="00287D66" w:rsidRPr="007870E3">
        <w:rPr>
          <w:rFonts w:ascii="Arial" w:hAnsi="Arial" w:cs="Arial"/>
          <w:sz w:val="22"/>
          <w:szCs w:val="22"/>
        </w:rPr>
        <w:t>*</w:t>
      </w:r>
      <w:r w:rsidRPr="007870E3">
        <w:rPr>
          <w:rFonts w:ascii="Arial" w:hAnsi="Arial" w:cs="Arial"/>
          <w:sz w:val="22"/>
          <w:szCs w:val="22"/>
        </w:rPr>
        <w:t xml:space="preserve">, Yang N, </w:t>
      </w:r>
      <w:r w:rsidRPr="007870E3">
        <w:rPr>
          <w:rFonts w:ascii="Arial" w:hAnsi="Arial" w:cs="Arial"/>
          <w:b/>
          <w:sz w:val="22"/>
          <w:szCs w:val="22"/>
        </w:rPr>
        <w:t>Bush HM</w:t>
      </w:r>
      <w:r w:rsidR="001564BB" w:rsidRPr="007870E3">
        <w:rPr>
          <w:rFonts w:ascii="Arial" w:hAnsi="Arial" w:cs="Arial"/>
          <w:sz w:val="22"/>
          <w:szCs w:val="22"/>
        </w:rPr>
        <w:t>, Crofford LJ. “</w:t>
      </w:r>
      <w:r w:rsidRPr="007870E3">
        <w:rPr>
          <w:rFonts w:ascii="Arial" w:hAnsi="Arial" w:cs="Arial"/>
          <w:sz w:val="22"/>
          <w:szCs w:val="22"/>
        </w:rPr>
        <w:t>Sources of Health Information among Rural Women in Western Kentucky.</w:t>
      </w:r>
      <w:r w:rsidR="001564BB" w:rsidRPr="007870E3">
        <w:rPr>
          <w:rFonts w:ascii="Arial" w:hAnsi="Arial" w:cs="Arial"/>
          <w:sz w:val="22"/>
          <w:szCs w:val="22"/>
        </w:rPr>
        <w:t>”</w:t>
      </w:r>
      <w:r w:rsidRPr="007870E3">
        <w:rPr>
          <w:rFonts w:ascii="Arial" w:hAnsi="Arial" w:cs="Arial"/>
          <w:sz w:val="22"/>
          <w:szCs w:val="22"/>
        </w:rPr>
        <w:t xml:space="preserve"> </w:t>
      </w:r>
      <w:r w:rsidRPr="007870E3">
        <w:rPr>
          <w:rFonts w:ascii="Arial" w:hAnsi="Arial" w:cs="Arial"/>
          <w:i/>
          <w:sz w:val="22"/>
          <w:szCs w:val="22"/>
        </w:rPr>
        <w:t>Public Health Nursing</w:t>
      </w:r>
      <w:r w:rsidRPr="007870E3">
        <w:rPr>
          <w:rFonts w:ascii="Arial" w:hAnsi="Arial" w:cs="Arial"/>
          <w:sz w:val="22"/>
          <w:szCs w:val="22"/>
        </w:rPr>
        <w:t xml:space="preserve">. </w:t>
      </w:r>
      <w:r w:rsidR="00D82D94" w:rsidRPr="007870E3">
        <w:rPr>
          <w:rFonts w:ascii="Arial" w:hAnsi="Arial" w:cs="Arial"/>
          <w:sz w:val="22"/>
          <w:szCs w:val="22"/>
        </w:rPr>
        <w:t xml:space="preserve">2014 </w:t>
      </w:r>
      <w:proofErr w:type="spellStart"/>
      <w:r w:rsidRPr="007870E3">
        <w:rPr>
          <w:rFonts w:ascii="Arial" w:hAnsi="Arial" w:cs="Arial"/>
          <w:sz w:val="22"/>
          <w:szCs w:val="22"/>
        </w:rPr>
        <w:t>doi</w:t>
      </w:r>
      <w:proofErr w:type="spellEnd"/>
      <w:r w:rsidRPr="007870E3">
        <w:rPr>
          <w:rFonts w:ascii="Arial" w:hAnsi="Arial" w:cs="Arial"/>
          <w:sz w:val="22"/>
          <w:szCs w:val="22"/>
        </w:rPr>
        <w:t>: 10.1111/phn.12134</w:t>
      </w:r>
      <w:r w:rsidR="000A5B58" w:rsidRPr="007870E3">
        <w:rPr>
          <w:rFonts w:ascii="Arial" w:hAnsi="Arial" w:cs="Arial"/>
          <w:sz w:val="22"/>
          <w:szCs w:val="22"/>
        </w:rPr>
        <w:t>.</w:t>
      </w:r>
    </w:p>
    <w:p w14:paraId="30406069" w14:textId="39E7CFB2" w:rsidR="00F334AE" w:rsidRPr="007870E3" w:rsidRDefault="00F334AE" w:rsidP="00496C54">
      <w:pPr>
        <w:pStyle w:val="ListParagraph"/>
        <w:numPr>
          <w:ilvl w:val="0"/>
          <w:numId w:val="20"/>
        </w:numPr>
        <w:tabs>
          <w:tab w:val="left" w:pos="540"/>
        </w:tabs>
        <w:ind w:left="630" w:hanging="630"/>
        <w:rPr>
          <w:rFonts w:ascii="Arial" w:hAnsi="Arial" w:cs="Arial"/>
          <w:snapToGrid/>
          <w:sz w:val="22"/>
          <w:szCs w:val="22"/>
        </w:rPr>
      </w:pPr>
      <w:r w:rsidRPr="007870E3">
        <w:rPr>
          <w:rFonts w:ascii="Arial" w:hAnsi="Arial" w:cs="Arial"/>
          <w:sz w:val="22"/>
          <w:szCs w:val="22"/>
        </w:rPr>
        <w:t xml:space="preserve">Slavova SS, Bunn TL, Singleton MD, </w:t>
      </w:r>
      <w:r w:rsidRPr="007870E3">
        <w:rPr>
          <w:rFonts w:ascii="Arial" w:hAnsi="Arial" w:cs="Arial"/>
          <w:b/>
          <w:sz w:val="22"/>
          <w:szCs w:val="22"/>
        </w:rPr>
        <w:t>Bush HM</w:t>
      </w:r>
      <w:r w:rsidRPr="007870E3">
        <w:rPr>
          <w:rFonts w:ascii="Arial" w:hAnsi="Arial" w:cs="Arial"/>
          <w:sz w:val="22"/>
          <w:szCs w:val="22"/>
        </w:rPr>
        <w:t xml:space="preserve">, Livingston SC. “Statewide emergency department visits and hospitalizations with concussion diagnoses.” </w:t>
      </w:r>
      <w:r w:rsidRPr="007870E3">
        <w:rPr>
          <w:rFonts w:ascii="Arial" w:hAnsi="Arial" w:cs="Arial"/>
          <w:i/>
          <w:sz w:val="22"/>
          <w:szCs w:val="22"/>
        </w:rPr>
        <w:t>Journal of the Kentucky Medical Association.</w:t>
      </w:r>
      <w:r w:rsidRPr="007870E3">
        <w:rPr>
          <w:rFonts w:ascii="Arial" w:hAnsi="Arial" w:cs="Arial"/>
          <w:sz w:val="22"/>
          <w:szCs w:val="22"/>
        </w:rPr>
        <w:t xml:space="preserve"> </w:t>
      </w:r>
      <w:r w:rsidRPr="007870E3">
        <w:rPr>
          <w:rFonts w:ascii="Arial" w:hAnsi="Arial" w:cs="Arial"/>
          <w:snapToGrid/>
          <w:sz w:val="22"/>
          <w:szCs w:val="22"/>
        </w:rPr>
        <w:t>2012, Volume 110, pp. 191 – 198.</w:t>
      </w:r>
    </w:p>
    <w:p w14:paraId="66449C65" w14:textId="3A95D03A" w:rsidR="007B1BAE" w:rsidRPr="007870E3" w:rsidRDefault="007B1BAE"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sz w:val="22"/>
          <w:szCs w:val="22"/>
        </w:rPr>
        <w:t>Slonkosky P</w:t>
      </w:r>
      <w:r w:rsidR="00287D66" w:rsidRPr="007870E3">
        <w:rPr>
          <w:rFonts w:ascii="Arial" w:hAnsi="Arial" w:cs="Arial"/>
          <w:sz w:val="22"/>
          <w:szCs w:val="22"/>
        </w:rPr>
        <w:t>*</w:t>
      </w:r>
      <w:r w:rsidRPr="007870E3">
        <w:rPr>
          <w:rFonts w:ascii="Arial" w:hAnsi="Arial" w:cs="Arial"/>
          <w:sz w:val="22"/>
          <w:szCs w:val="22"/>
        </w:rPr>
        <w:t xml:space="preserve">, Nash DA, Mathu-Muju KR, Haney C, </w:t>
      </w:r>
      <w:r w:rsidRPr="007870E3">
        <w:rPr>
          <w:rFonts w:ascii="Arial" w:hAnsi="Arial" w:cs="Arial"/>
          <w:b/>
          <w:sz w:val="22"/>
          <w:szCs w:val="22"/>
        </w:rPr>
        <w:t>Bush HM</w:t>
      </w:r>
      <w:r w:rsidRPr="007870E3">
        <w:rPr>
          <w:rFonts w:ascii="Arial" w:hAnsi="Arial" w:cs="Arial"/>
          <w:sz w:val="22"/>
          <w:szCs w:val="22"/>
        </w:rPr>
        <w:t xml:space="preserve">. “A practice profile of board-certified pediatric dentists based upon characteristics of the dental home.” </w:t>
      </w:r>
      <w:r w:rsidRPr="007870E3">
        <w:rPr>
          <w:rFonts w:ascii="Arial" w:hAnsi="Arial" w:cs="Arial"/>
          <w:i/>
          <w:sz w:val="22"/>
          <w:szCs w:val="22"/>
        </w:rPr>
        <w:t xml:space="preserve">Pediatric Dentistry, </w:t>
      </w:r>
      <w:r w:rsidRPr="007870E3">
        <w:rPr>
          <w:rFonts w:ascii="Arial" w:hAnsi="Arial" w:cs="Arial"/>
          <w:sz w:val="22"/>
          <w:szCs w:val="22"/>
        </w:rPr>
        <w:t>200</w:t>
      </w:r>
      <w:r w:rsidR="009B7322" w:rsidRPr="007870E3">
        <w:rPr>
          <w:rFonts w:ascii="Arial" w:hAnsi="Arial" w:cs="Arial"/>
          <w:sz w:val="22"/>
          <w:szCs w:val="22"/>
        </w:rPr>
        <w:t>9 Dec, Volume 31(7)</w:t>
      </w:r>
      <w:r w:rsidRPr="007870E3">
        <w:rPr>
          <w:rFonts w:ascii="Arial" w:hAnsi="Arial" w:cs="Arial"/>
          <w:sz w:val="22"/>
          <w:szCs w:val="22"/>
        </w:rPr>
        <w:t>, pp. 472-480.</w:t>
      </w:r>
    </w:p>
    <w:p w14:paraId="25ABC83D" w14:textId="6A971C78" w:rsidR="00C7300A" w:rsidRPr="007870E3" w:rsidRDefault="00C7300A" w:rsidP="00496C54">
      <w:pPr>
        <w:pStyle w:val="ListParagraph"/>
        <w:numPr>
          <w:ilvl w:val="0"/>
          <w:numId w:val="20"/>
        </w:numPr>
        <w:tabs>
          <w:tab w:val="left" w:pos="540"/>
        </w:tabs>
        <w:ind w:left="630" w:hanging="630"/>
        <w:rPr>
          <w:rFonts w:ascii="Arial" w:hAnsi="Arial" w:cs="Arial"/>
          <w:szCs w:val="22"/>
        </w:rPr>
      </w:pPr>
      <w:r w:rsidRPr="007870E3">
        <w:rPr>
          <w:rFonts w:ascii="Arial" w:hAnsi="Arial" w:cs="Arial"/>
          <w:color w:val="222222"/>
          <w:sz w:val="22"/>
          <w:shd w:val="clear" w:color="auto" w:fill="FFFFFF"/>
        </w:rPr>
        <w:t xml:space="preserve">Sprang G, </w:t>
      </w:r>
      <w:r w:rsidRPr="007870E3">
        <w:rPr>
          <w:rFonts w:ascii="Arial" w:hAnsi="Arial" w:cs="Arial"/>
          <w:b/>
          <w:color w:val="222222"/>
          <w:sz w:val="22"/>
          <w:shd w:val="clear" w:color="auto" w:fill="FFFFFF"/>
        </w:rPr>
        <w:t>Bush HM</w:t>
      </w:r>
      <w:r w:rsidRPr="007870E3">
        <w:rPr>
          <w:rFonts w:ascii="Arial" w:hAnsi="Arial" w:cs="Arial"/>
          <w:color w:val="222222"/>
          <w:sz w:val="22"/>
          <w:shd w:val="clear" w:color="auto" w:fill="FFFFFF"/>
        </w:rPr>
        <w:t xml:space="preserve">, Coker AL, Brancato CJ. Types of trauma and self-reported pain that limits functioning in different-aged cohorts. </w:t>
      </w:r>
      <w:r w:rsidRPr="007870E3">
        <w:rPr>
          <w:rFonts w:ascii="Arial" w:hAnsi="Arial" w:cs="Arial"/>
          <w:i/>
          <w:color w:val="222222"/>
          <w:sz w:val="22"/>
          <w:shd w:val="clear" w:color="auto" w:fill="FFFFFF"/>
        </w:rPr>
        <w:t>Journal of interpersonal violence</w:t>
      </w:r>
      <w:r w:rsidRPr="007870E3">
        <w:rPr>
          <w:rFonts w:ascii="Arial" w:hAnsi="Arial" w:cs="Arial"/>
          <w:color w:val="222222"/>
          <w:sz w:val="22"/>
          <w:shd w:val="clear" w:color="auto" w:fill="FFFFFF"/>
        </w:rPr>
        <w:t>. 2017 Aug 1:0886260517723144.</w:t>
      </w:r>
    </w:p>
    <w:p w14:paraId="77CC77B9" w14:textId="6FBA362B" w:rsidR="002377D3" w:rsidRPr="007870E3" w:rsidRDefault="002377D3"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color w:val="222222"/>
          <w:sz w:val="22"/>
          <w:shd w:val="clear" w:color="auto" w:fill="FFFFFF"/>
        </w:rPr>
        <w:t xml:space="preserve">Sugimoto D*, Mattacola CG, </w:t>
      </w:r>
      <w:r w:rsidRPr="007870E3">
        <w:rPr>
          <w:rFonts w:ascii="Arial" w:hAnsi="Arial" w:cs="Arial"/>
          <w:b/>
          <w:color w:val="222222"/>
          <w:sz w:val="22"/>
          <w:shd w:val="clear" w:color="auto" w:fill="FFFFFF"/>
        </w:rPr>
        <w:t>Bush HM</w:t>
      </w:r>
      <w:r w:rsidRPr="007870E3">
        <w:rPr>
          <w:rFonts w:ascii="Arial" w:hAnsi="Arial" w:cs="Arial"/>
          <w:color w:val="222222"/>
          <w:sz w:val="22"/>
          <w:shd w:val="clear" w:color="auto" w:fill="FFFFFF"/>
        </w:rPr>
        <w:t xml:space="preserve">, Thomas SM, Foss KD, Myer GD, Hewett TE. Preventive Neuromuscular Training for Young Female Athletes: Comparison of Coach and Athlete Compliance Rates. </w:t>
      </w:r>
      <w:r w:rsidRPr="007870E3">
        <w:rPr>
          <w:rFonts w:ascii="Arial" w:hAnsi="Arial" w:cs="Arial"/>
          <w:i/>
          <w:color w:val="222222"/>
          <w:sz w:val="22"/>
          <w:shd w:val="clear" w:color="auto" w:fill="FFFFFF"/>
        </w:rPr>
        <w:t>Journal of athletic training</w:t>
      </w:r>
      <w:r w:rsidRPr="007870E3">
        <w:rPr>
          <w:rFonts w:ascii="Arial" w:hAnsi="Arial" w:cs="Arial"/>
          <w:color w:val="222222"/>
          <w:sz w:val="22"/>
          <w:shd w:val="clear" w:color="auto" w:fill="FFFFFF"/>
        </w:rPr>
        <w:t>. 2017 Jan;52(1):58-64</w:t>
      </w:r>
      <w:r w:rsidRPr="007870E3">
        <w:rPr>
          <w:rFonts w:ascii="Arial" w:hAnsi="Arial" w:cs="Arial"/>
          <w:color w:val="222222"/>
          <w:sz w:val="20"/>
          <w:shd w:val="clear" w:color="auto" w:fill="FFFFFF"/>
        </w:rPr>
        <w:t>.</w:t>
      </w:r>
    </w:p>
    <w:p w14:paraId="526532C6" w14:textId="2062161E" w:rsidR="00A92AE7" w:rsidRPr="007870E3" w:rsidRDefault="00A92AE7"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sz w:val="22"/>
          <w:szCs w:val="22"/>
        </w:rPr>
        <w:t>Sugimoto D</w:t>
      </w:r>
      <w:r w:rsidR="00287D66" w:rsidRPr="007870E3">
        <w:rPr>
          <w:rFonts w:ascii="Arial" w:hAnsi="Arial" w:cs="Arial"/>
          <w:sz w:val="22"/>
          <w:szCs w:val="22"/>
        </w:rPr>
        <w:t>*</w:t>
      </w:r>
      <w:r w:rsidRPr="007870E3">
        <w:rPr>
          <w:rFonts w:ascii="Arial" w:hAnsi="Arial" w:cs="Arial"/>
          <w:sz w:val="22"/>
          <w:szCs w:val="22"/>
        </w:rPr>
        <w:t xml:space="preserve">, Myer GD, </w:t>
      </w:r>
      <w:r w:rsidRPr="007870E3">
        <w:rPr>
          <w:rFonts w:ascii="Arial" w:hAnsi="Arial" w:cs="Arial"/>
          <w:b/>
          <w:sz w:val="22"/>
          <w:szCs w:val="22"/>
        </w:rPr>
        <w:t>Bush HM</w:t>
      </w:r>
      <w:r w:rsidRPr="007870E3">
        <w:rPr>
          <w:rFonts w:ascii="Arial" w:hAnsi="Arial" w:cs="Arial"/>
          <w:sz w:val="22"/>
          <w:szCs w:val="22"/>
        </w:rPr>
        <w:t>, Hewett TE.</w:t>
      </w:r>
      <w:r w:rsidRPr="007870E3">
        <w:rPr>
          <w:rFonts w:ascii="Arial" w:hAnsi="Arial" w:cs="Arial"/>
          <w:b/>
          <w:sz w:val="22"/>
          <w:szCs w:val="22"/>
        </w:rPr>
        <w:t xml:space="preserve"> </w:t>
      </w:r>
      <w:r w:rsidRPr="007870E3">
        <w:rPr>
          <w:rFonts w:ascii="Arial" w:hAnsi="Arial" w:cs="Arial"/>
          <w:sz w:val="22"/>
          <w:szCs w:val="22"/>
        </w:rPr>
        <w:t xml:space="preserve">“Effects of compliance on trunk and hip integrative neuromuscular training on hip abductor strength in female athletes.” </w:t>
      </w:r>
      <w:r w:rsidRPr="007870E3">
        <w:rPr>
          <w:rFonts w:ascii="Arial" w:hAnsi="Arial" w:cs="Arial"/>
          <w:i/>
          <w:sz w:val="22"/>
          <w:szCs w:val="22"/>
        </w:rPr>
        <w:t xml:space="preserve">The Journal of Strength and Conditioning Research. </w:t>
      </w:r>
      <w:r w:rsidRPr="007870E3">
        <w:rPr>
          <w:rFonts w:ascii="Arial" w:hAnsi="Arial" w:cs="Arial"/>
          <w:sz w:val="22"/>
          <w:szCs w:val="22"/>
        </w:rPr>
        <w:t xml:space="preserve">2014, </w:t>
      </w:r>
      <w:proofErr w:type="spellStart"/>
      <w:r w:rsidRPr="007870E3">
        <w:rPr>
          <w:rFonts w:ascii="Arial" w:hAnsi="Arial" w:cs="Arial"/>
          <w:sz w:val="22"/>
          <w:szCs w:val="22"/>
        </w:rPr>
        <w:t>Volumen</w:t>
      </w:r>
      <w:proofErr w:type="spellEnd"/>
      <w:r w:rsidRPr="007870E3">
        <w:rPr>
          <w:rFonts w:ascii="Arial" w:hAnsi="Arial" w:cs="Arial"/>
          <w:sz w:val="22"/>
          <w:szCs w:val="22"/>
        </w:rPr>
        <w:t xml:space="preserve"> 28(5), pp. 1187-94. </w:t>
      </w:r>
      <w:proofErr w:type="spellStart"/>
      <w:r w:rsidRPr="007870E3">
        <w:rPr>
          <w:rFonts w:ascii="Arial" w:hAnsi="Arial" w:cs="Arial"/>
          <w:sz w:val="22"/>
          <w:szCs w:val="22"/>
        </w:rPr>
        <w:t>doi</w:t>
      </w:r>
      <w:proofErr w:type="spellEnd"/>
      <w:r w:rsidRPr="007870E3">
        <w:rPr>
          <w:rFonts w:ascii="Arial" w:hAnsi="Arial" w:cs="Arial"/>
          <w:sz w:val="22"/>
          <w:szCs w:val="22"/>
        </w:rPr>
        <w:t xml:space="preserve">: </w:t>
      </w:r>
      <w:r w:rsidRPr="007870E3">
        <w:rPr>
          <w:rFonts w:ascii="Arial" w:hAnsi="Arial" w:cs="Arial"/>
          <w:sz w:val="22"/>
          <w:szCs w:val="22"/>
        </w:rPr>
        <w:lastRenderedPageBreak/>
        <w:t>10.1097/JSC.0000000000000228.</w:t>
      </w:r>
    </w:p>
    <w:p w14:paraId="35E5D782" w14:textId="77777777" w:rsidR="00E768F5" w:rsidRDefault="00CC3945" w:rsidP="00E768F5">
      <w:pPr>
        <w:pStyle w:val="Heading1"/>
        <w:numPr>
          <w:ilvl w:val="0"/>
          <w:numId w:val="20"/>
        </w:numPr>
        <w:tabs>
          <w:tab w:val="clear" w:pos="360"/>
          <w:tab w:val="left" w:pos="90"/>
          <w:tab w:val="left" w:pos="540"/>
        </w:tabs>
        <w:ind w:left="630" w:hanging="630"/>
        <w:rPr>
          <w:rFonts w:ascii="Arial" w:hAnsi="Arial" w:cs="Arial"/>
          <w:b w:val="0"/>
          <w:szCs w:val="22"/>
        </w:rPr>
      </w:pPr>
      <w:r w:rsidRPr="007870E3">
        <w:rPr>
          <w:rFonts w:ascii="Arial" w:hAnsi="Arial" w:cs="Arial"/>
          <w:b w:val="0"/>
          <w:szCs w:val="22"/>
        </w:rPr>
        <w:t>Sugimoto D</w:t>
      </w:r>
      <w:r w:rsidR="00287D66" w:rsidRPr="007870E3">
        <w:rPr>
          <w:rFonts w:ascii="Arial" w:hAnsi="Arial" w:cs="Arial"/>
          <w:b w:val="0"/>
          <w:szCs w:val="22"/>
        </w:rPr>
        <w:t>*</w:t>
      </w:r>
      <w:r w:rsidRPr="007870E3">
        <w:rPr>
          <w:rFonts w:ascii="Arial" w:hAnsi="Arial" w:cs="Arial"/>
          <w:szCs w:val="22"/>
        </w:rPr>
        <w:t xml:space="preserve">, </w:t>
      </w:r>
      <w:r w:rsidRPr="007870E3">
        <w:rPr>
          <w:rFonts w:ascii="Arial" w:hAnsi="Arial" w:cs="Arial"/>
          <w:b w:val="0"/>
          <w:szCs w:val="22"/>
        </w:rPr>
        <w:t>Myer G</w:t>
      </w:r>
      <w:r w:rsidRPr="007870E3">
        <w:rPr>
          <w:rFonts w:ascii="Arial" w:hAnsi="Arial" w:cs="Arial"/>
          <w:szCs w:val="22"/>
        </w:rPr>
        <w:t xml:space="preserve">, Bush HM, </w:t>
      </w:r>
      <w:r w:rsidRPr="007870E3">
        <w:rPr>
          <w:rFonts w:ascii="Arial" w:hAnsi="Arial" w:cs="Arial"/>
          <w:b w:val="0"/>
          <w:szCs w:val="22"/>
        </w:rPr>
        <w:t xml:space="preserve">Klugman M, McKeon J, Hewett T. </w:t>
      </w:r>
      <w:r w:rsidRPr="007870E3">
        <w:rPr>
          <w:rFonts w:ascii="Arial" w:hAnsi="Arial" w:cs="Arial"/>
          <w:szCs w:val="22"/>
        </w:rPr>
        <w:t>“</w:t>
      </w:r>
      <w:r w:rsidRPr="007870E3">
        <w:rPr>
          <w:rFonts w:ascii="Arial" w:hAnsi="Arial" w:cs="Arial"/>
          <w:b w:val="0"/>
          <w:szCs w:val="22"/>
        </w:rPr>
        <w:t xml:space="preserve">Compliance with neuromuscular training and anterior cruciate ligament injury risk reduction in female athletes: a meta-analysis.” </w:t>
      </w:r>
      <w:r w:rsidRPr="007870E3">
        <w:rPr>
          <w:rFonts w:ascii="Arial" w:hAnsi="Arial" w:cs="Arial"/>
          <w:b w:val="0"/>
          <w:i/>
          <w:szCs w:val="22"/>
        </w:rPr>
        <w:t>Journal of Athletic Training</w:t>
      </w:r>
      <w:r w:rsidRPr="007870E3">
        <w:rPr>
          <w:rFonts w:ascii="Arial" w:hAnsi="Arial" w:cs="Arial"/>
          <w:b w:val="0"/>
          <w:szCs w:val="22"/>
        </w:rPr>
        <w:t xml:space="preserve">. 2012;47(6):714-23. </w:t>
      </w:r>
      <w:proofErr w:type="spellStart"/>
      <w:r w:rsidRPr="007870E3">
        <w:rPr>
          <w:rFonts w:ascii="Arial" w:hAnsi="Arial" w:cs="Arial"/>
          <w:b w:val="0"/>
          <w:szCs w:val="22"/>
        </w:rPr>
        <w:t>doi</w:t>
      </w:r>
      <w:proofErr w:type="spellEnd"/>
      <w:r w:rsidRPr="007870E3">
        <w:rPr>
          <w:rFonts w:ascii="Arial" w:hAnsi="Arial" w:cs="Arial"/>
          <w:b w:val="0"/>
          <w:szCs w:val="22"/>
        </w:rPr>
        <w:t>: 10.4085/1062-6050-47.6.10.</w:t>
      </w:r>
    </w:p>
    <w:p w14:paraId="2B2F93F0" w14:textId="29AECF9A" w:rsidR="00E768F5" w:rsidRPr="00E768F5" w:rsidRDefault="00E768F5" w:rsidP="00E768F5">
      <w:pPr>
        <w:pStyle w:val="Heading1"/>
        <w:numPr>
          <w:ilvl w:val="0"/>
          <w:numId w:val="20"/>
        </w:numPr>
        <w:tabs>
          <w:tab w:val="clear" w:pos="360"/>
          <w:tab w:val="left" w:pos="90"/>
          <w:tab w:val="left" w:pos="540"/>
        </w:tabs>
        <w:ind w:left="630" w:hanging="630"/>
        <w:rPr>
          <w:rFonts w:ascii="Arial" w:hAnsi="Arial" w:cs="Arial"/>
          <w:b w:val="0"/>
          <w:bCs/>
          <w:szCs w:val="22"/>
        </w:rPr>
      </w:pPr>
      <w:r w:rsidRPr="00E768F5">
        <w:rPr>
          <w:rFonts w:ascii="Arial" w:hAnsi="Arial" w:cs="Arial"/>
          <w:b w:val="0"/>
          <w:bCs/>
          <w:color w:val="222222"/>
          <w:sz w:val="20"/>
          <w:shd w:val="clear" w:color="auto" w:fill="FFFFFF"/>
        </w:rPr>
        <w:t>Thomas JM</w:t>
      </w:r>
      <w:r>
        <w:rPr>
          <w:rFonts w:ascii="Arial" w:hAnsi="Arial" w:cs="Arial"/>
          <w:b w:val="0"/>
          <w:bCs/>
          <w:color w:val="222222"/>
          <w:sz w:val="20"/>
          <w:shd w:val="clear" w:color="auto" w:fill="FFFFFF"/>
        </w:rPr>
        <w:t>*</w:t>
      </w:r>
      <w:r w:rsidRPr="00E768F5">
        <w:rPr>
          <w:rFonts w:ascii="Arial" w:hAnsi="Arial" w:cs="Arial"/>
          <w:b w:val="0"/>
          <w:bCs/>
          <w:color w:val="222222"/>
          <w:sz w:val="20"/>
          <w:shd w:val="clear" w:color="auto" w:fill="FFFFFF"/>
        </w:rPr>
        <w:t xml:space="preserve">, Kern PA, </w:t>
      </w:r>
      <w:r w:rsidRPr="00E768F5">
        <w:rPr>
          <w:rFonts w:ascii="Arial" w:hAnsi="Arial" w:cs="Arial"/>
          <w:color w:val="222222"/>
          <w:sz w:val="20"/>
          <w:shd w:val="clear" w:color="auto" w:fill="FFFFFF"/>
        </w:rPr>
        <w:t>Bush HM</w:t>
      </w:r>
      <w:r w:rsidRPr="00E768F5">
        <w:rPr>
          <w:rFonts w:ascii="Arial" w:hAnsi="Arial" w:cs="Arial"/>
          <w:b w:val="0"/>
          <w:bCs/>
          <w:color w:val="222222"/>
          <w:sz w:val="20"/>
          <w:shd w:val="clear" w:color="auto" w:fill="FFFFFF"/>
        </w:rPr>
        <w:t>, McQuerry KJ</w:t>
      </w:r>
      <w:r>
        <w:rPr>
          <w:rFonts w:ascii="Arial" w:hAnsi="Arial" w:cs="Arial"/>
          <w:b w:val="0"/>
          <w:bCs/>
          <w:color w:val="222222"/>
          <w:sz w:val="20"/>
          <w:shd w:val="clear" w:color="auto" w:fill="FFFFFF"/>
        </w:rPr>
        <w:t>*</w:t>
      </w:r>
      <w:r w:rsidRPr="00E768F5">
        <w:rPr>
          <w:rFonts w:ascii="Arial" w:hAnsi="Arial" w:cs="Arial"/>
          <w:b w:val="0"/>
          <w:bCs/>
          <w:color w:val="222222"/>
          <w:sz w:val="20"/>
          <w:shd w:val="clear" w:color="auto" w:fill="FFFFFF"/>
        </w:rPr>
        <w:t xml:space="preserve">, Black WS, Clasey JL, Pendergast JS. Circadian rhythm phase shifts caused by timed exercise vary with chronotype. </w:t>
      </w:r>
      <w:r w:rsidRPr="00E768F5">
        <w:rPr>
          <w:rFonts w:ascii="Arial" w:hAnsi="Arial" w:cs="Arial"/>
          <w:b w:val="0"/>
          <w:bCs/>
          <w:i/>
          <w:iCs/>
          <w:color w:val="222222"/>
          <w:sz w:val="20"/>
          <w:shd w:val="clear" w:color="auto" w:fill="FFFFFF"/>
        </w:rPr>
        <w:t>JCI insight</w:t>
      </w:r>
      <w:r w:rsidRPr="00E768F5">
        <w:rPr>
          <w:rFonts w:ascii="Arial" w:hAnsi="Arial" w:cs="Arial"/>
          <w:b w:val="0"/>
          <w:bCs/>
          <w:color w:val="222222"/>
          <w:sz w:val="20"/>
          <w:shd w:val="clear" w:color="auto" w:fill="FFFFFF"/>
        </w:rPr>
        <w:t>. 2020 Jan 2.</w:t>
      </w:r>
    </w:p>
    <w:p w14:paraId="778F6398" w14:textId="77777777" w:rsidR="007B1BAE" w:rsidRPr="007870E3" w:rsidRDefault="007B1BAE"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bCs/>
          <w:sz w:val="22"/>
          <w:szCs w:val="22"/>
        </w:rPr>
        <w:t>Thomas KL</w:t>
      </w:r>
      <w:r w:rsidRPr="007870E3">
        <w:rPr>
          <w:rFonts w:ascii="Arial" w:hAnsi="Arial" w:cs="Arial"/>
          <w:sz w:val="22"/>
          <w:szCs w:val="22"/>
        </w:rPr>
        <w:t xml:space="preserve">, </w:t>
      </w:r>
      <w:r w:rsidRPr="007870E3">
        <w:rPr>
          <w:rFonts w:ascii="Arial" w:hAnsi="Arial" w:cs="Arial"/>
          <w:bCs/>
          <w:sz w:val="22"/>
          <w:szCs w:val="22"/>
        </w:rPr>
        <w:t>Al-Khatib SM</w:t>
      </w:r>
      <w:r w:rsidRPr="007870E3">
        <w:rPr>
          <w:rFonts w:ascii="Arial" w:hAnsi="Arial" w:cs="Arial"/>
          <w:sz w:val="22"/>
          <w:szCs w:val="22"/>
        </w:rPr>
        <w:t xml:space="preserve">, </w:t>
      </w:r>
      <w:r w:rsidRPr="007870E3">
        <w:rPr>
          <w:rFonts w:ascii="Arial" w:hAnsi="Arial" w:cs="Arial"/>
          <w:bCs/>
          <w:sz w:val="22"/>
          <w:szCs w:val="22"/>
        </w:rPr>
        <w:t>Kelsey RC 2nd</w:t>
      </w:r>
      <w:r w:rsidRPr="007870E3">
        <w:rPr>
          <w:rFonts w:ascii="Arial" w:hAnsi="Arial" w:cs="Arial"/>
          <w:sz w:val="22"/>
          <w:szCs w:val="22"/>
        </w:rPr>
        <w:t xml:space="preserve">, </w:t>
      </w:r>
      <w:r w:rsidRPr="007870E3">
        <w:rPr>
          <w:rFonts w:ascii="Arial" w:hAnsi="Arial" w:cs="Arial"/>
          <w:b/>
          <w:bCs/>
          <w:sz w:val="22"/>
          <w:szCs w:val="22"/>
        </w:rPr>
        <w:t>Bush H</w:t>
      </w:r>
      <w:r w:rsidRPr="007870E3">
        <w:rPr>
          <w:rFonts w:ascii="Arial" w:hAnsi="Arial" w:cs="Arial"/>
          <w:sz w:val="22"/>
          <w:szCs w:val="22"/>
        </w:rPr>
        <w:t xml:space="preserve">, </w:t>
      </w:r>
      <w:r w:rsidRPr="007870E3">
        <w:rPr>
          <w:rFonts w:ascii="Arial" w:hAnsi="Arial" w:cs="Arial"/>
          <w:bCs/>
          <w:sz w:val="22"/>
          <w:szCs w:val="22"/>
        </w:rPr>
        <w:t>Brosius L</w:t>
      </w:r>
      <w:r w:rsidRPr="007870E3">
        <w:rPr>
          <w:rFonts w:ascii="Arial" w:hAnsi="Arial" w:cs="Arial"/>
          <w:sz w:val="22"/>
          <w:szCs w:val="22"/>
        </w:rPr>
        <w:t xml:space="preserve">, </w:t>
      </w:r>
      <w:r w:rsidRPr="007870E3">
        <w:rPr>
          <w:rFonts w:ascii="Arial" w:hAnsi="Arial" w:cs="Arial"/>
          <w:bCs/>
          <w:sz w:val="22"/>
          <w:szCs w:val="22"/>
        </w:rPr>
        <w:t>Velazquez EJ</w:t>
      </w:r>
      <w:r w:rsidRPr="007870E3">
        <w:rPr>
          <w:rFonts w:ascii="Arial" w:hAnsi="Arial" w:cs="Arial"/>
          <w:sz w:val="22"/>
          <w:szCs w:val="22"/>
        </w:rPr>
        <w:t xml:space="preserve">, </w:t>
      </w:r>
      <w:r w:rsidRPr="007870E3">
        <w:rPr>
          <w:rFonts w:ascii="Arial" w:hAnsi="Arial" w:cs="Arial"/>
          <w:bCs/>
          <w:sz w:val="22"/>
          <w:szCs w:val="22"/>
        </w:rPr>
        <w:t>Peterson ED</w:t>
      </w:r>
      <w:r w:rsidRPr="007870E3">
        <w:rPr>
          <w:rFonts w:ascii="Arial" w:hAnsi="Arial" w:cs="Arial"/>
          <w:sz w:val="22"/>
          <w:szCs w:val="22"/>
        </w:rPr>
        <w:t xml:space="preserve">, </w:t>
      </w:r>
      <w:r w:rsidRPr="007870E3">
        <w:rPr>
          <w:rFonts w:ascii="Arial" w:hAnsi="Arial" w:cs="Arial"/>
          <w:bCs/>
          <w:sz w:val="22"/>
          <w:szCs w:val="22"/>
        </w:rPr>
        <w:t>Gilliam FR</w:t>
      </w:r>
      <w:r w:rsidRPr="007870E3">
        <w:rPr>
          <w:rFonts w:ascii="Arial" w:hAnsi="Arial" w:cs="Arial"/>
          <w:sz w:val="22"/>
          <w:szCs w:val="22"/>
        </w:rPr>
        <w:t xml:space="preserve">. “Racial disparity in the utilization of implantable-cardioverter defibrillators among patients with prior myocardial infarction and an ejection fraction of &lt;/=35%”. </w:t>
      </w:r>
      <w:r w:rsidRPr="007870E3">
        <w:rPr>
          <w:rFonts w:ascii="Arial" w:hAnsi="Arial" w:cs="Arial"/>
          <w:i/>
          <w:sz w:val="22"/>
          <w:szCs w:val="22"/>
        </w:rPr>
        <w:t>The American Journal of Cardiology</w:t>
      </w:r>
      <w:r w:rsidRPr="007870E3">
        <w:rPr>
          <w:rFonts w:ascii="Arial" w:hAnsi="Arial" w:cs="Arial"/>
          <w:sz w:val="22"/>
          <w:szCs w:val="22"/>
        </w:rPr>
        <w:t>, 2007</w:t>
      </w:r>
      <w:r w:rsidR="009B7322" w:rsidRPr="007870E3">
        <w:rPr>
          <w:rFonts w:ascii="Arial" w:hAnsi="Arial" w:cs="Arial"/>
          <w:sz w:val="22"/>
          <w:szCs w:val="22"/>
        </w:rPr>
        <w:t>, Volume</w:t>
      </w:r>
      <w:r w:rsidRPr="007870E3">
        <w:rPr>
          <w:rFonts w:ascii="Arial" w:hAnsi="Arial" w:cs="Arial"/>
          <w:sz w:val="22"/>
          <w:szCs w:val="22"/>
        </w:rPr>
        <w:t xml:space="preserve"> </w:t>
      </w:r>
      <w:r w:rsidR="009B7322" w:rsidRPr="007870E3">
        <w:rPr>
          <w:rStyle w:val="ti"/>
          <w:rFonts w:ascii="Arial" w:hAnsi="Arial" w:cs="Arial"/>
          <w:sz w:val="22"/>
          <w:szCs w:val="22"/>
        </w:rPr>
        <w:t xml:space="preserve">100(6), pp. </w:t>
      </w:r>
      <w:r w:rsidRPr="007870E3">
        <w:rPr>
          <w:rStyle w:val="ti"/>
          <w:rFonts w:ascii="Arial" w:hAnsi="Arial" w:cs="Arial"/>
          <w:sz w:val="22"/>
          <w:szCs w:val="22"/>
        </w:rPr>
        <w:t>924-9</w:t>
      </w:r>
      <w:r w:rsidRPr="007870E3">
        <w:rPr>
          <w:rFonts w:ascii="Arial" w:hAnsi="Arial" w:cs="Arial"/>
          <w:sz w:val="22"/>
          <w:szCs w:val="22"/>
        </w:rPr>
        <w:t>.</w:t>
      </w:r>
    </w:p>
    <w:p w14:paraId="701D4F31" w14:textId="3FF639D0" w:rsidR="00884605" w:rsidRPr="007870E3" w:rsidRDefault="005450A3" w:rsidP="00496C54">
      <w:pPr>
        <w:pStyle w:val="NoSpacing"/>
        <w:numPr>
          <w:ilvl w:val="0"/>
          <w:numId w:val="20"/>
        </w:numPr>
        <w:tabs>
          <w:tab w:val="left" w:pos="540"/>
        </w:tabs>
        <w:ind w:left="630" w:hanging="630"/>
        <w:rPr>
          <w:rFonts w:ascii="Arial" w:hAnsi="Arial" w:cs="Arial"/>
          <w:sz w:val="22"/>
          <w:szCs w:val="22"/>
        </w:rPr>
      </w:pPr>
      <w:r w:rsidRPr="007870E3">
        <w:rPr>
          <w:rFonts w:ascii="Arial" w:hAnsi="Arial" w:cs="Arial"/>
          <w:sz w:val="22"/>
          <w:szCs w:val="22"/>
        </w:rPr>
        <w:t>Toolo G</w:t>
      </w:r>
      <w:r w:rsidR="00287D66" w:rsidRPr="007870E3">
        <w:rPr>
          <w:rFonts w:ascii="Arial" w:hAnsi="Arial" w:cs="Arial"/>
          <w:sz w:val="22"/>
          <w:szCs w:val="22"/>
        </w:rPr>
        <w:t>*</w:t>
      </w:r>
      <w:r w:rsidRPr="007870E3">
        <w:rPr>
          <w:rFonts w:ascii="Arial" w:hAnsi="Arial" w:cs="Arial"/>
          <w:sz w:val="22"/>
          <w:szCs w:val="22"/>
        </w:rPr>
        <w:t xml:space="preserve">, Nash DA, Mathu-Muju KR, Haney C, Mullins MR, </w:t>
      </w:r>
      <w:r w:rsidRPr="007870E3">
        <w:rPr>
          <w:rFonts w:ascii="Arial" w:hAnsi="Arial" w:cs="Arial"/>
          <w:b/>
          <w:sz w:val="22"/>
          <w:szCs w:val="22"/>
        </w:rPr>
        <w:t>Bush HM</w:t>
      </w:r>
      <w:r w:rsidRPr="007870E3">
        <w:rPr>
          <w:rFonts w:ascii="Arial" w:hAnsi="Arial" w:cs="Arial"/>
          <w:sz w:val="22"/>
          <w:szCs w:val="22"/>
        </w:rPr>
        <w:t xml:space="preserve">. “Perspectives of board certified pediatric dentists on adding a pediatric oral health therapist to the dental team.” </w:t>
      </w:r>
      <w:r w:rsidR="008142BD" w:rsidRPr="007870E3">
        <w:rPr>
          <w:rFonts w:ascii="Arial" w:hAnsi="Arial" w:cs="Arial"/>
          <w:i/>
          <w:sz w:val="22"/>
          <w:szCs w:val="22"/>
        </w:rPr>
        <w:t>Pediatric Dentistry</w:t>
      </w:r>
      <w:r w:rsidR="008142BD" w:rsidRPr="007870E3">
        <w:rPr>
          <w:rFonts w:ascii="Arial" w:hAnsi="Arial" w:cs="Arial"/>
          <w:sz w:val="22"/>
          <w:szCs w:val="22"/>
        </w:rPr>
        <w:t xml:space="preserve">, </w:t>
      </w:r>
      <w:r w:rsidR="009B7322" w:rsidRPr="007870E3">
        <w:rPr>
          <w:rFonts w:ascii="Arial" w:hAnsi="Arial" w:cs="Arial"/>
          <w:sz w:val="22"/>
          <w:szCs w:val="22"/>
        </w:rPr>
        <w:t xml:space="preserve">Volume </w:t>
      </w:r>
      <w:r w:rsidR="008142BD" w:rsidRPr="007870E3">
        <w:rPr>
          <w:rFonts w:ascii="Arial" w:hAnsi="Arial" w:cs="Arial"/>
          <w:sz w:val="22"/>
          <w:szCs w:val="22"/>
        </w:rPr>
        <w:t xml:space="preserve">32(7), </w:t>
      </w:r>
      <w:r w:rsidR="009B7322" w:rsidRPr="007870E3">
        <w:rPr>
          <w:rFonts w:ascii="Arial" w:hAnsi="Arial" w:cs="Arial"/>
          <w:sz w:val="22"/>
          <w:szCs w:val="22"/>
        </w:rPr>
        <w:t xml:space="preserve">pp. </w:t>
      </w:r>
      <w:r w:rsidR="008142BD" w:rsidRPr="007870E3">
        <w:rPr>
          <w:rFonts w:ascii="Arial" w:hAnsi="Arial" w:cs="Arial"/>
          <w:sz w:val="22"/>
          <w:szCs w:val="22"/>
        </w:rPr>
        <w:t>505-512.</w:t>
      </w:r>
    </w:p>
    <w:p w14:paraId="6BF67F0F" w14:textId="1A441045" w:rsidR="00855512" w:rsidRPr="00E768F5" w:rsidRDefault="00855512" w:rsidP="00496C54">
      <w:pPr>
        <w:pStyle w:val="NoSpacing"/>
        <w:numPr>
          <w:ilvl w:val="0"/>
          <w:numId w:val="20"/>
        </w:numPr>
        <w:tabs>
          <w:tab w:val="left" w:pos="540"/>
        </w:tabs>
        <w:ind w:left="630" w:hanging="630"/>
        <w:rPr>
          <w:rFonts w:ascii="Arial" w:hAnsi="Arial" w:cs="Arial"/>
          <w:sz w:val="22"/>
          <w:szCs w:val="22"/>
        </w:rPr>
      </w:pPr>
      <w:proofErr w:type="spellStart"/>
      <w:r w:rsidRPr="007870E3">
        <w:rPr>
          <w:rFonts w:ascii="Arial" w:hAnsi="Arial" w:cs="Arial"/>
          <w:color w:val="222222"/>
          <w:sz w:val="22"/>
          <w:szCs w:val="22"/>
          <w:shd w:val="clear" w:color="auto" w:fill="FFFFFF"/>
        </w:rPr>
        <w:t>Tranel</w:t>
      </w:r>
      <w:proofErr w:type="spellEnd"/>
      <w:r w:rsidRPr="007870E3">
        <w:rPr>
          <w:rFonts w:ascii="Arial" w:hAnsi="Arial" w:cs="Arial"/>
          <w:color w:val="222222"/>
          <w:sz w:val="22"/>
          <w:szCs w:val="22"/>
          <w:shd w:val="clear" w:color="auto" w:fill="FFFFFF"/>
        </w:rPr>
        <w:t xml:space="preserve"> HR, Schroder EA, England J, Black WS, </w:t>
      </w:r>
      <w:r w:rsidRPr="007870E3">
        <w:rPr>
          <w:rFonts w:ascii="Arial" w:hAnsi="Arial" w:cs="Arial"/>
          <w:b/>
          <w:color w:val="222222"/>
          <w:sz w:val="22"/>
          <w:szCs w:val="22"/>
          <w:shd w:val="clear" w:color="auto" w:fill="FFFFFF"/>
        </w:rPr>
        <w:t>Bush H</w:t>
      </w:r>
      <w:r w:rsidRPr="007870E3">
        <w:rPr>
          <w:rFonts w:ascii="Arial" w:hAnsi="Arial" w:cs="Arial"/>
          <w:color w:val="222222"/>
          <w:sz w:val="22"/>
          <w:szCs w:val="22"/>
          <w:shd w:val="clear" w:color="auto" w:fill="FFFFFF"/>
        </w:rPr>
        <w:t>, Hughes ME, Esser KA, Clasey JL. "Physical activity, and not fat mass is a primary predictor of circadian parameters in young men."</w:t>
      </w:r>
      <w:r w:rsidRPr="007870E3">
        <w:rPr>
          <w:rStyle w:val="apple-converted-space"/>
          <w:rFonts w:ascii="Arial" w:hAnsi="Arial" w:cs="Arial"/>
          <w:color w:val="222222"/>
          <w:sz w:val="22"/>
          <w:szCs w:val="22"/>
          <w:shd w:val="clear" w:color="auto" w:fill="FFFFFF"/>
        </w:rPr>
        <w:t> </w:t>
      </w:r>
      <w:r w:rsidRPr="007870E3">
        <w:rPr>
          <w:rFonts w:ascii="Arial" w:hAnsi="Arial" w:cs="Arial"/>
          <w:i/>
          <w:iCs/>
          <w:color w:val="222222"/>
          <w:sz w:val="22"/>
          <w:szCs w:val="22"/>
          <w:shd w:val="clear" w:color="auto" w:fill="FFFFFF"/>
        </w:rPr>
        <w:t>Chronobiology international</w:t>
      </w:r>
      <w:r w:rsidRPr="007870E3">
        <w:rPr>
          <w:rStyle w:val="apple-converted-space"/>
          <w:rFonts w:ascii="Arial" w:hAnsi="Arial" w:cs="Arial"/>
          <w:color w:val="222222"/>
          <w:sz w:val="22"/>
          <w:szCs w:val="22"/>
          <w:shd w:val="clear" w:color="auto" w:fill="FFFFFF"/>
        </w:rPr>
        <w:t> </w:t>
      </w:r>
      <w:r w:rsidRPr="007870E3">
        <w:rPr>
          <w:rFonts w:ascii="Arial" w:hAnsi="Arial" w:cs="Arial"/>
          <w:color w:val="222222"/>
          <w:sz w:val="22"/>
          <w:szCs w:val="22"/>
          <w:shd w:val="clear" w:color="auto" w:fill="FFFFFF"/>
        </w:rPr>
        <w:t>32, no. 6, 2015, pp. 832-841.</w:t>
      </w:r>
    </w:p>
    <w:p w14:paraId="4030FA2A" w14:textId="3F4AD8C4" w:rsidR="00E768F5" w:rsidRPr="00E768F5" w:rsidRDefault="00E768F5" w:rsidP="00496C54">
      <w:pPr>
        <w:pStyle w:val="NoSpacing"/>
        <w:numPr>
          <w:ilvl w:val="0"/>
          <w:numId w:val="20"/>
        </w:numPr>
        <w:tabs>
          <w:tab w:val="left" w:pos="540"/>
        </w:tabs>
        <w:ind w:left="630" w:hanging="630"/>
        <w:rPr>
          <w:rFonts w:ascii="Arial" w:hAnsi="Arial" w:cs="Arial"/>
          <w:sz w:val="22"/>
          <w:szCs w:val="22"/>
        </w:rPr>
      </w:pPr>
      <w:r w:rsidRPr="00E768F5">
        <w:rPr>
          <w:rFonts w:ascii="Arial" w:hAnsi="Arial" w:cs="Arial"/>
          <w:color w:val="222222"/>
          <w:sz w:val="22"/>
          <w:szCs w:val="22"/>
          <w:shd w:val="clear" w:color="auto" w:fill="FFFFFF"/>
        </w:rPr>
        <w:t xml:space="preserve">Walton RG, Dungan CM, Long DE, Tuggle SC, </w:t>
      </w:r>
      <w:proofErr w:type="spellStart"/>
      <w:r w:rsidRPr="00E768F5">
        <w:rPr>
          <w:rFonts w:ascii="Arial" w:hAnsi="Arial" w:cs="Arial"/>
          <w:color w:val="222222"/>
          <w:sz w:val="22"/>
          <w:szCs w:val="22"/>
          <w:shd w:val="clear" w:color="auto" w:fill="FFFFFF"/>
        </w:rPr>
        <w:t>Kosmac</w:t>
      </w:r>
      <w:proofErr w:type="spellEnd"/>
      <w:r w:rsidRPr="00E768F5">
        <w:rPr>
          <w:rFonts w:ascii="Arial" w:hAnsi="Arial" w:cs="Arial"/>
          <w:color w:val="222222"/>
          <w:sz w:val="22"/>
          <w:szCs w:val="22"/>
          <w:shd w:val="clear" w:color="auto" w:fill="FFFFFF"/>
        </w:rPr>
        <w:t xml:space="preserve"> K, Peck BD, </w:t>
      </w:r>
      <w:r w:rsidRPr="00E768F5">
        <w:rPr>
          <w:rFonts w:ascii="Arial" w:hAnsi="Arial" w:cs="Arial"/>
          <w:b/>
          <w:bCs/>
          <w:color w:val="222222"/>
          <w:sz w:val="22"/>
          <w:szCs w:val="22"/>
          <w:shd w:val="clear" w:color="auto" w:fill="FFFFFF"/>
        </w:rPr>
        <w:t>Bush HM</w:t>
      </w:r>
      <w:r w:rsidRPr="00E768F5">
        <w:rPr>
          <w:rFonts w:ascii="Arial" w:hAnsi="Arial" w:cs="Arial"/>
          <w:color w:val="222222"/>
          <w:sz w:val="22"/>
          <w:szCs w:val="22"/>
          <w:shd w:val="clear" w:color="auto" w:fill="FFFFFF"/>
        </w:rPr>
        <w:t xml:space="preserve">, Villasante Tezanos AG, </w:t>
      </w:r>
      <w:proofErr w:type="spellStart"/>
      <w:r w:rsidRPr="00E768F5">
        <w:rPr>
          <w:rFonts w:ascii="Arial" w:hAnsi="Arial" w:cs="Arial"/>
          <w:color w:val="222222"/>
          <w:sz w:val="22"/>
          <w:szCs w:val="22"/>
          <w:shd w:val="clear" w:color="auto" w:fill="FFFFFF"/>
        </w:rPr>
        <w:t>McGwin</w:t>
      </w:r>
      <w:proofErr w:type="spellEnd"/>
      <w:r w:rsidRPr="00E768F5">
        <w:rPr>
          <w:rFonts w:ascii="Arial" w:hAnsi="Arial" w:cs="Arial"/>
          <w:color w:val="222222"/>
          <w:sz w:val="22"/>
          <w:szCs w:val="22"/>
          <w:shd w:val="clear" w:color="auto" w:fill="FFFFFF"/>
        </w:rPr>
        <w:t xml:space="preserve"> G, Windham ST, Ovalle F. Metformin blunts muscle hypertrophy in response to progressive resistance exercise training in older adults: A randomized, double</w:t>
      </w:r>
      <w:r w:rsidRPr="00E768F5">
        <w:rPr>
          <w:rFonts w:ascii="Cambria Math" w:hAnsi="Cambria Math" w:cs="Cambria Math"/>
          <w:color w:val="222222"/>
          <w:sz w:val="22"/>
          <w:szCs w:val="22"/>
          <w:shd w:val="clear" w:color="auto" w:fill="FFFFFF"/>
        </w:rPr>
        <w:t>‐</w:t>
      </w:r>
      <w:r w:rsidRPr="00E768F5">
        <w:rPr>
          <w:rFonts w:ascii="Arial" w:hAnsi="Arial" w:cs="Arial"/>
          <w:color w:val="222222"/>
          <w:sz w:val="22"/>
          <w:szCs w:val="22"/>
          <w:shd w:val="clear" w:color="auto" w:fill="FFFFFF"/>
        </w:rPr>
        <w:t>blind, placebo</w:t>
      </w:r>
      <w:r w:rsidRPr="00E768F5">
        <w:rPr>
          <w:rFonts w:ascii="Cambria Math" w:hAnsi="Cambria Math" w:cs="Cambria Math"/>
          <w:color w:val="222222"/>
          <w:sz w:val="22"/>
          <w:szCs w:val="22"/>
          <w:shd w:val="clear" w:color="auto" w:fill="FFFFFF"/>
        </w:rPr>
        <w:t>‐</w:t>
      </w:r>
      <w:r w:rsidRPr="00E768F5">
        <w:rPr>
          <w:rFonts w:ascii="Arial" w:hAnsi="Arial" w:cs="Arial"/>
          <w:color w:val="222222"/>
          <w:sz w:val="22"/>
          <w:szCs w:val="22"/>
          <w:shd w:val="clear" w:color="auto" w:fill="FFFFFF"/>
        </w:rPr>
        <w:t xml:space="preserve">controlled, multicenter trial: The MASTERS trial. </w:t>
      </w:r>
      <w:r w:rsidRPr="00E768F5">
        <w:rPr>
          <w:rFonts w:ascii="Arial" w:hAnsi="Arial" w:cs="Arial"/>
          <w:i/>
          <w:iCs/>
          <w:color w:val="222222"/>
          <w:sz w:val="22"/>
          <w:szCs w:val="22"/>
          <w:shd w:val="clear" w:color="auto" w:fill="FFFFFF"/>
        </w:rPr>
        <w:t xml:space="preserve">Aging </w:t>
      </w:r>
      <w:r>
        <w:rPr>
          <w:rFonts w:ascii="Arial" w:hAnsi="Arial" w:cs="Arial"/>
          <w:i/>
          <w:iCs/>
          <w:color w:val="222222"/>
          <w:sz w:val="22"/>
          <w:szCs w:val="22"/>
          <w:shd w:val="clear" w:color="auto" w:fill="FFFFFF"/>
        </w:rPr>
        <w:t>C</w:t>
      </w:r>
      <w:r w:rsidRPr="00E768F5">
        <w:rPr>
          <w:rFonts w:ascii="Arial" w:hAnsi="Arial" w:cs="Arial"/>
          <w:i/>
          <w:iCs/>
          <w:color w:val="222222"/>
          <w:sz w:val="22"/>
          <w:szCs w:val="22"/>
          <w:shd w:val="clear" w:color="auto" w:fill="FFFFFF"/>
        </w:rPr>
        <w:t>ell.</w:t>
      </w:r>
      <w:r w:rsidRPr="00E768F5">
        <w:rPr>
          <w:rFonts w:ascii="Arial" w:hAnsi="Arial" w:cs="Arial"/>
          <w:color w:val="222222"/>
          <w:sz w:val="22"/>
          <w:szCs w:val="22"/>
          <w:shd w:val="clear" w:color="auto" w:fill="FFFFFF"/>
        </w:rPr>
        <w:t xml:space="preserve"> 2019 Dec;18(6):e13039.</w:t>
      </w:r>
      <w:r>
        <w:rPr>
          <w:rFonts w:ascii="Arial" w:hAnsi="Arial" w:cs="Arial"/>
          <w:color w:val="222222"/>
          <w:sz w:val="22"/>
          <w:szCs w:val="22"/>
          <w:shd w:val="clear" w:color="auto" w:fill="FFFFFF"/>
        </w:rPr>
        <w:t xml:space="preserve"> </w:t>
      </w:r>
      <w:r w:rsidRPr="00E768F5">
        <w:rPr>
          <w:rStyle w:val="pmid"/>
          <w:rFonts w:ascii="Arial" w:hAnsi="Arial" w:cs="Arial"/>
          <w:color w:val="212121"/>
          <w:sz w:val="22"/>
          <w:szCs w:val="22"/>
          <w:shd w:val="clear" w:color="auto" w:fill="FFFFFF"/>
        </w:rPr>
        <w:t>PMID: 31557380</w:t>
      </w:r>
      <w:r w:rsidRPr="00E768F5">
        <w:rPr>
          <w:rStyle w:val="pmcid"/>
          <w:rFonts w:ascii="Arial" w:hAnsi="Arial" w:cs="Arial"/>
          <w:color w:val="212121"/>
          <w:sz w:val="22"/>
          <w:szCs w:val="22"/>
          <w:shd w:val="clear" w:color="auto" w:fill="FFFFFF"/>
        </w:rPr>
        <w:t>; PubMed Central PMCID: PMC6826125</w:t>
      </w:r>
    </w:p>
    <w:p w14:paraId="6E253F55" w14:textId="26FA791F" w:rsidR="00FB43DD" w:rsidRPr="007870E3" w:rsidRDefault="00FB43DD" w:rsidP="00496C54">
      <w:pPr>
        <w:pStyle w:val="NoSpacing"/>
        <w:numPr>
          <w:ilvl w:val="0"/>
          <w:numId w:val="20"/>
        </w:numPr>
        <w:tabs>
          <w:tab w:val="left" w:pos="540"/>
        </w:tabs>
        <w:ind w:left="630" w:hanging="630"/>
        <w:rPr>
          <w:rFonts w:ascii="Arial" w:hAnsi="Arial" w:cs="Arial"/>
          <w:sz w:val="22"/>
          <w:szCs w:val="22"/>
        </w:rPr>
      </w:pPr>
      <w:r w:rsidRPr="007870E3">
        <w:rPr>
          <w:rFonts w:ascii="Arial" w:hAnsi="Arial" w:cs="Arial"/>
          <w:sz w:val="22"/>
          <w:szCs w:val="22"/>
        </w:rPr>
        <w:t xml:space="preserve">Williams CM, Cook-Craig PG, </w:t>
      </w:r>
      <w:r w:rsidRPr="007870E3">
        <w:rPr>
          <w:rFonts w:ascii="Arial" w:hAnsi="Arial" w:cs="Arial"/>
          <w:b/>
          <w:sz w:val="22"/>
          <w:szCs w:val="22"/>
        </w:rPr>
        <w:t>Bush HM</w:t>
      </w:r>
      <w:r w:rsidRPr="007870E3">
        <w:rPr>
          <w:rFonts w:ascii="Arial" w:hAnsi="Arial" w:cs="Arial"/>
          <w:sz w:val="22"/>
          <w:szCs w:val="22"/>
        </w:rPr>
        <w:t>, Clear ER, Lewis AM, Garcia LS, Coker AL, Fisher BS. “Victimization and Perpetration of Unwanted Sexual Activities Among High School Students</w:t>
      </w:r>
      <w:r w:rsidRPr="007870E3">
        <w:rPr>
          <w:rStyle w:val="cit-sep"/>
          <w:rFonts w:ascii="Arial" w:hAnsi="Arial" w:cs="Arial"/>
          <w:sz w:val="22"/>
          <w:szCs w:val="22"/>
        </w:rPr>
        <w:t xml:space="preserve">: </w:t>
      </w:r>
      <w:r w:rsidRPr="007870E3">
        <w:rPr>
          <w:rStyle w:val="cit-subtitle"/>
          <w:rFonts w:ascii="Arial" w:hAnsi="Arial" w:cs="Arial"/>
          <w:sz w:val="22"/>
          <w:szCs w:val="22"/>
        </w:rPr>
        <w:t>Frequency and Correlates.”</w:t>
      </w:r>
      <w:r w:rsidRPr="007870E3">
        <w:rPr>
          <w:rFonts w:ascii="Arial" w:hAnsi="Arial" w:cs="Arial"/>
          <w:sz w:val="22"/>
          <w:szCs w:val="22"/>
        </w:rPr>
        <w:t xml:space="preserve"> </w:t>
      </w:r>
      <w:r w:rsidRPr="007870E3">
        <w:rPr>
          <w:rStyle w:val="HTMLCite"/>
          <w:rFonts w:ascii="Arial" w:hAnsi="Arial" w:cs="Arial"/>
          <w:sz w:val="22"/>
          <w:szCs w:val="22"/>
        </w:rPr>
        <w:t xml:space="preserve">Violence Against Women, </w:t>
      </w:r>
      <w:r w:rsidRPr="007870E3">
        <w:rPr>
          <w:rStyle w:val="cit-print-date"/>
          <w:rFonts w:ascii="Arial" w:hAnsi="Arial" w:cs="Arial"/>
          <w:iCs/>
          <w:sz w:val="22"/>
          <w:szCs w:val="22"/>
        </w:rPr>
        <w:t xml:space="preserve">October 2014, Volume </w:t>
      </w:r>
      <w:r w:rsidRPr="007870E3">
        <w:rPr>
          <w:rStyle w:val="cit-vol"/>
          <w:rFonts w:ascii="Arial" w:hAnsi="Arial" w:cs="Arial"/>
          <w:iCs/>
          <w:sz w:val="22"/>
          <w:szCs w:val="22"/>
        </w:rPr>
        <w:t xml:space="preserve">20(10), pp. </w:t>
      </w:r>
      <w:r w:rsidRPr="007870E3">
        <w:rPr>
          <w:rStyle w:val="cit-first-page"/>
          <w:rFonts w:ascii="Arial" w:hAnsi="Arial" w:cs="Arial"/>
          <w:iCs/>
          <w:sz w:val="22"/>
          <w:szCs w:val="22"/>
        </w:rPr>
        <w:t>1239</w:t>
      </w:r>
      <w:r w:rsidRPr="007870E3">
        <w:rPr>
          <w:rStyle w:val="cit-sep"/>
          <w:rFonts w:ascii="Arial" w:hAnsi="Arial" w:cs="Arial"/>
          <w:iCs/>
          <w:sz w:val="22"/>
          <w:szCs w:val="22"/>
        </w:rPr>
        <w:t>-</w:t>
      </w:r>
      <w:r w:rsidRPr="007870E3">
        <w:rPr>
          <w:rStyle w:val="cit-last-page"/>
          <w:rFonts w:ascii="Arial" w:hAnsi="Arial" w:cs="Arial"/>
          <w:iCs/>
          <w:sz w:val="22"/>
          <w:szCs w:val="22"/>
        </w:rPr>
        <w:t>1257</w:t>
      </w:r>
      <w:r w:rsidRPr="007870E3">
        <w:rPr>
          <w:rStyle w:val="cit-sep"/>
          <w:rFonts w:ascii="Arial" w:hAnsi="Arial" w:cs="Arial"/>
          <w:iCs/>
          <w:sz w:val="22"/>
          <w:szCs w:val="22"/>
        </w:rPr>
        <w:t>.</w:t>
      </w:r>
    </w:p>
    <w:p w14:paraId="0C4F9C1E" w14:textId="6414BD3F" w:rsidR="001025AA" w:rsidRPr="007870E3" w:rsidRDefault="00884605" w:rsidP="00496C54">
      <w:pPr>
        <w:pStyle w:val="ListParagraph"/>
        <w:numPr>
          <w:ilvl w:val="0"/>
          <w:numId w:val="20"/>
        </w:numPr>
        <w:tabs>
          <w:tab w:val="left" w:pos="540"/>
        </w:tabs>
        <w:spacing w:before="100" w:beforeAutospacing="1" w:after="100" w:afterAutospacing="1"/>
        <w:ind w:left="630" w:hanging="630"/>
        <w:rPr>
          <w:rFonts w:ascii="Arial" w:hAnsi="Arial" w:cs="Arial"/>
          <w:sz w:val="22"/>
          <w:szCs w:val="22"/>
        </w:rPr>
      </w:pPr>
      <w:r w:rsidRPr="007870E3">
        <w:rPr>
          <w:rFonts w:ascii="Arial" w:hAnsi="Arial" w:cs="Arial"/>
          <w:bCs/>
          <w:sz w:val="22"/>
          <w:szCs w:val="22"/>
        </w:rPr>
        <w:t>Yepes, J</w:t>
      </w:r>
      <w:r w:rsidR="00287D66" w:rsidRPr="007870E3">
        <w:rPr>
          <w:rFonts w:ascii="Arial" w:hAnsi="Arial" w:cs="Arial"/>
          <w:bCs/>
          <w:sz w:val="22"/>
          <w:szCs w:val="22"/>
        </w:rPr>
        <w:t>*</w:t>
      </w:r>
      <w:r w:rsidRPr="007870E3">
        <w:rPr>
          <w:rFonts w:ascii="Arial" w:hAnsi="Arial" w:cs="Arial"/>
          <w:bCs/>
          <w:sz w:val="22"/>
          <w:szCs w:val="22"/>
        </w:rPr>
        <w:t xml:space="preserve">, </w:t>
      </w:r>
      <w:r w:rsidRPr="007870E3">
        <w:rPr>
          <w:rFonts w:ascii="Arial" w:hAnsi="Arial" w:cs="Arial"/>
          <w:b/>
          <w:bCs/>
          <w:sz w:val="22"/>
          <w:szCs w:val="22"/>
        </w:rPr>
        <w:t>Bush HM</w:t>
      </w:r>
      <w:r w:rsidRPr="007870E3">
        <w:rPr>
          <w:rFonts w:ascii="Arial" w:hAnsi="Arial" w:cs="Arial"/>
          <w:bCs/>
          <w:sz w:val="22"/>
          <w:szCs w:val="22"/>
        </w:rPr>
        <w:t>, Li H-F, Talbert J, Nash D. “</w:t>
      </w:r>
      <w:r w:rsidRPr="007870E3">
        <w:rPr>
          <w:rFonts w:ascii="Arial" w:hAnsi="Arial" w:cs="Arial"/>
          <w:bCs/>
          <w:i/>
          <w:iCs/>
          <w:sz w:val="22"/>
          <w:szCs w:val="22"/>
        </w:rPr>
        <w:t>Antenatal and Intrapartum Risk Factors for Dental Caries: A Population-Based Study, Kentucky 2000-2005</w:t>
      </w:r>
      <w:r w:rsidRPr="007870E3">
        <w:rPr>
          <w:rFonts w:ascii="Arial" w:hAnsi="Arial" w:cs="Arial"/>
          <w:bCs/>
          <w:sz w:val="22"/>
          <w:szCs w:val="22"/>
        </w:rPr>
        <w:t xml:space="preserve">.” </w:t>
      </w:r>
      <w:r w:rsidRPr="007870E3">
        <w:rPr>
          <w:rFonts w:ascii="Arial" w:hAnsi="Arial" w:cs="Arial"/>
          <w:bCs/>
          <w:i/>
          <w:sz w:val="22"/>
          <w:szCs w:val="22"/>
        </w:rPr>
        <w:t xml:space="preserve">Journal of Public Health Dentistry, </w:t>
      </w:r>
      <w:r w:rsidRPr="007870E3">
        <w:rPr>
          <w:rFonts w:ascii="Arial" w:hAnsi="Arial" w:cs="Arial"/>
          <w:bCs/>
          <w:sz w:val="22"/>
          <w:szCs w:val="22"/>
        </w:rPr>
        <w:t>2014 Sep/Oct, Volume 36(5), pp. 405 – 410.</w:t>
      </w:r>
    </w:p>
    <w:p w14:paraId="3D797CEE" w14:textId="77777777" w:rsidR="001025AA" w:rsidRPr="007870E3" w:rsidRDefault="001025AA"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sz w:val="22"/>
          <w:szCs w:val="22"/>
        </w:rPr>
        <w:t xml:space="preserve">Young B, Shivazad A, Kryscio RJ, St Clair W, </w:t>
      </w:r>
      <w:r w:rsidRPr="007870E3">
        <w:rPr>
          <w:rFonts w:ascii="Arial" w:hAnsi="Arial" w:cs="Arial"/>
          <w:b/>
          <w:sz w:val="22"/>
          <w:szCs w:val="22"/>
        </w:rPr>
        <w:t>Bush HM</w:t>
      </w:r>
      <w:r w:rsidRPr="007870E3">
        <w:rPr>
          <w:rFonts w:ascii="Arial" w:hAnsi="Arial" w:cs="Arial"/>
          <w:sz w:val="22"/>
          <w:szCs w:val="22"/>
        </w:rPr>
        <w:t xml:space="preserve">. “Long-term outcome of high-dose gamma knife surgery in treatment of trigeminal neuralgia.” </w:t>
      </w:r>
      <w:r w:rsidRPr="007870E3">
        <w:rPr>
          <w:rFonts w:ascii="Arial" w:hAnsi="Arial" w:cs="Arial"/>
          <w:i/>
          <w:sz w:val="22"/>
          <w:szCs w:val="22"/>
        </w:rPr>
        <w:t>Journal of Neurosurgery</w:t>
      </w:r>
      <w:r w:rsidRPr="007870E3">
        <w:rPr>
          <w:rFonts w:ascii="Arial" w:hAnsi="Arial" w:cs="Arial"/>
          <w:sz w:val="22"/>
          <w:szCs w:val="22"/>
        </w:rPr>
        <w:t xml:space="preserve"> 2013 Apr 19. [</w:t>
      </w:r>
      <w:proofErr w:type="spellStart"/>
      <w:r w:rsidRPr="007870E3">
        <w:rPr>
          <w:rFonts w:ascii="Arial" w:hAnsi="Arial" w:cs="Arial"/>
          <w:sz w:val="22"/>
          <w:szCs w:val="22"/>
        </w:rPr>
        <w:t>Epub</w:t>
      </w:r>
      <w:proofErr w:type="spellEnd"/>
      <w:r w:rsidRPr="007870E3">
        <w:rPr>
          <w:rFonts w:ascii="Arial" w:hAnsi="Arial" w:cs="Arial"/>
          <w:sz w:val="22"/>
          <w:szCs w:val="22"/>
        </w:rPr>
        <w:t xml:space="preserve"> ahead of print]</w:t>
      </w:r>
    </w:p>
    <w:p w14:paraId="3C8CB3DE" w14:textId="77777777" w:rsidR="008E54D8" w:rsidRPr="007870E3" w:rsidRDefault="008E54D8" w:rsidP="00496C54">
      <w:pPr>
        <w:pStyle w:val="NoSpacing"/>
        <w:numPr>
          <w:ilvl w:val="0"/>
          <w:numId w:val="20"/>
        </w:numPr>
        <w:tabs>
          <w:tab w:val="left" w:pos="540"/>
        </w:tabs>
        <w:ind w:left="630" w:hanging="630"/>
        <w:rPr>
          <w:rFonts w:ascii="Arial" w:hAnsi="Arial" w:cs="Arial"/>
          <w:sz w:val="22"/>
          <w:szCs w:val="22"/>
        </w:rPr>
      </w:pPr>
      <w:proofErr w:type="spellStart"/>
      <w:r w:rsidRPr="007870E3">
        <w:rPr>
          <w:rFonts w:ascii="Arial" w:hAnsi="Arial" w:cs="Arial"/>
          <w:sz w:val="22"/>
          <w:szCs w:val="22"/>
        </w:rPr>
        <w:t>Youse</w:t>
      </w:r>
      <w:proofErr w:type="spellEnd"/>
      <w:r w:rsidRPr="007870E3">
        <w:rPr>
          <w:rFonts w:ascii="Arial" w:hAnsi="Arial" w:cs="Arial"/>
          <w:sz w:val="22"/>
          <w:szCs w:val="22"/>
        </w:rPr>
        <w:t xml:space="preserve"> KM, Mackenzie G, Fields RD, </w:t>
      </w:r>
      <w:proofErr w:type="spellStart"/>
      <w:r w:rsidRPr="007870E3">
        <w:rPr>
          <w:rFonts w:ascii="Arial" w:hAnsi="Arial" w:cs="Arial"/>
          <w:sz w:val="22"/>
          <w:szCs w:val="22"/>
        </w:rPr>
        <w:t>Lobianco</w:t>
      </w:r>
      <w:proofErr w:type="spellEnd"/>
      <w:r w:rsidRPr="007870E3">
        <w:rPr>
          <w:rFonts w:ascii="Arial" w:hAnsi="Arial" w:cs="Arial"/>
          <w:sz w:val="22"/>
          <w:szCs w:val="22"/>
        </w:rPr>
        <w:t xml:space="preserve"> TF, </w:t>
      </w:r>
      <w:r w:rsidRPr="007870E3">
        <w:rPr>
          <w:rFonts w:ascii="Arial" w:hAnsi="Arial" w:cs="Arial"/>
          <w:b/>
          <w:sz w:val="22"/>
          <w:szCs w:val="22"/>
        </w:rPr>
        <w:t>Bush HM</w:t>
      </w:r>
      <w:r w:rsidRPr="007870E3">
        <w:rPr>
          <w:rFonts w:ascii="Arial" w:hAnsi="Arial" w:cs="Arial"/>
          <w:sz w:val="22"/>
          <w:szCs w:val="22"/>
        </w:rPr>
        <w:t xml:space="preserve">, </w:t>
      </w:r>
      <w:proofErr w:type="spellStart"/>
      <w:r w:rsidRPr="007870E3">
        <w:rPr>
          <w:rFonts w:ascii="Arial" w:hAnsi="Arial" w:cs="Arial"/>
          <w:sz w:val="22"/>
          <w:szCs w:val="22"/>
        </w:rPr>
        <w:t>Noffsinger</w:t>
      </w:r>
      <w:proofErr w:type="spellEnd"/>
      <w:r w:rsidRPr="007870E3">
        <w:rPr>
          <w:rFonts w:ascii="Arial" w:hAnsi="Arial" w:cs="Arial"/>
          <w:sz w:val="22"/>
          <w:szCs w:val="22"/>
        </w:rPr>
        <w:t xml:space="preserve"> JT. “Conversational discourse analysis procedures: A comparison of two paradigms.” </w:t>
      </w:r>
      <w:r w:rsidRPr="007870E3">
        <w:rPr>
          <w:rFonts w:ascii="Arial" w:hAnsi="Arial" w:cs="Arial"/>
          <w:i/>
          <w:sz w:val="22"/>
          <w:szCs w:val="22"/>
        </w:rPr>
        <w:t>Aphasiology</w:t>
      </w:r>
      <w:r w:rsidR="009B7322" w:rsidRPr="007870E3">
        <w:rPr>
          <w:rFonts w:ascii="Arial" w:hAnsi="Arial" w:cs="Arial"/>
          <w:sz w:val="22"/>
          <w:szCs w:val="22"/>
        </w:rPr>
        <w:t>, 2011, Volume 25(1), pp. 106-118.</w:t>
      </w:r>
    </w:p>
    <w:p w14:paraId="4B3BDAD9" w14:textId="77777777" w:rsidR="0048639B" w:rsidRPr="007870E3" w:rsidRDefault="0048639B" w:rsidP="00496C54">
      <w:pPr>
        <w:pStyle w:val="ListParagraph"/>
        <w:numPr>
          <w:ilvl w:val="0"/>
          <w:numId w:val="20"/>
        </w:numPr>
        <w:tabs>
          <w:tab w:val="left" w:pos="540"/>
        </w:tabs>
        <w:ind w:left="630" w:hanging="630"/>
        <w:rPr>
          <w:rFonts w:ascii="Arial" w:hAnsi="Arial" w:cs="Arial"/>
          <w:sz w:val="22"/>
          <w:szCs w:val="22"/>
        </w:rPr>
      </w:pPr>
      <w:r w:rsidRPr="007870E3">
        <w:rPr>
          <w:rFonts w:ascii="Arial" w:hAnsi="Arial" w:cs="Arial"/>
          <w:sz w:val="22"/>
          <w:szCs w:val="22"/>
        </w:rPr>
        <w:t xml:space="preserve">Zanjani F, </w:t>
      </w:r>
      <w:r w:rsidRPr="007870E3">
        <w:rPr>
          <w:rFonts w:ascii="Arial" w:hAnsi="Arial" w:cs="Arial"/>
          <w:b/>
          <w:sz w:val="22"/>
          <w:szCs w:val="22"/>
        </w:rPr>
        <w:t>Bush HM</w:t>
      </w:r>
      <w:r w:rsidR="00111AAC" w:rsidRPr="007870E3">
        <w:rPr>
          <w:rFonts w:ascii="Arial" w:hAnsi="Arial" w:cs="Arial"/>
          <w:sz w:val="22"/>
          <w:szCs w:val="22"/>
        </w:rPr>
        <w:t xml:space="preserve">, </w:t>
      </w:r>
      <w:proofErr w:type="spellStart"/>
      <w:r w:rsidR="00111AAC" w:rsidRPr="007870E3">
        <w:rPr>
          <w:rFonts w:ascii="Arial" w:hAnsi="Arial" w:cs="Arial"/>
          <w:sz w:val="22"/>
          <w:szCs w:val="22"/>
        </w:rPr>
        <w:t>Oslin</w:t>
      </w:r>
      <w:proofErr w:type="spellEnd"/>
      <w:r w:rsidR="00111AAC" w:rsidRPr="007870E3">
        <w:rPr>
          <w:rFonts w:ascii="Arial" w:hAnsi="Arial" w:cs="Arial"/>
          <w:sz w:val="22"/>
          <w:szCs w:val="22"/>
        </w:rPr>
        <w:t xml:space="preserve"> D</w:t>
      </w:r>
      <w:r w:rsidRPr="007870E3">
        <w:rPr>
          <w:rFonts w:ascii="Arial" w:hAnsi="Arial" w:cs="Arial"/>
          <w:sz w:val="22"/>
          <w:szCs w:val="22"/>
        </w:rPr>
        <w:t xml:space="preserve">. “Telephone Based Psychiatric Referral-Care Management Intervention Health Outcomes.” </w:t>
      </w:r>
      <w:r w:rsidRPr="007870E3">
        <w:rPr>
          <w:rFonts w:ascii="Arial" w:hAnsi="Arial" w:cs="Arial"/>
          <w:i/>
          <w:sz w:val="22"/>
          <w:szCs w:val="22"/>
        </w:rPr>
        <w:t>Telemedicine and e-health</w:t>
      </w:r>
      <w:r w:rsidR="009B7322" w:rsidRPr="007870E3">
        <w:rPr>
          <w:rFonts w:ascii="Arial" w:hAnsi="Arial" w:cs="Arial"/>
          <w:sz w:val="22"/>
          <w:szCs w:val="22"/>
        </w:rPr>
        <w:t>, 2010,</w:t>
      </w:r>
      <w:r w:rsidR="00FD5D4D" w:rsidRPr="007870E3">
        <w:rPr>
          <w:rFonts w:ascii="Arial" w:hAnsi="Arial" w:cs="Arial"/>
          <w:sz w:val="22"/>
          <w:szCs w:val="22"/>
        </w:rPr>
        <w:t xml:space="preserve"> </w:t>
      </w:r>
      <w:r w:rsidR="009B7322" w:rsidRPr="007870E3">
        <w:rPr>
          <w:rFonts w:ascii="Arial" w:hAnsi="Arial" w:cs="Arial"/>
          <w:sz w:val="22"/>
          <w:szCs w:val="22"/>
        </w:rPr>
        <w:t xml:space="preserve">Volume 16(5), pp. </w:t>
      </w:r>
      <w:r w:rsidR="00FD5D4D" w:rsidRPr="007870E3">
        <w:rPr>
          <w:rFonts w:ascii="Arial" w:hAnsi="Arial" w:cs="Arial"/>
          <w:sz w:val="22"/>
          <w:szCs w:val="22"/>
        </w:rPr>
        <w:t>543-550.</w:t>
      </w:r>
    </w:p>
    <w:p w14:paraId="08927F50" w14:textId="77777777" w:rsidR="00020F51" w:rsidRPr="007870E3" w:rsidRDefault="00020F51" w:rsidP="00D77B9D">
      <w:pPr>
        <w:rPr>
          <w:rFonts w:ascii="Arial" w:hAnsi="Arial" w:cs="Arial"/>
          <w:bCs/>
          <w:sz w:val="22"/>
          <w:szCs w:val="22"/>
        </w:rPr>
      </w:pPr>
    </w:p>
    <w:p w14:paraId="4510A6DD" w14:textId="77777777" w:rsidR="005450A3" w:rsidRPr="007870E3" w:rsidRDefault="004A0E72" w:rsidP="00D77B9D">
      <w:pPr>
        <w:rPr>
          <w:rFonts w:ascii="Arial" w:hAnsi="Arial" w:cs="Arial"/>
          <w:bCs/>
          <w:sz w:val="22"/>
          <w:szCs w:val="22"/>
        </w:rPr>
      </w:pPr>
      <w:r w:rsidRPr="007870E3">
        <w:rPr>
          <w:rFonts w:ascii="Arial" w:hAnsi="Arial" w:cs="Arial"/>
          <w:b/>
          <w:sz w:val="22"/>
          <w:szCs w:val="22"/>
        </w:rPr>
        <w:t>REPORTS</w:t>
      </w:r>
    </w:p>
    <w:p w14:paraId="78BA8548" w14:textId="77777777" w:rsidR="001025AA" w:rsidRPr="007870E3" w:rsidRDefault="001025AA" w:rsidP="00D77B9D">
      <w:pPr>
        <w:rPr>
          <w:rFonts w:ascii="Arial" w:hAnsi="Arial" w:cs="Arial"/>
          <w:bCs/>
          <w:sz w:val="22"/>
          <w:szCs w:val="22"/>
        </w:rPr>
      </w:pPr>
    </w:p>
    <w:p w14:paraId="26981EA8" w14:textId="2FA1D1A4" w:rsidR="001025AA" w:rsidRPr="007870E3" w:rsidRDefault="001025AA" w:rsidP="001025AA">
      <w:pPr>
        <w:rPr>
          <w:rFonts w:ascii="Arial" w:hAnsi="Arial" w:cs="Arial"/>
          <w:bCs/>
          <w:sz w:val="22"/>
          <w:szCs w:val="22"/>
        </w:rPr>
      </w:pPr>
      <w:r w:rsidRPr="007870E3">
        <w:rPr>
          <w:rFonts w:ascii="Arial" w:hAnsi="Arial" w:cs="Arial"/>
          <w:snapToGrid/>
          <w:color w:val="000000"/>
          <w:sz w:val="22"/>
          <w:szCs w:val="22"/>
        </w:rPr>
        <w:t xml:space="preserve">Mathu-Muju KR, Bush HM, Li H-F, Nam LH, </w:t>
      </w:r>
      <w:proofErr w:type="spellStart"/>
      <w:r w:rsidRPr="007870E3">
        <w:rPr>
          <w:rFonts w:ascii="Arial" w:hAnsi="Arial" w:cs="Arial"/>
          <w:snapToGrid/>
          <w:color w:val="000000"/>
          <w:sz w:val="22"/>
          <w:szCs w:val="22"/>
        </w:rPr>
        <w:t>Rosamund</w:t>
      </w:r>
      <w:proofErr w:type="spellEnd"/>
      <w:r w:rsidRPr="007870E3">
        <w:rPr>
          <w:rFonts w:ascii="Arial" w:hAnsi="Arial" w:cs="Arial"/>
          <w:snapToGrid/>
          <w:color w:val="000000"/>
          <w:sz w:val="22"/>
          <w:szCs w:val="22"/>
        </w:rPr>
        <w:t xml:space="preserve"> H. “</w:t>
      </w:r>
      <w:r w:rsidRPr="007870E3">
        <w:rPr>
          <w:rFonts w:ascii="Arial" w:hAnsi="Arial" w:cs="Arial"/>
          <w:snapToGrid/>
          <w:sz w:val="22"/>
          <w:szCs w:val="22"/>
        </w:rPr>
        <w:t>British Columbia Children’s Hospital: 3 Year Summary of Children Receiving Dental Treatment with the Use of General Anesthesia.” Vancouver, BC, British Columbia Dental Association, 2013.</w:t>
      </w:r>
    </w:p>
    <w:p w14:paraId="34DCE47B" w14:textId="77777777" w:rsidR="001025AA" w:rsidRPr="007870E3" w:rsidRDefault="001025AA" w:rsidP="00D77B9D">
      <w:pPr>
        <w:rPr>
          <w:rFonts w:ascii="Arial" w:hAnsi="Arial" w:cs="Arial"/>
          <w:bCs/>
          <w:sz w:val="22"/>
          <w:szCs w:val="22"/>
        </w:rPr>
      </w:pPr>
    </w:p>
    <w:p w14:paraId="2ADE4E98" w14:textId="1724A96C" w:rsidR="00616B47" w:rsidRPr="007870E3" w:rsidRDefault="00470574" w:rsidP="00D77B9D">
      <w:pPr>
        <w:rPr>
          <w:rFonts w:ascii="Arial" w:hAnsi="Arial" w:cs="Arial"/>
          <w:bCs/>
          <w:sz w:val="22"/>
          <w:szCs w:val="22"/>
        </w:rPr>
      </w:pPr>
      <w:r w:rsidRPr="007870E3">
        <w:rPr>
          <w:rFonts w:ascii="Arial" w:hAnsi="Arial" w:cs="Arial"/>
          <w:bCs/>
          <w:sz w:val="22"/>
          <w:szCs w:val="22"/>
        </w:rPr>
        <w:t xml:space="preserve">Bush HM, </w:t>
      </w:r>
      <w:r w:rsidR="00DF275C" w:rsidRPr="007870E3">
        <w:rPr>
          <w:rFonts w:ascii="Arial" w:hAnsi="Arial" w:cs="Arial"/>
          <w:bCs/>
          <w:sz w:val="22"/>
          <w:szCs w:val="22"/>
        </w:rPr>
        <w:t xml:space="preserve">Brancato CJ, </w:t>
      </w:r>
      <w:r w:rsidRPr="007870E3">
        <w:rPr>
          <w:rFonts w:ascii="Arial" w:hAnsi="Arial" w:cs="Arial"/>
          <w:bCs/>
          <w:sz w:val="22"/>
          <w:szCs w:val="22"/>
        </w:rPr>
        <w:t>Johnson M,</w:t>
      </w:r>
      <w:r w:rsidR="00DF275C" w:rsidRPr="007870E3">
        <w:rPr>
          <w:rFonts w:ascii="Arial" w:hAnsi="Arial" w:cs="Arial"/>
          <w:bCs/>
          <w:sz w:val="22"/>
          <w:szCs w:val="22"/>
        </w:rPr>
        <w:t xml:space="preserve"> Crofford LJ</w:t>
      </w:r>
      <w:r w:rsidRPr="007870E3">
        <w:rPr>
          <w:rFonts w:ascii="Arial" w:hAnsi="Arial" w:cs="Arial"/>
          <w:bCs/>
          <w:sz w:val="22"/>
          <w:szCs w:val="22"/>
        </w:rPr>
        <w:t>. “Women’s health in Kentucky: WHR executive summary 2009”. Lexington, KY: Kentucky Women’s Health Registry, Center for the Advancement of Women’s Heal</w:t>
      </w:r>
      <w:r w:rsidR="000B64EE" w:rsidRPr="007870E3">
        <w:rPr>
          <w:rFonts w:ascii="Arial" w:hAnsi="Arial" w:cs="Arial"/>
          <w:bCs/>
          <w:sz w:val="22"/>
          <w:szCs w:val="22"/>
        </w:rPr>
        <w:t>th, University of Kentucky, 2012</w:t>
      </w:r>
      <w:r w:rsidR="00EE1CD1" w:rsidRPr="007870E3">
        <w:rPr>
          <w:rFonts w:ascii="Arial" w:hAnsi="Arial" w:cs="Arial"/>
          <w:bCs/>
          <w:sz w:val="22"/>
          <w:szCs w:val="22"/>
        </w:rPr>
        <w:t>.</w:t>
      </w:r>
    </w:p>
    <w:p w14:paraId="2D79DCAF" w14:textId="77777777" w:rsidR="00470574" w:rsidRPr="007870E3" w:rsidRDefault="00470574" w:rsidP="004A0E72">
      <w:pPr>
        <w:rPr>
          <w:rFonts w:ascii="Arial" w:hAnsi="Arial" w:cs="Arial"/>
          <w:bCs/>
          <w:sz w:val="22"/>
          <w:szCs w:val="22"/>
        </w:rPr>
      </w:pPr>
    </w:p>
    <w:p w14:paraId="3713F9A5" w14:textId="77777777" w:rsidR="004A0E72" w:rsidRPr="007870E3" w:rsidRDefault="004A0E72" w:rsidP="004A0E72">
      <w:pPr>
        <w:rPr>
          <w:rFonts w:ascii="Arial" w:hAnsi="Arial" w:cs="Arial"/>
          <w:bCs/>
          <w:sz w:val="22"/>
          <w:szCs w:val="22"/>
        </w:rPr>
      </w:pPr>
      <w:r w:rsidRPr="007870E3">
        <w:rPr>
          <w:rFonts w:ascii="Arial" w:hAnsi="Arial" w:cs="Arial"/>
          <w:bCs/>
          <w:sz w:val="22"/>
          <w:szCs w:val="22"/>
        </w:rPr>
        <w:t xml:space="preserve">Walsh SL, Bush HM, Liu L, Hodges SE, </w:t>
      </w:r>
      <w:proofErr w:type="spellStart"/>
      <w:r w:rsidRPr="007870E3">
        <w:rPr>
          <w:rFonts w:ascii="Arial" w:hAnsi="Arial" w:cs="Arial"/>
          <w:bCs/>
          <w:sz w:val="22"/>
          <w:szCs w:val="22"/>
        </w:rPr>
        <w:t>Cahal</w:t>
      </w:r>
      <w:proofErr w:type="spellEnd"/>
      <w:r w:rsidRPr="007870E3">
        <w:rPr>
          <w:rFonts w:ascii="Arial" w:hAnsi="Arial" w:cs="Arial"/>
          <w:bCs/>
          <w:sz w:val="22"/>
          <w:szCs w:val="22"/>
        </w:rPr>
        <w:t xml:space="preserve"> ML. “Violent deaths in Kentucky 2005: A statewide statistical summary of homicides, suicides, and unintentional firearm fatalities”. Lexington, KY: Kentucky Violent Death Reporting System, College of Public Health, University of Kentucky. 2007.</w:t>
      </w:r>
    </w:p>
    <w:p w14:paraId="145D0124" w14:textId="77777777" w:rsidR="00B279B8" w:rsidRPr="007870E3" w:rsidRDefault="00B279B8" w:rsidP="004A0E72">
      <w:pPr>
        <w:rPr>
          <w:rFonts w:ascii="Arial" w:hAnsi="Arial" w:cs="Arial"/>
          <w:bCs/>
          <w:sz w:val="22"/>
          <w:szCs w:val="22"/>
        </w:rPr>
      </w:pPr>
    </w:p>
    <w:p w14:paraId="4F017F85" w14:textId="77777777" w:rsidR="00B279B8" w:rsidRPr="007870E3" w:rsidRDefault="00B279B8" w:rsidP="004A0E72">
      <w:pPr>
        <w:rPr>
          <w:rFonts w:ascii="Arial" w:hAnsi="Arial" w:cs="Arial"/>
          <w:bCs/>
          <w:sz w:val="20"/>
          <w:szCs w:val="22"/>
        </w:rPr>
      </w:pPr>
      <w:r w:rsidRPr="007870E3">
        <w:rPr>
          <w:rFonts w:ascii="Arial" w:hAnsi="Arial" w:cs="Arial"/>
          <w:sz w:val="22"/>
        </w:rPr>
        <w:t>Walsh S, Zilong W, Stromberg, A, Bush H, Bush A, Haddad D (2005-2009). Violent Deaths in Kentucky 2005-2009: A Statewide Statistical Summary of Homicides, Suicides, and Unintentional Firearm Fatalities. College of Public Health, University of Kentucky.</w:t>
      </w:r>
      <w:r w:rsidRPr="007870E3">
        <w:rPr>
          <w:rFonts w:ascii="Arial" w:hAnsi="Arial" w:cs="Arial"/>
          <w:sz w:val="22"/>
        </w:rPr>
        <w:br/>
      </w:r>
      <w:r w:rsidRPr="007870E3">
        <w:rPr>
          <w:rFonts w:ascii="Arial" w:hAnsi="Arial" w:cs="Arial"/>
          <w:sz w:val="22"/>
        </w:rPr>
        <w:lastRenderedPageBreak/>
        <w:br/>
        <w:t>Walsh S, Zilong W, Stromberg, A, Bush H, Bush A, Haddad D (2005-2008). Violent Deaths in Kentucky 2005-2008: A Statewide Statistical Summary of Homicides, Suicides, and Unintentional Firearm Fatalities. College of Public Health, University of Kentucky.</w:t>
      </w:r>
    </w:p>
    <w:p w14:paraId="0785E910" w14:textId="77777777" w:rsidR="00D77B9D" w:rsidRPr="007870E3" w:rsidRDefault="00D77B9D" w:rsidP="00D77B9D">
      <w:pPr>
        <w:outlineLvl w:val="0"/>
        <w:rPr>
          <w:rFonts w:ascii="Arial" w:hAnsi="Arial" w:cs="Arial"/>
          <w:sz w:val="22"/>
          <w:szCs w:val="22"/>
        </w:rPr>
      </w:pPr>
    </w:p>
    <w:p w14:paraId="374AB2D3" w14:textId="77777777" w:rsidR="00D77B9D" w:rsidRPr="007870E3" w:rsidRDefault="00D77B9D" w:rsidP="00D77B9D">
      <w:pPr>
        <w:widowControl/>
        <w:rPr>
          <w:rFonts w:ascii="Arial" w:hAnsi="Arial" w:cs="Arial"/>
          <w:sz w:val="22"/>
          <w:szCs w:val="22"/>
        </w:rPr>
      </w:pPr>
      <w:r w:rsidRPr="007870E3">
        <w:rPr>
          <w:rFonts w:ascii="Arial" w:hAnsi="Arial" w:cs="Arial"/>
          <w:sz w:val="22"/>
          <w:szCs w:val="22"/>
        </w:rPr>
        <w:t xml:space="preserve">Christian A, Knight EA, Bush HM, and </w:t>
      </w:r>
      <w:proofErr w:type="spellStart"/>
      <w:r w:rsidRPr="007870E3">
        <w:rPr>
          <w:rFonts w:ascii="Arial" w:hAnsi="Arial" w:cs="Arial"/>
          <w:sz w:val="22"/>
          <w:szCs w:val="22"/>
        </w:rPr>
        <w:t>Anochie</w:t>
      </w:r>
      <w:proofErr w:type="spellEnd"/>
      <w:r w:rsidRPr="007870E3">
        <w:rPr>
          <w:rFonts w:ascii="Arial" w:hAnsi="Arial" w:cs="Arial"/>
          <w:sz w:val="22"/>
          <w:szCs w:val="22"/>
        </w:rPr>
        <w:t xml:space="preserve"> L. “The Impact of Diabetes on the Commonwealth of Kentucky 2004”. Kentucky Diabetes Prevention and Control Program, Department for Public Health</w:t>
      </w:r>
      <w:r w:rsidR="0008525A" w:rsidRPr="007870E3">
        <w:rPr>
          <w:rFonts w:ascii="Arial" w:hAnsi="Arial" w:cs="Arial"/>
          <w:sz w:val="22"/>
          <w:szCs w:val="22"/>
        </w:rPr>
        <w:t>. 2005.</w:t>
      </w:r>
    </w:p>
    <w:p w14:paraId="47BB2257" w14:textId="77777777" w:rsidR="00D77B9D" w:rsidRPr="007870E3" w:rsidRDefault="00D77B9D" w:rsidP="00D77B9D">
      <w:pPr>
        <w:autoSpaceDE w:val="0"/>
        <w:autoSpaceDN w:val="0"/>
        <w:adjustRightInd w:val="0"/>
        <w:rPr>
          <w:rFonts w:ascii="Arial" w:hAnsi="Arial" w:cs="Arial"/>
          <w:b/>
          <w:sz w:val="22"/>
        </w:rPr>
      </w:pPr>
    </w:p>
    <w:p w14:paraId="71214DB4" w14:textId="77777777" w:rsidR="00A11D26" w:rsidRPr="007870E3" w:rsidRDefault="00A11D26" w:rsidP="00A11D26">
      <w:pPr>
        <w:pStyle w:val="Heading1"/>
        <w:tabs>
          <w:tab w:val="clear" w:pos="0"/>
          <w:tab w:val="clear" w:pos="360"/>
          <w:tab w:val="clear" w:pos="2880"/>
        </w:tabs>
        <w:autoSpaceDE w:val="0"/>
        <w:autoSpaceDN w:val="0"/>
        <w:adjustRightInd w:val="0"/>
        <w:rPr>
          <w:rFonts w:ascii="Arial (W1)" w:hAnsi="Arial (W1)" w:cs="Arial"/>
          <w:caps/>
        </w:rPr>
      </w:pPr>
      <w:r w:rsidRPr="007870E3">
        <w:rPr>
          <w:rFonts w:ascii="ZWAdobeF" w:hAnsi="ZWAdobeF" w:cs="ZWAdobeF"/>
          <w:b w:val="0"/>
          <w:caps/>
          <w:sz w:val="2"/>
          <w:szCs w:val="2"/>
        </w:rPr>
        <w:t>1B</w:t>
      </w:r>
      <w:r w:rsidRPr="007870E3">
        <w:rPr>
          <w:rFonts w:ascii="Arial (W1)" w:hAnsi="Arial (W1)" w:cs="Arial"/>
          <w:caps/>
        </w:rPr>
        <w:t>Membership in Professional Societies</w:t>
      </w:r>
    </w:p>
    <w:p w14:paraId="25AED406" w14:textId="18EB2104" w:rsidR="00DA7705" w:rsidRPr="007870E3" w:rsidRDefault="00A11D26" w:rsidP="00A11D26">
      <w:pPr>
        <w:pStyle w:val="Header"/>
        <w:tabs>
          <w:tab w:val="clear" w:pos="4320"/>
          <w:tab w:val="clear" w:pos="8640"/>
        </w:tabs>
        <w:autoSpaceDE w:val="0"/>
        <w:autoSpaceDN w:val="0"/>
        <w:adjustRightInd w:val="0"/>
        <w:rPr>
          <w:rFonts w:ascii="Arial" w:hAnsi="Arial" w:cs="Arial"/>
          <w:sz w:val="22"/>
        </w:rPr>
      </w:pPr>
      <w:r w:rsidRPr="007870E3">
        <w:rPr>
          <w:rFonts w:ascii="Arial" w:hAnsi="Arial" w:cs="Arial"/>
          <w:sz w:val="22"/>
        </w:rPr>
        <w:t>American Statistical Association</w:t>
      </w:r>
      <w:r w:rsidR="00393F94" w:rsidRPr="007870E3">
        <w:rPr>
          <w:rFonts w:ascii="Arial" w:hAnsi="Arial" w:cs="Arial"/>
          <w:sz w:val="22"/>
        </w:rPr>
        <w:t xml:space="preserve"> (KY Chapter</w:t>
      </w:r>
      <w:r w:rsidR="008B441F" w:rsidRPr="007870E3">
        <w:rPr>
          <w:rFonts w:ascii="Arial" w:hAnsi="Arial" w:cs="Arial"/>
          <w:sz w:val="22"/>
        </w:rPr>
        <w:t>, Teaching of Statistics in</w:t>
      </w:r>
      <w:r w:rsidR="001C6059" w:rsidRPr="007870E3">
        <w:rPr>
          <w:rFonts w:ascii="Arial" w:hAnsi="Arial" w:cs="Arial"/>
          <w:sz w:val="22"/>
        </w:rPr>
        <w:t xml:space="preserve"> the Health Sciences</w:t>
      </w:r>
      <w:r w:rsidR="008B441F" w:rsidRPr="007870E3">
        <w:rPr>
          <w:rFonts w:ascii="Arial" w:hAnsi="Arial" w:cs="Arial"/>
          <w:sz w:val="22"/>
        </w:rPr>
        <w:t xml:space="preserve"> Section)</w:t>
      </w:r>
    </w:p>
    <w:p w14:paraId="4C7D5AB2" w14:textId="1DCBDE69" w:rsidR="00DA7705" w:rsidRPr="002E1ADF" w:rsidRDefault="00DA7705" w:rsidP="00A11D26">
      <w:pPr>
        <w:pStyle w:val="Header"/>
        <w:tabs>
          <w:tab w:val="clear" w:pos="4320"/>
          <w:tab w:val="clear" w:pos="8640"/>
        </w:tabs>
        <w:autoSpaceDE w:val="0"/>
        <w:autoSpaceDN w:val="0"/>
        <w:adjustRightInd w:val="0"/>
        <w:rPr>
          <w:rFonts w:ascii="Arial" w:hAnsi="Arial" w:cs="Arial"/>
          <w:sz w:val="22"/>
        </w:rPr>
      </w:pPr>
      <w:r w:rsidRPr="007870E3">
        <w:rPr>
          <w:rFonts w:ascii="Arial" w:hAnsi="Arial" w:cs="Arial"/>
          <w:sz w:val="22"/>
        </w:rPr>
        <w:t>Association of Clinical Translational Statisticians</w:t>
      </w:r>
      <w:r w:rsidR="00B86579" w:rsidRPr="007870E3">
        <w:rPr>
          <w:rFonts w:ascii="Arial" w:hAnsi="Arial" w:cs="Arial"/>
          <w:sz w:val="22"/>
        </w:rPr>
        <w:t xml:space="preserve"> </w:t>
      </w:r>
      <w:r w:rsidR="006B4357" w:rsidRPr="007870E3">
        <w:rPr>
          <w:rFonts w:ascii="Arial" w:hAnsi="Arial" w:cs="Arial"/>
          <w:sz w:val="22"/>
        </w:rPr>
        <w:t>(ACTStat)</w:t>
      </w:r>
    </w:p>
    <w:sectPr w:rsidR="00DA7705" w:rsidRPr="002E1ADF" w:rsidSect="00D2227F">
      <w:headerReference w:type="default" r:id="rId33"/>
      <w:headerReference w:type="first" r:id="rId34"/>
      <w:endnotePr>
        <w:numFmt w:val="decimal"/>
      </w:endnotePr>
      <w:pgSz w:w="12240" w:h="15840" w:code="1"/>
      <w:pgMar w:top="1335" w:right="720" w:bottom="630" w:left="144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2C212" w14:textId="77777777" w:rsidR="00E768F5" w:rsidRDefault="00E768F5">
      <w:r>
        <w:separator/>
      </w:r>
    </w:p>
  </w:endnote>
  <w:endnote w:type="continuationSeparator" w:id="0">
    <w:p w14:paraId="4EE50881" w14:textId="77777777" w:rsidR="00E768F5" w:rsidRDefault="00E7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C10FE" w14:textId="77777777" w:rsidR="00E768F5" w:rsidRDefault="00E768F5">
      <w:r>
        <w:separator/>
      </w:r>
    </w:p>
  </w:footnote>
  <w:footnote w:type="continuationSeparator" w:id="0">
    <w:p w14:paraId="6745133A" w14:textId="77777777" w:rsidR="00E768F5" w:rsidRDefault="00E7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EF4F" w14:textId="77777777" w:rsidR="00E768F5" w:rsidRPr="003B6408" w:rsidRDefault="00E768F5">
    <w:pPr>
      <w:ind w:right="720"/>
      <w:rPr>
        <w:rFonts w:ascii="Arial" w:hAnsi="Arial"/>
        <w:sz w:val="22"/>
      </w:rPr>
    </w:pPr>
    <w:r w:rsidRPr="003B6408">
      <w:rPr>
        <w:rFonts w:ascii="Arial" w:hAnsi="Arial"/>
        <w:sz w:val="22"/>
      </w:rPr>
      <w:t>CURRICULUM VITAE</w:t>
    </w:r>
  </w:p>
  <w:p w14:paraId="44BF9140" w14:textId="77777777" w:rsidR="00E768F5" w:rsidRPr="003B6408" w:rsidRDefault="00E768F5">
    <w:pPr>
      <w:ind w:right="720"/>
      <w:rPr>
        <w:rFonts w:ascii="Arial" w:hAnsi="Arial"/>
        <w:sz w:val="22"/>
      </w:rPr>
    </w:pPr>
    <w:r w:rsidRPr="003B6408">
      <w:rPr>
        <w:rFonts w:ascii="Arial" w:hAnsi="Arial"/>
        <w:sz w:val="22"/>
      </w:rPr>
      <w:t>Heather M. Bush, PhD</w:t>
    </w:r>
  </w:p>
  <w:p w14:paraId="04341F24" w14:textId="77777777" w:rsidR="00E768F5" w:rsidRDefault="00E768F5">
    <w:pPr>
      <w:tabs>
        <w:tab w:val="center" w:pos="5040"/>
        <w:tab w:val="left" w:pos="5220"/>
        <w:tab w:val="left" w:pos="5760"/>
        <w:tab w:val="left" w:pos="6480"/>
        <w:tab w:val="left" w:pos="6930"/>
      </w:tabs>
      <w:jc w:val="both"/>
      <w:rPr>
        <w:rFonts w:ascii="Arial" w:hAnsi="Arial"/>
        <w:sz w:val="22"/>
        <w:lang w:val="fr-FR"/>
      </w:rPr>
    </w:pPr>
  </w:p>
  <w:p w14:paraId="5E9B6837" w14:textId="77777777" w:rsidR="00E768F5" w:rsidRDefault="00E768F5">
    <w:pPr>
      <w:tabs>
        <w:tab w:val="center" w:pos="5040"/>
        <w:tab w:val="left" w:pos="5220"/>
        <w:tab w:val="left" w:pos="5760"/>
        <w:tab w:val="left" w:pos="6480"/>
        <w:tab w:val="left" w:pos="6930"/>
      </w:tabs>
      <w:jc w:val="both"/>
      <w:rPr>
        <w:rFonts w:ascii="Arial" w:hAnsi="Arial"/>
        <w:sz w:val="22"/>
        <w:lang w:val="fr-FR"/>
      </w:rPr>
    </w:pPr>
  </w:p>
  <w:p w14:paraId="0AF9F268" w14:textId="77777777" w:rsidR="00E768F5" w:rsidRDefault="00E768F5">
    <w:pPr>
      <w:tabs>
        <w:tab w:val="left" w:pos="0"/>
        <w:tab w:val="left" w:pos="9450"/>
      </w:tabs>
      <w:spacing w:line="38" w:lineRule="exact"/>
      <w:jc w:val="both"/>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E7A4" w14:textId="77777777" w:rsidR="00E768F5" w:rsidRPr="00FD758E" w:rsidRDefault="00E768F5" w:rsidP="00D2227F">
    <w:pPr>
      <w:tabs>
        <w:tab w:val="center" w:pos="5040"/>
        <w:tab w:val="left" w:pos="5220"/>
        <w:tab w:val="left" w:pos="5760"/>
        <w:tab w:val="left" w:pos="6480"/>
        <w:tab w:val="left" w:pos="6930"/>
      </w:tabs>
      <w:jc w:val="center"/>
      <w:rPr>
        <w:rFonts w:ascii="Arial" w:hAnsi="Arial"/>
        <w:b/>
        <w:szCs w:val="24"/>
      </w:rPr>
    </w:pPr>
    <w:r w:rsidRPr="00FD758E">
      <w:rPr>
        <w:rFonts w:ascii="Arial" w:hAnsi="Arial"/>
        <w:b/>
        <w:szCs w:val="24"/>
      </w:rPr>
      <w:t>HEATHER M BUSH, PhD</w:t>
    </w:r>
  </w:p>
  <w:p w14:paraId="47EE5CFD" w14:textId="33AB61A1" w:rsidR="00E768F5" w:rsidRDefault="0099695B" w:rsidP="00D2227F">
    <w:pPr>
      <w:tabs>
        <w:tab w:val="center" w:pos="5040"/>
        <w:tab w:val="left" w:pos="5220"/>
        <w:tab w:val="left" w:pos="5760"/>
        <w:tab w:val="left" w:pos="6480"/>
        <w:tab w:val="left" w:pos="6930"/>
      </w:tabs>
      <w:jc w:val="center"/>
      <w:rPr>
        <w:rFonts w:ascii="Arial" w:hAnsi="Arial"/>
        <w:sz w:val="22"/>
        <w:szCs w:val="22"/>
      </w:rPr>
    </w:pPr>
    <w:r>
      <w:rPr>
        <w:rFonts w:ascii="Arial" w:hAnsi="Arial"/>
        <w:sz w:val="22"/>
        <w:szCs w:val="22"/>
      </w:rPr>
      <w:t>265 Healthy Kentucky Building</w:t>
    </w:r>
  </w:p>
  <w:p w14:paraId="50CD39E0" w14:textId="1DDC4045" w:rsidR="0099695B" w:rsidRPr="00FD758E" w:rsidRDefault="0099695B" w:rsidP="00D2227F">
    <w:pPr>
      <w:tabs>
        <w:tab w:val="center" w:pos="5040"/>
        <w:tab w:val="left" w:pos="5220"/>
        <w:tab w:val="left" w:pos="5760"/>
        <w:tab w:val="left" w:pos="6480"/>
        <w:tab w:val="left" w:pos="6930"/>
      </w:tabs>
      <w:jc w:val="center"/>
      <w:rPr>
        <w:rFonts w:ascii="Arial" w:hAnsi="Arial"/>
        <w:sz w:val="22"/>
        <w:szCs w:val="22"/>
      </w:rPr>
    </w:pPr>
    <w:r>
      <w:rPr>
        <w:rFonts w:ascii="Arial" w:hAnsi="Arial"/>
        <w:sz w:val="22"/>
        <w:szCs w:val="22"/>
      </w:rPr>
      <w:t>760 Press Avenue</w:t>
    </w:r>
  </w:p>
  <w:p w14:paraId="1E722AA8" w14:textId="77777777" w:rsidR="00E768F5" w:rsidRPr="00FD758E" w:rsidRDefault="00E768F5" w:rsidP="00D2227F">
    <w:pPr>
      <w:tabs>
        <w:tab w:val="center" w:pos="5040"/>
        <w:tab w:val="left" w:pos="5220"/>
        <w:tab w:val="left" w:pos="5760"/>
        <w:tab w:val="left" w:pos="6480"/>
        <w:tab w:val="left" w:pos="6930"/>
      </w:tabs>
      <w:jc w:val="center"/>
      <w:rPr>
        <w:rFonts w:ascii="Arial" w:hAnsi="Arial"/>
        <w:sz w:val="22"/>
        <w:szCs w:val="22"/>
      </w:rPr>
    </w:pPr>
    <w:r w:rsidRPr="00FD758E">
      <w:rPr>
        <w:rFonts w:ascii="Arial" w:hAnsi="Arial"/>
        <w:sz w:val="22"/>
        <w:szCs w:val="22"/>
      </w:rPr>
      <w:t>Lexington, KY 40536-</w:t>
    </w:r>
    <w:r>
      <w:rPr>
        <w:rFonts w:ascii="Arial" w:hAnsi="Arial"/>
        <w:sz w:val="22"/>
        <w:szCs w:val="22"/>
      </w:rPr>
      <w:t>0082</w:t>
    </w:r>
  </w:p>
  <w:p w14:paraId="1CDB3338" w14:textId="77777777" w:rsidR="00E768F5" w:rsidRPr="00FD758E" w:rsidRDefault="00E768F5" w:rsidP="00D2227F">
    <w:pPr>
      <w:tabs>
        <w:tab w:val="center" w:pos="5040"/>
        <w:tab w:val="left" w:pos="5220"/>
        <w:tab w:val="left" w:pos="5760"/>
        <w:tab w:val="left" w:pos="6480"/>
        <w:tab w:val="left" w:pos="6930"/>
      </w:tabs>
      <w:jc w:val="center"/>
      <w:rPr>
        <w:rFonts w:ascii="Arial" w:hAnsi="Arial"/>
        <w:sz w:val="22"/>
        <w:szCs w:val="22"/>
        <w:lang w:val="de-DE"/>
      </w:rPr>
    </w:pPr>
    <w:r w:rsidRPr="00FD758E">
      <w:rPr>
        <w:rFonts w:ascii="Arial" w:hAnsi="Arial"/>
        <w:sz w:val="22"/>
        <w:szCs w:val="22"/>
        <w:lang w:val="de-DE"/>
      </w:rPr>
      <w:t xml:space="preserve">E-mail: </w:t>
    </w:r>
    <w:hyperlink r:id="rId1" w:history="1">
      <w:r>
        <w:rPr>
          <w:rStyle w:val="Hyperlink"/>
          <w:rFonts w:ascii="Arial" w:hAnsi="Arial"/>
          <w:sz w:val="22"/>
          <w:szCs w:val="22"/>
          <w:lang w:val="de-DE"/>
        </w:rPr>
        <w:t>heather.bush@uky.edu</w:t>
      </w:r>
    </w:hyperlink>
    <w:r w:rsidRPr="00FD758E">
      <w:rPr>
        <w:rFonts w:ascii="Arial" w:hAnsi="Arial"/>
        <w:sz w:val="22"/>
        <w:szCs w:val="22"/>
        <w:lang w:val="de-DE"/>
      </w:rPr>
      <w:t xml:space="preserve"> </w:t>
    </w:r>
  </w:p>
  <w:p w14:paraId="2048AA10" w14:textId="77777777" w:rsidR="00E768F5" w:rsidRDefault="00E768F5" w:rsidP="00D2227F">
    <w:pPr>
      <w:tabs>
        <w:tab w:val="center" w:pos="5040"/>
        <w:tab w:val="left" w:pos="5220"/>
        <w:tab w:val="left" w:pos="5760"/>
        <w:tab w:val="left" w:pos="6480"/>
        <w:tab w:val="left" w:pos="6930"/>
      </w:tabs>
      <w:jc w:val="center"/>
      <w:rPr>
        <w:rFonts w:ascii="Arial" w:hAnsi="Arial"/>
        <w:sz w:val="22"/>
        <w:szCs w:val="22"/>
      </w:rPr>
    </w:pPr>
    <w:r w:rsidRPr="00FD758E">
      <w:rPr>
        <w:rFonts w:ascii="Arial" w:hAnsi="Arial"/>
        <w:sz w:val="22"/>
        <w:szCs w:val="22"/>
      </w:rPr>
      <w:t>Phone: 859.</w:t>
    </w:r>
    <w:r>
      <w:rPr>
        <w:rFonts w:ascii="Arial" w:hAnsi="Arial"/>
        <w:sz w:val="22"/>
        <w:szCs w:val="22"/>
      </w:rPr>
      <w:t>218.</w:t>
    </w:r>
    <w:r w:rsidRPr="00FD758E">
      <w:rPr>
        <w:rFonts w:ascii="Arial" w:hAnsi="Arial"/>
        <w:sz w:val="22"/>
        <w:szCs w:val="22"/>
      </w:rPr>
      <w:t>2080</w:t>
    </w:r>
  </w:p>
  <w:p w14:paraId="1EB0DC90" w14:textId="77777777" w:rsidR="00E768F5" w:rsidRPr="00FD758E" w:rsidRDefault="00E768F5" w:rsidP="006C529F">
    <w:pPr>
      <w:tabs>
        <w:tab w:val="center" w:pos="5040"/>
        <w:tab w:val="left" w:pos="5220"/>
        <w:tab w:val="left" w:pos="5760"/>
        <w:tab w:val="left" w:pos="6480"/>
        <w:tab w:val="left" w:pos="6930"/>
      </w:tabs>
      <w:jc w:val="center"/>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49B"/>
    <w:multiLevelType w:val="hybridMultilevel"/>
    <w:tmpl w:val="AE14D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D362B"/>
    <w:multiLevelType w:val="multilevel"/>
    <w:tmpl w:val="861A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06C2D"/>
    <w:multiLevelType w:val="multilevel"/>
    <w:tmpl w:val="8934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B6C4B"/>
    <w:multiLevelType w:val="multilevel"/>
    <w:tmpl w:val="E896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A0434"/>
    <w:multiLevelType w:val="hybridMultilevel"/>
    <w:tmpl w:val="773A91A8"/>
    <w:lvl w:ilvl="0" w:tplc="C0C4C8EA">
      <w:start w:val="2006"/>
      <w:numFmt w:val="decimal"/>
      <w:lvlText w:val="%1"/>
      <w:lvlJc w:val="left"/>
      <w:pPr>
        <w:tabs>
          <w:tab w:val="num" w:pos="2880"/>
        </w:tabs>
        <w:ind w:left="2880" w:hanging="2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14DC3"/>
    <w:multiLevelType w:val="hybridMultilevel"/>
    <w:tmpl w:val="1F4E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86327"/>
    <w:multiLevelType w:val="hybridMultilevel"/>
    <w:tmpl w:val="A636D034"/>
    <w:lvl w:ilvl="0" w:tplc="727EA8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7D4B"/>
    <w:multiLevelType w:val="hybridMultilevel"/>
    <w:tmpl w:val="ED6C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4822"/>
    <w:multiLevelType w:val="multilevel"/>
    <w:tmpl w:val="2B6E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E0A00"/>
    <w:multiLevelType w:val="hybridMultilevel"/>
    <w:tmpl w:val="180AA114"/>
    <w:lvl w:ilvl="0" w:tplc="4260CBA0">
      <w:start w:val="2"/>
      <w:numFmt w:val="decimal"/>
      <w:lvlText w:val="%1."/>
      <w:lvlJc w:val="left"/>
      <w:pPr>
        <w:ind w:left="360" w:hanging="360"/>
      </w:pPr>
      <w:rPr>
        <w:rFonts w:hint="default"/>
      </w:rPr>
    </w:lvl>
    <w:lvl w:ilvl="1" w:tplc="C65669D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90867"/>
    <w:multiLevelType w:val="multilevel"/>
    <w:tmpl w:val="F10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913D5"/>
    <w:multiLevelType w:val="hybridMultilevel"/>
    <w:tmpl w:val="E918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B40FC"/>
    <w:multiLevelType w:val="multilevel"/>
    <w:tmpl w:val="AEE6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E5F7F"/>
    <w:multiLevelType w:val="multilevel"/>
    <w:tmpl w:val="8DE2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61B0D"/>
    <w:multiLevelType w:val="hybridMultilevel"/>
    <w:tmpl w:val="46B85DEA"/>
    <w:lvl w:ilvl="0" w:tplc="22A205D6">
      <w:start w:val="1"/>
      <w:numFmt w:val="decimal"/>
      <w:suff w:val="space"/>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118D0"/>
    <w:multiLevelType w:val="multilevel"/>
    <w:tmpl w:val="4DC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47175"/>
    <w:multiLevelType w:val="hybridMultilevel"/>
    <w:tmpl w:val="ED6C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07CF2"/>
    <w:multiLevelType w:val="hybridMultilevel"/>
    <w:tmpl w:val="308E2E1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05C8F"/>
    <w:multiLevelType w:val="multilevel"/>
    <w:tmpl w:val="34AA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514B54"/>
    <w:multiLevelType w:val="multilevel"/>
    <w:tmpl w:val="18E2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4E0B4E"/>
    <w:multiLevelType w:val="multilevel"/>
    <w:tmpl w:val="E046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3"/>
  </w:num>
  <w:num w:numId="5">
    <w:abstractNumId w:val="17"/>
  </w:num>
  <w:num w:numId="6">
    <w:abstractNumId w:val="1"/>
  </w:num>
  <w:num w:numId="7">
    <w:abstractNumId w:val="20"/>
  </w:num>
  <w:num w:numId="8">
    <w:abstractNumId w:val="12"/>
  </w:num>
  <w:num w:numId="9">
    <w:abstractNumId w:val="15"/>
  </w:num>
  <w:num w:numId="10">
    <w:abstractNumId w:val="2"/>
  </w:num>
  <w:num w:numId="11">
    <w:abstractNumId w:val="19"/>
  </w:num>
  <w:num w:numId="12">
    <w:abstractNumId w:val="10"/>
  </w:num>
  <w:num w:numId="13">
    <w:abstractNumId w:val="13"/>
  </w:num>
  <w:num w:numId="14">
    <w:abstractNumId w:val="8"/>
  </w:num>
  <w:num w:numId="15">
    <w:abstractNumId w:val="18"/>
  </w:num>
  <w:num w:numId="16">
    <w:abstractNumId w:val="16"/>
  </w:num>
  <w:num w:numId="17">
    <w:abstractNumId w:val="7"/>
  </w:num>
  <w:num w:numId="18">
    <w:abstractNumId w:val="11"/>
  </w:num>
  <w:num w:numId="19">
    <w:abstractNumId w:val="6"/>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D0"/>
    <w:rsid w:val="00000E0E"/>
    <w:rsid w:val="00014ADC"/>
    <w:rsid w:val="00020F51"/>
    <w:rsid w:val="00031303"/>
    <w:rsid w:val="00046E97"/>
    <w:rsid w:val="00057A6B"/>
    <w:rsid w:val="0006346F"/>
    <w:rsid w:val="00073E08"/>
    <w:rsid w:val="00074E35"/>
    <w:rsid w:val="00075122"/>
    <w:rsid w:val="000802CE"/>
    <w:rsid w:val="0008525A"/>
    <w:rsid w:val="00085292"/>
    <w:rsid w:val="000A2692"/>
    <w:rsid w:val="000A5B58"/>
    <w:rsid w:val="000B64EE"/>
    <w:rsid w:val="000C228C"/>
    <w:rsid w:val="000C7CBB"/>
    <w:rsid w:val="000D24E5"/>
    <w:rsid w:val="000D76F8"/>
    <w:rsid w:val="000E1B7C"/>
    <w:rsid w:val="000E2C03"/>
    <w:rsid w:val="000E5630"/>
    <w:rsid w:val="000E5BD8"/>
    <w:rsid w:val="000F5390"/>
    <w:rsid w:val="000F6ADB"/>
    <w:rsid w:val="00100CE0"/>
    <w:rsid w:val="00101C52"/>
    <w:rsid w:val="001025AA"/>
    <w:rsid w:val="001102F2"/>
    <w:rsid w:val="00111AAC"/>
    <w:rsid w:val="001123F2"/>
    <w:rsid w:val="001135BC"/>
    <w:rsid w:val="001168B5"/>
    <w:rsid w:val="001222C4"/>
    <w:rsid w:val="00131EA6"/>
    <w:rsid w:val="00134333"/>
    <w:rsid w:val="00143708"/>
    <w:rsid w:val="0015054D"/>
    <w:rsid w:val="00152EF3"/>
    <w:rsid w:val="00154197"/>
    <w:rsid w:val="001564BB"/>
    <w:rsid w:val="00160236"/>
    <w:rsid w:val="00161F33"/>
    <w:rsid w:val="00164280"/>
    <w:rsid w:val="001648F4"/>
    <w:rsid w:val="0017131B"/>
    <w:rsid w:val="0019508A"/>
    <w:rsid w:val="001A139C"/>
    <w:rsid w:val="001A2417"/>
    <w:rsid w:val="001A2725"/>
    <w:rsid w:val="001B1BC1"/>
    <w:rsid w:val="001C291C"/>
    <w:rsid w:val="001C6059"/>
    <w:rsid w:val="001F003A"/>
    <w:rsid w:val="001F1647"/>
    <w:rsid w:val="001F3D15"/>
    <w:rsid w:val="0020010C"/>
    <w:rsid w:val="00202263"/>
    <w:rsid w:val="00204C91"/>
    <w:rsid w:val="00222064"/>
    <w:rsid w:val="00227892"/>
    <w:rsid w:val="00236722"/>
    <w:rsid w:val="00236ADF"/>
    <w:rsid w:val="0023701F"/>
    <w:rsid w:val="002377D3"/>
    <w:rsid w:val="002518AE"/>
    <w:rsid w:val="00254A2D"/>
    <w:rsid w:val="00261248"/>
    <w:rsid w:val="00272683"/>
    <w:rsid w:val="00273688"/>
    <w:rsid w:val="002857CC"/>
    <w:rsid w:val="00287D66"/>
    <w:rsid w:val="002A2FE1"/>
    <w:rsid w:val="002A7075"/>
    <w:rsid w:val="002B0926"/>
    <w:rsid w:val="002B15AD"/>
    <w:rsid w:val="002B55FA"/>
    <w:rsid w:val="002C0BD2"/>
    <w:rsid w:val="002D15E2"/>
    <w:rsid w:val="002D46FC"/>
    <w:rsid w:val="002D6575"/>
    <w:rsid w:val="002E1ADF"/>
    <w:rsid w:val="002E4ADD"/>
    <w:rsid w:val="002F3E66"/>
    <w:rsid w:val="002F6882"/>
    <w:rsid w:val="0030429E"/>
    <w:rsid w:val="003044BE"/>
    <w:rsid w:val="00305A5D"/>
    <w:rsid w:val="0031079E"/>
    <w:rsid w:val="00320AF3"/>
    <w:rsid w:val="00323AEA"/>
    <w:rsid w:val="003277CB"/>
    <w:rsid w:val="00340162"/>
    <w:rsid w:val="00340EF5"/>
    <w:rsid w:val="00343559"/>
    <w:rsid w:val="003526FC"/>
    <w:rsid w:val="00352DF5"/>
    <w:rsid w:val="0035333F"/>
    <w:rsid w:val="00360FC6"/>
    <w:rsid w:val="00361385"/>
    <w:rsid w:val="0036349D"/>
    <w:rsid w:val="00364F57"/>
    <w:rsid w:val="00375178"/>
    <w:rsid w:val="003858B7"/>
    <w:rsid w:val="003903E9"/>
    <w:rsid w:val="00393B3A"/>
    <w:rsid w:val="00393F94"/>
    <w:rsid w:val="00396F4E"/>
    <w:rsid w:val="003A2B37"/>
    <w:rsid w:val="003A2E06"/>
    <w:rsid w:val="003A7252"/>
    <w:rsid w:val="003B3B1A"/>
    <w:rsid w:val="003B6408"/>
    <w:rsid w:val="003B79F5"/>
    <w:rsid w:val="003B7BA0"/>
    <w:rsid w:val="003C24D5"/>
    <w:rsid w:val="003C53AB"/>
    <w:rsid w:val="003F2810"/>
    <w:rsid w:val="003F3D03"/>
    <w:rsid w:val="004013DC"/>
    <w:rsid w:val="00403D90"/>
    <w:rsid w:val="004058A1"/>
    <w:rsid w:val="00416120"/>
    <w:rsid w:val="00417385"/>
    <w:rsid w:val="00421F9A"/>
    <w:rsid w:val="00427D64"/>
    <w:rsid w:val="00431797"/>
    <w:rsid w:val="0043632E"/>
    <w:rsid w:val="004366F9"/>
    <w:rsid w:val="00436F26"/>
    <w:rsid w:val="00437739"/>
    <w:rsid w:val="00440F57"/>
    <w:rsid w:val="00441366"/>
    <w:rsid w:val="00447A3B"/>
    <w:rsid w:val="00455DE5"/>
    <w:rsid w:val="00456D7E"/>
    <w:rsid w:val="00456DE2"/>
    <w:rsid w:val="00460E98"/>
    <w:rsid w:val="00461E3A"/>
    <w:rsid w:val="00470574"/>
    <w:rsid w:val="00472CB3"/>
    <w:rsid w:val="0048592A"/>
    <w:rsid w:val="0048639B"/>
    <w:rsid w:val="00487F0A"/>
    <w:rsid w:val="00490F05"/>
    <w:rsid w:val="00496C54"/>
    <w:rsid w:val="0049741D"/>
    <w:rsid w:val="004A0645"/>
    <w:rsid w:val="004A0E72"/>
    <w:rsid w:val="004A6B16"/>
    <w:rsid w:val="004B45F8"/>
    <w:rsid w:val="004B7648"/>
    <w:rsid w:val="004C4A56"/>
    <w:rsid w:val="004D1B2B"/>
    <w:rsid w:val="004E1C21"/>
    <w:rsid w:val="004E4BE0"/>
    <w:rsid w:val="004F0750"/>
    <w:rsid w:val="004F0929"/>
    <w:rsid w:val="00500472"/>
    <w:rsid w:val="00503499"/>
    <w:rsid w:val="0050577F"/>
    <w:rsid w:val="00506234"/>
    <w:rsid w:val="005147BB"/>
    <w:rsid w:val="00514A81"/>
    <w:rsid w:val="00516742"/>
    <w:rsid w:val="00517672"/>
    <w:rsid w:val="0052551E"/>
    <w:rsid w:val="00526708"/>
    <w:rsid w:val="00536080"/>
    <w:rsid w:val="005450A3"/>
    <w:rsid w:val="0054658A"/>
    <w:rsid w:val="00550E79"/>
    <w:rsid w:val="00552B28"/>
    <w:rsid w:val="00560CFE"/>
    <w:rsid w:val="00576B15"/>
    <w:rsid w:val="005808AA"/>
    <w:rsid w:val="00583943"/>
    <w:rsid w:val="005842CC"/>
    <w:rsid w:val="005866A0"/>
    <w:rsid w:val="00590684"/>
    <w:rsid w:val="00591B16"/>
    <w:rsid w:val="0059410D"/>
    <w:rsid w:val="00597359"/>
    <w:rsid w:val="00597C19"/>
    <w:rsid w:val="005B4615"/>
    <w:rsid w:val="005C1DE8"/>
    <w:rsid w:val="005C728F"/>
    <w:rsid w:val="005D3945"/>
    <w:rsid w:val="005F74F1"/>
    <w:rsid w:val="00600EE5"/>
    <w:rsid w:val="00602A33"/>
    <w:rsid w:val="00603FF4"/>
    <w:rsid w:val="006049BB"/>
    <w:rsid w:val="00606A58"/>
    <w:rsid w:val="00607E69"/>
    <w:rsid w:val="0061283B"/>
    <w:rsid w:val="00616B47"/>
    <w:rsid w:val="00634AAA"/>
    <w:rsid w:val="00634D82"/>
    <w:rsid w:val="0064561F"/>
    <w:rsid w:val="00652724"/>
    <w:rsid w:val="00661D7F"/>
    <w:rsid w:val="0067549D"/>
    <w:rsid w:val="00677222"/>
    <w:rsid w:val="006817CD"/>
    <w:rsid w:val="00684ED0"/>
    <w:rsid w:val="00685BFF"/>
    <w:rsid w:val="00691592"/>
    <w:rsid w:val="006A18D0"/>
    <w:rsid w:val="006A7028"/>
    <w:rsid w:val="006A724F"/>
    <w:rsid w:val="006A7CBC"/>
    <w:rsid w:val="006B4357"/>
    <w:rsid w:val="006C4ACB"/>
    <w:rsid w:val="006C529F"/>
    <w:rsid w:val="006D2FCD"/>
    <w:rsid w:val="006D3BDA"/>
    <w:rsid w:val="006E2279"/>
    <w:rsid w:val="006E446C"/>
    <w:rsid w:val="006E5276"/>
    <w:rsid w:val="007007D7"/>
    <w:rsid w:val="007025DA"/>
    <w:rsid w:val="00705B8F"/>
    <w:rsid w:val="00717D9F"/>
    <w:rsid w:val="00723599"/>
    <w:rsid w:val="00736A96"/>
    <w:rsid w:val="00763838"/>
    <w:rsid w:val="00770949"/>
    <w:rsid w:val="00774AE1"/>
    <w:rsid w:val="00775542"/>
    <w:rsid w:val="00781025"/>
    <w:rsid w:val="007870E3"/>
    <w:rsid w:val="00787B7A"/>
    <w:rsid w:val="00796088"/>
    <w:rsid w:val="007A611D"/>
    <w:rsid w:val="007B1BAE"/>
    <w:rsid w:val="007B6DA7"/>
    <w:rsid w:val="007C1286"/>
    <w:rsid w:val="007D587C"/>
    <w:rsid w:val="007E2CB3"/>
    <w:rsid w:val="007E6036"/>
    <w:rsid w:val="008015FA"/>
    <w:rsid w:val="00811340"/>
    <w:rsid w:val="00811383"/>
    <w:rsid w:val="008142BD"/>
    <w:rsid w:val="00816596"/>
    <w:rsid w:val="0082662D"/>
    <w:rsid w:val="00830C86"/>
    <w:rsid w:val="00832DE8"/>
    <w:rsid w:val="00846FC2"/>
    <w:rsid w:val="00847319"/>
    <w:rsid w:val="008535A5"/>
    <w:rsid w:val="00855512"/>
    <w:rsid w:val="00855A1F"/>
    <w:rsid w:val="00862B7B"/>
    <w:rsid w:val="00880897"/>
    <w:rsid w:val="00884605"/>
    <w:rsid w:val="008868A6"/>
    <w:rsid w:val="00897D8C"/>
    <w:rsid w:val="008A2432"/>
    <w:rsid w:val="008A4CF9"/>
    <w:rsid w:val="008A7FCE"/>
    <w:rsid w:val="008B2B25"/>
    <w:rsid w:val="008B2B5E"/>
    <w:rsid w:val="008B441F"/>
    <w:rsid w:val="008B6A4E"/>
    <w:rsid w:val="008C01B4"/>
    <w:rsid w:val="008C62D2"/>
    <w:rsid w:val="008D164B"/>
    <w:rsid w:val="008D1A05"/>
    <w:rsid w:val="008D22A9"/>
    <w:rsid w:val="008D476F"/>
    <w:rsid w:val="008E1946"/>
    <w:rsid w:val="008E54D8"/>
    <w:rsid w:val="008F0CC1"/>
    <w:rsid w:val="00901C70"/>
    <w:rsid w:val="009043F6"/>
    <w:rsid w:val="009170EB"/>
    <w:rsid w:val="00917346"/>
    <w:rsid w:val="00920493"/>
    <w:rsid w:val="00925543"/>
    <w:rsid w:val="009408A8"/>
    <w:rsid w:val="009439F5"/>
    <w:rsid w:val="00952B52"/>
    <w:rsid w:val="00962CED"/>
    <w:rsid w:val="009723E2"/>
    <w:rsid w:val="00975B20"/>
    <w:rsid w:val="0098417C"/>
    <w:rsid w:val="00991DFC"/>
    <w:rsid w:val="00994EFC"/>
    <w:rsid w:val="009952A6"/>
    <w:rsid w:val="0099695B"/>
    <w:rsid w:val="009A3E1D"/>
    <w:rsid w:val="009A3FC6"/>
    <w:rsid w:val="009A5740"/>
    <w:rsid w:val="009B7322"/>
    <w:rsid w:val="009D5804"/>
    <w:rsid w:val="009E011F"/>
    <w:rsid w:val="009E6CB1"/>
    <w:rsid w:val="009F252A"/>
    <w:rsid w:val="00A00EC7"/>
    <w:rsid w:val="00A0378C"/>
    <w:rsid w:val="00A05B50"/>
    <w:rsid w:val="00A11C4D"/>
    <w:rsid w:val="00A11D26"/>
    <w:rsid w:val="00A1310D"/>
    <w:rsid w:val="00A26A92"/>
    <w:rsid w:val="00A31D6F"/>
    <w:rsid w:val="00A3375E"/>
    <w:rsid w:val="00A402E4"/>
    <w:rsid w:val="00A41054"/>
    <w:rsid w:val="00A43F32"/>
    <w:rsid w:val="00A51B66"/>
    <w:rsid w:val="00A52627"/>
    <w:rsid w:val="00A56237"/>
    <w:rsid w:val="00A63770"/>
    <w:rsid w:val="00A66F56"/>
    <w:rsid w:val="00A700D1"/>
    <w:rsid w:val="00A83FBE"/>
    <w:rsid w:val="00A85061"/>
    <w:rsid w:val="00A92AE7"/>
    <w:rsid w:val="00A936B6"/>
    <w:rsid w:val="00AA7806"/>
    <w:rsid w:val="00AB3812"/>
    <w:rsid w:val="00AB774D"/>
    <w:rsid w:val="00AC263B"/>
    <w:rsid w:val="00AD3FD4"/>
    <w:rsid w:val="00AD6112"/>
    <w:rsid w:val="00AD6D61"/>
    <w:rsid w:val="00AE3285"/>
    <w:rsid w:val="00B007F2"/>
    <w:rsid w:val="00B144D3"/>
    <w:rsid w:val="00B15481"/>
    <w:rsid w:val="00B22808"/>
    <w:rsid w:val="00B23979"/>
    <w:rsid w:val="00B279B8"/>
    <w:rsid w:val="00B347E2"/>
    <w:rsid w:val="00B36549"/>
    <w:rsid w:val="00B40351"/>
    <w:rsid w:val="00B41047"/>
    <w:rsid w:val="00B45E4B"/>
    <w:rsid w:val="00B54B2C"/>
    <w:rsid w:val="00B6007D"/>
    <w:rsid w:val="00B63CAE"/>
    <w:rsid w:val="00B76EB3"/>
    <w:rsid w:val="00B8166D"/>
    <w:rsid w:val="00B81B18"/>
    <w:rsid w:val="00B86579"/>
    <w:rsid w:val="00B8731E"/>
    <w:rsid w:val="00B92977"/>
    <w:rsid w:val="00B930BF"/>
    <w:rsid w:val="00B97DB4"/>
    <w:rsid w:val="00BB4194"/>
    <w:rsid w:val="00BB6EC0"/>
    <w:rsid w:val="00BC4043"/>
    <w:rsid w:val="00BC77C8"/>
    <w:rsid w:val="00BF02A8"/>
    <w:rsid w:val="00C073F6"/>
    <w:rsid w:val="00C1113F"/>
    <w:rsid w:val="00C34E37"/>
    <w:rsid w:val="00C4227D"/>
    <w:rsid w:val="00C43831"/>
    <w:rsid w:val="00C50979"/>
    <w:rsid w:val="00C6072B"/>
    <w:rsid w:val="00C61D42"/>
    <w:rsid w:val="00C64FE9"/>
    <w:rsid w:val="00C66268"/>
    <w:rsid w:val="00C70039"/>
    <w:rsid w:val="00C71D6B"/>
    <w:rsid w:val="00C7300A"/>
    <w:rsid w:val="00C73FF4"/>
    <w:rsid w:val="00C77A81"/>
    <w:rsid w:val="00C828EA"/>
    <w:rsid w:val="00C9133D"/>
    <w:rsid w:val="00C91AA2"/>
    <w:rsid w:val="00C92B03"/>
    <w:rsid w:val="00C938F5"/>
    <w:rsid w:val="00CA03B1"/>
    <w:rsid w:val="00CA1F92"/>
    <w:rsid w:val="00CA4436"/>
    <w:rsid w:val="00CB01E2"/>
    <w:rsid w:val="00CB3C3F"/>
    <w:rsid w:val="00CC2985"/>
    <w:rsid w:val="00CC3945"/>
    <w:rsid w:val="00CD1F44"/>
    <w:rsid w:val="00CD50FE"/>
    <w:rsid w:val="00CD5566"/>
    <w:rsid w:val="00CE5A52"/>
    <w:rsid w:val="00CE6343"/>
    <w:rsid w:val="00CF20C8"/>
    <w:rsid w:val="00CF47AB"/>
    <w:rsid w:val="00CF7255"/>
    <w:rsid w:val="00D01E3C"/>
    <w:rsid w:val="00D20818"/>
    <w:rsid w:val="00D22130"/>
    <w:rsid w:val="00D2227F"/>
    <w:rsid w:val="00D237C5"/>
    <w:rsid w:val="00D2771C"/>
    <w:rsid w:val="00D302BB"/>
    <w:rsid w:val="00D37180"/>
    <w:rsid w:val="00D377FD"/>
    <w:rsid w:val="00D41D4E"/>
    <w:rsid w:val="00D55EED"/>
    <w:rsid w:val="00D62440"/>
    <w:rsid w:val="00D63388"/>
    <w:rsid w:val="00D64FA3"/>
    <w:rsid w:val="00D67541"/>
    <w:rsid w:val="00D71E87"/>
    <w:rsid w:val="00D72703"/>
    <w:rsid w:val="00D76355"/>
    <w:rsid w:val="00D77B9D"/>
    <w:rsid w:val="00D82D94"/>
    <w:rsid w:val="00D84D12"/>
    <w:rsid w:val="00D92B1E"/>
    <w:rsid w:val="00D92ECC"/>
    <w:rsid w:val="00D9442F"/>
    <w:rsid w:val="00D944AF"/>
    <w:rsid w:val="00D97833"/>
    <w:rsid w:val="00DA4669"/>
    <w:rsid w:val="00DA49B7"/>
    <w:rsid w:val="00DA7705"/>
    <w:rsid w:val="00DB3BD7"/>
    <w:rsid w:val="00DB4A3C"/>
    <w:rsid w:val="00DB5236"/>
    <w:rsid w:val="00DC1546"/>
    <w:rsid w:val="00DC30D9"/>
    <w:rsid w:val="00DC4A6A"/>
    <w:rsid w:val="00DC5E59"/>
    <w:rsid w:val="00DD2A49"/>
    <w:rsid w:val="00DD56B8"/>
    <w:rsid w:val="00DE06E6"/>
    <w:rsid w:val="00DE07BC"/>
    <w:rsid w:val="00DE5D04"/>
    <w:rsid w:val="00DF275C"/>
    <w:rsid w:val="00DF47F8"/>
    <w:rsid w:val="00DF6B10"/>
    <w:rsid w:val="00E07941"/>
    <w:rsid w:val="00E106CF"/>
    <w:rsid w:val="00E1535E"/>
    <w:rsid w:val="00E176C2"/>
    <w:rsid w:val="00E213E7"/>
    <w:rsid w:val="00E25436"/>
    <w:rsid w:val="00E3285B"/>
    <w:rsid w:val="00E32E11"/>
    <w:rsid w:val="00E33A1E"/>
    <w:rsid w:val="00E33C13"/>
    <w:rsid w:val="00E34756"/>
    <w:rsid w:val="00E36E2F"/>
    <w:rsid w:val="00E40F81"/>
    <w:rsid w:val="00E50C2A"/>
    <w:rsid w:val="00E514A6"/>
    <w:rsid w:val="00E544EA"/>
    <w:rsid w:val="00E734C6"/>
    <w:rsid w:val="00E73664"/>
    <w:rsid w:val="00E768F5"/>
    <w:rsid w:val="00E811B5"/>
    <w:rsid w:val="00E85368"/>
    <w:rsid w:val="00E9199E"/>
    <w:rsid w:val="00E922CD"/>
    <w:rsid w:val="00E955B7"/>
    <w:rsid w:val="00EA0323"/>
    <w:rsid w:val="00EA2504"/>
    <w:rsid w:val="00EB247A"/>
    <w:rsid w:val="00EC0D74"/>
    <w:rsid w:val="00EC62FE"/>
    <w:rsid w:val="00ED34DA"/>
    <w:rsid w:val="00ED4908"/>
    <w:rsid w:val="00EE1CD1"/>
    <w:rsid w:val="00EE1CEB"/>
    <w:rsid w:val="00EE458C"/>
    <w:rsid w:val="00EF150F"/>
    <w:rsid w:val="00F06274"/>
    <w:rsid w:val="00F11E34"/>
    <w:rsid w:val="00F15636"/>
    <w:rsid w:val="00F17019"/>
    <w:rsid w:val="00F17867"/>
    <w:rsid w:val="00F2293C"/>
    <w:rsid w:val="00F334AE"/>
    <w:rsid w:val="00F36CF6"/>
    <w:rsid w:val="00F411C4"/>
    <w:rsid w:val="00F543F5"/>
    <w:rsid w:val="00F546E4"/>
    <w:rsid w:val="00F57032"/>
    <w:rsid w:val="00F61EFF"/>
    <w:rsid w:val="00F73DF0"/>
    <w:rsid w:val="00F76BD2"/>
    <w:rsid w:val="00F76FCD"/>
    <w:rsid w:val="00F84038"/>
    <w:rsid w:val="00F85E9A"/>
    <w:rsid w:val="00F87B62"/>
    <w:rsid w:val="00F94F58"/>
    <w:rsid w:val="00F95D13"/>
    <w:rsid w:val="00F969F0"/>
    <w:rsid w:val="00FA04CB"/>
    <w:rsid w:val="00FA4940"/>
    <w:rsid w:val="00FB43DD"/>
    <w:rsid w:val="00FC0B08"/>
    <w:rsid w:val="00FC358B"/>
    <w:rsid w:val="00FC74EA"/>
    <w:rsid w:val="00FD0087"/>
    <w:rsid w:val="00FD455B"/>
    <w:rsid w:val="00FD5D4D"/>
    <w:rsid w:val="00FD758E"/>
    <w:rsid w:val="00FE296D"/>
    <w:rsid w:val="00FE2A65"/>
    <w:rsid w:val="00FE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E08063"/>
  <w15:docId w15:val="{6B8A9FD9-17ED-4B29-B8EC-2E588042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D0"/>
    <w:pPr>
      <w:widowControl w:val="0"/>
    </w:pPr>
    <w:rPr>
      <w:snapToGrid w:val="0"/>
      <w:sz w:val="24"/>
    </w:rPr>
  </w:style>
  <w:style w:type="paragraph" w:styleId="Heading1">
    <w:name w:val="heading 1"/>
    <w:basedOn w:val="Normal"/>
    <w:next w:val="Normal"/>
    <w:qFormat/>
    <w:rsid w:val="006A18D0"/>
    <w:pPr>
      <w:keepNext/>
      <w:tabs>
        <w:tab w:val="left" w:pos="0"/>
        <w:tab w:val="left" w:pos="360"/>
        <w:tab w:val="left" w:pos="2880"/>
      </w:tabs>
      <w:outlineLvl w:val="0"/>
    </w:pPr>
    <w:rPr>
      <w:b/>
      <w:sz w:val="22"/>
    </w:rPr>
  </w:style>
  <w:style w:type="paragraph" w:styleId="Heading2">
    <w:name w:val="heading 2"/>
    <w:basedOn w:val="Normal"/>
    <w:next w:val="Normal"/>
    <w:qFormat/>
    <w:rsid w:val="006A18D0"/>
    <w:pPr>
      <w:keepNext/>
      <w:tabs>
        <w:tab w:val="left" w:pos="0"/>
      </w:tabs>
      <w:jc w:val="both"/>
      <w:outlineLvl w:val="1"/>
    </w:pPr>
    <w:rPr>
      <w:rFonts w:ascii="Arial" w:hAnsi="Arial"/>
      <w:b/>
      <w:sz w:val="22"/>
    </w:rPr>
  </w:style>
  <w:style w:type="paragraph" w:styleId="Heading3">
    <w:name w:val="heading 3"/>
    <w:basedOn w:val="Normal"/>
    <w:next w:val="Normal"/>
    <w:qFormat/>
    <w:rsid w:val="006A18D0"/>
    <w:pPr>
      <w:keepNext/>
      <w:tabs>
        <w:tab w:val="left" w:pos="360"/>
        <w:tab w:val="left" w:pos="2880"/>
      </w:tabs>
      <w:ind w:left="2880"/>
      <w:jc w:val="both"/>
      <w:outlineLvl w:val="2"/>
    </w:pPr>
    <w:rPr>
      <w:rFonts w:ascii="Arial" w:hAnsi="Arial"/>
      <w:i/>
      <w:sz w:val="22"/>
    </w:rPr>
  </w:style>
  <w:style w:type="paragraph" w:styleId="Heading4">
    <w:name w:val="heading 4"/>
    <w:basedOn w:val="Normal"/>
    <w:next w:val="Normal"/>
    <w:qFormat/>
    <w:rsid w:val="006A18D0"/>
    <w:pPr>
      <w:keepNext/>
      <w:tabs>
        <w:tab w:val="center" w:pos="5040"/>
        <w:tab w:val="left" w:pos="5220"/>
        <w:tab w:val="left" w:pos="5760"/>
        <w:tab w:val="left" w:pos="6480"/>
        <w:tab w:val="left" w:pos="6930"/>
      </w:tabs>
      <w:jc w:val="center"/>
      <w:outlineLvl w:val="3"/>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8D0"/>
    <w:pPr>
      <w:tabs>
        <w:tab w:val="center" w:pos="4320"/>
        <w:tab w:val="right" w:pos="8640"/>
      </w:tabs>
    </w:pPr>
  </w:style>
  <w:style w:type="paragraph" w:styleId="BodyTextIndent2">
    <w:name w:val="Body Text Indent 2"/>
    <w:basedOn w:val="Normal"/>
    <w:rsid w:val="006A18D0"/>
    <w:pPr>
      <w:tabs>
        <w:tab w:val="left" w:pos="360"/>
        <w:tab w:val="left" w:pos="2880"/>
        <w:tab w:val="left" w:pos="2970"/>
      </w:tabs>
      <w:ind w:left="2880"/>
      <w:jc w:val="both"/>
    </w:pPr>
    <w:rPr>
      <w:rFonts w:ascii="Arial" w:hAnsi="Arial"/>
      <w:sz w:val="22"/>
    </w:rPr>
  </w:style>
  <w:style w:type="paragraph" w:styleId="BodyText2">
    <w:name w:val="Body Text 2"/>
    <w:basedOn w:val="Normal"/>
    <w:rsid w:val="006A18D0"/>
    <w:rPr>
      <w:rFonts w:ascii="Arial" w:hAnsi="Arial" w:cs="Arial"/>
      <w:sz w:val="22"/>
    </w:rPr>
  </w:style>
  <w:style w:type="paragraph" w:styleId="Footer">
    <w:name w:val="footer"/>
    <w:basedOn w:val="Normal"/>
    <w:rsid w:val="006A18D0"/>
    <w:pPr>
      <w:tabs>
        <w:tab w:val="center" w:pos="4320"/>
        <w:tab w:val="right" w:pos="8640"/>
      </w:tabs>
    </w:pPr>
  </w:style>
  <w:style w:type="character" w:styleId="Hyperlink">
    <w:name w:val="Hyperlink"/>
    <w:basedOn w:val="DefaultParagraphFont"/>
    <w:rsid w:val="006C529F"/>
    <w:rPr>
      <w:color w:val="0000FF"/>
      <w:u w:val="single"/>
    </w:rPr>
  </w:style>
  <w:style w:type="character" w:styleId="PageNumber">
    <w:name w:val="page number"/>
    <w:basedOn w:val="DefaultParagraphFont"/>
    <w:rsid w:val="004A6B16"/>
  </w:style>
  <w:style w:type="character" w:customStyle="1" w:styleId="ti">
    <w:name w:val="ti"/>
    <w:basedOn w:val="DefaultParagraphFont"/>
    <w:rsid w:val="00D77B9D"/>
  </w:style>
  <w:style w:type="paragraph" w:styleId="CommentText">
    <w:name w:val="annotation text"/>
    <w:basedOn w:val="Normal"/>
    <w:link w:val="CommentTextChar"/>
    <w:rsid w:val="00D77B9D"/>
    <w:rPr>
      <w:sz w:val="20"/>
    </w:rPr>
  </w:style>
  <w:style w:type="character" w:customStyle="1" w:styleId="CommentTextChar">
    <w:name w:val="Comment Text Char"/>
    <w:basedOn w:val="DefaultParagraphFont"/>
    <w:link w:val="CommentText"/>
    <w:rsid w:val="00D77B9D"/>
    <w:rPr>
      <w:snapToGrid w:val="0"/>
    </w:rPr>
  </w:style>
  <w:style w:type="paragraph" w:styleId="PlainText">
    <w:name w:val="Plain Text"/>
    <w:basedOn w:val="Normal"/>
    <w:link w:val="PlainTextChar"/>
    <w:uiPriority w:val="99"/>
    <w:rsid w:val="00D77B9D"/>
    <w:rPr>
      <w:rFonts w:ascii="Courier New" w:hAnsi="Courier New" w:cs="Courier New"/>
      <w:sz w:val="20"/>
    </w:rPr>
  </w:style>
  <w:style w:type="character" w:customStyle="1" w:styleId="PlainTextChar">
    <w:name w:val="Plain Text Char"/>
    <w:basedOn w:val="DefaultParagraphFont"/>
    <w:link w:val="PlainText"/>
    <w:uiPriority w:val="99"/>
    <w:rsid w:val="00D77B9D"/>
    <w:rPr>
      <w:rFonts w:ascii="Courier New" w:hAnsi="Courier New" w:cs="Courier New"/>
      <w:snapToGrid w:val="0"/>
    </w:rPr>
  </w:style>
  <w:style w:type="character" w:styleId="CommentReference">
    <w:name w:val="annotation reference"/>
    <w:basedOn w:val="DefaultParagraphFont"/>
    <w:rsid w:val="00D77B9D"/>
    <w:rPr>
      <w:sz w:val="16"/>
      <w:szCs w:val="16"/>
    </w:rPr>
  </w:style>
  <w:style w:type="character" w:styleId="Emphasis">
    <w:name w:val="Emphasis"/>
    <w:basedOn w:val="DefaultParagraphFont"/>
    <w:uiPriority w:val="20"/>
    <w:qFormat/>
    <w:rsid w:val="00F543F5"/>
    <w:rPr>
      <w:i/>
      <w:iCs/>
    </w:rPr>
  </w:style>
  <w:style w:type="paragraph" w:styleId="CommentSubject">
    <w:name w:val="annotation subject"/>
    <w:basedOn w:val="CommentText"/>
    <w:next w:val="CommentText"/>
    <w:link w:val="CommentSubjectChar"/>
    <w:rsid w:val="00F73DF0"/>
    <w:rPr>
      <w:b/>
      <w:bCs/>
    </w:rPr>
  </w:style>
  <w:style w:type="character" w:customStyle="1" w:styleId="CommentSubjectChar">
    <w:name w:val="Comment Subject Char"/>
    <w:basedOn w:val="CommentTextChar"/>
    <w:link w:val="CommentSubject"/>
    <w:rsid w:val="00F73DF0"/>
    <w:rPr>
      <w:b/>
      <w:bCs/>
      <w:snapToGrid w:val="0"/>
    </w:rPr>
  </w:style>
  <w:style w:type="paragraph" w:styleId="BalloonText">
    <w:name w:val="Balloon Text"/>
    <w:basedOn w:val="Normal"/>
    <w:link w:val="BalloonTextChar"/>
    <w:rsid w:val="00F73DF0"/>
    <w:rPr>
      <w:rFonts w:ascii="Tahoma" w:hAnsi="Tahoma" w:cs="Tahoma"/>
      <w:sz w:val="16"/>
      <w:szCs w:val="16"/>
    </w:rPr>
  </w:style>
  <w:style w:type="character" w:customStyle="1" w:styleId="BalloonTextChar">
    <w:name w:val="Balloon Text Char"/>
    <w:basedOn w:val="DefaultParagraphFont"/>
    <w:link w:val="BalloonText"/>
    <w:rsid w:val="00F73DF0"/>
    <w:rPr>
      <w:rFonts w:ascii="Tahoma" w:hAnsi="Tahoma" w:cs="Tahoma"/>
      <w:snapToGrid w:val="0"/>
      <w:sz w:val="16"/>
      <w:szCs w:val="16"/>
    </w:rPr>
  </w:style>
  <w:style w:type="paragraph" w:styleId="NormalWeb">
    <w:name w:val="Normal (Web)"/>
    <w:basedOn w:val="Normal"/>
    <w:uiPriority w:val="99"/>
    <w:unhideWhenUsed/>
    <w:rsid w:val="001648F4"/>
    <w:pPr>
      <w:widowControl/>
      <w:spacing w:before="100" w:beforeAutospacing="1" w:after="100" w:afterAutospacing="1"/>
    </w:pPr>
    <w:rPr>
      <w:snapToGrid/>
      <w:szCs w:val="24"/>
    </w:rPr>
  </w:style>
  <w:style w:type="paragraph" w:styleId="NoSpacing">
    <w:name w:val="No Spacing"/>
    <w:uiPriority w:val="1"/>
    <w:qFormat/>
    <w:rsid w:val="001648F4"/>
    <w:pPr>
      <w:widowControl w:val="0"/>
    </w:pPr>
    <w:rPr>
      <w:snapToGrid w:val="0"/>
      <w:sz w:val="24"/>
    </w:rPr>
  </w:style>
  <w:style w:type="character" w:customStyle="1" w:styleId="il">
    <w:name w:val="il"/>
    <w:basedOn w:val="DefaultParagraphFont"/>
    <w:rsid w:val="00506234"/>
  </w:style>
  <w:style w:type="paragraph" w:styleId="HTMLPreformatted">
    <w:name w:val="HTML Preformatted"/>
    <w:basedOn w:val="Normal"/>
    <w:link w:val="HTMLPreformattedChar"/>
    <w:uiPriority w:val="99"/>
    <w:unhideWhenUsed/>
    <w:rsid w:val="00EF1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EF150F"/>
    <w:rPr>
      <w:rFonts w:ascii="Courier New" w:hAnsi="Courier New" w:cs="Courier New"/>
    </w:rPr>
  </w:style>
  <w:style w:type="character" w:styleId="HTMLTypewriter">
    <w:name w:val="HTML Typewriter"/>
    <w:basedOn w:val="DefaultParagraphFont"/>
    <w:uiPriority w:val="99"/>
    <w:unhideWhenUsed/>
    <w:rsid w:val="00EF150F"/>
    <w:rPr>
      <w:rFonts w:ascii="Courier New" w:eastAsia="Times New Roman" w:hAnsi="Courier New" w:cs="Courier New"/>
      <w:sz w:val="20"/>
      <w:szCs w:val="20"/>
    </w:rPr>
  </w:style>
  <w:style w:type="character" w:customStyle="1" w:styleId="pmid">
    <w:name w:val="pmid"/>
    <w:basedOn w:val="DefaultParagraphFont"/>
    <w:rsid w:val="00FC358B"/>
  </w:style>
  <w:style w:type="character" w:styleId="Strong">
    <w:name w:val="Strong"/>
    <w:basedOn w:val="DefaultParagraphFont"/>
    <w:uiPriority w:val="22"/>
    <w:qFormat/>
    <w:rsid w:val="00781025"/>
    <w:rPr>
      <w:b/>
      <w:bCs/>
    </w:rPr>
  </w:style>
  <w:style w:type="character" w:customStyle="1" w:styleId="hp">
    <w:name w:val="hp"/>
    <w:basedOn w:val="DefaultParagraphFont"/>
    <w:rsid w:val="000F5390"/>
  </w:style>
  <w:style w:type="paragraph" w:customStyle="1" w:styleId="Default">
    <w:name w:val="Default"/>
    <w:rsid w:val="00E544EA"/>
    <w:pPr>
      <w:autoSpaceDE w:val="0"/>
      <w:autoSpaceDN w:val="0"/>
      <w:adjustRightInd w:val="0"/>
    </w:pPr>
    <w:rPr>
      <w:color w:val="000000"/>
      <w:sz w:val="24"/>
      <w:szCs w:val="24"/>
    </w:rPr>
  </w:style>
  <w:style w:type="paragraph" w:customStyle="1" w:styleId="authors">
    <w:name w:val="authors"/>
    <w:basedOn w:val="Normal"/>
    <w:rsid w:val="00A3375E"/>
    <w:pPr>
      <w:widowControl/>
      <w:spacing w:before="100" w:beforeAutospacing="1" w:after="100" w:afterAutospacing="1"/>
    </w:pPr>
    <w:rPr>
      <w:snapToGrid/>
      <w:szCs w:val="24"/>
    </w:rPr>
  </w:style>
  <w:style w:type="character" w:customStyle="1" w:styleId="absnonlinkmetadata">
    <w:name w:val="abs_nonlink_metadata"/>
    <w:basedOn w:val="DefaultParagraphFont"/>
    <w:rsid w:val="009A5740"/>
  </w:style>
  <w:style w:type="paragraph" w:customStyle="1" w:styleId="articledetails">
    <w:name w:val="articledetails"/>
    <w:basedOn w:val="Normal"/>
    <w:rsid w:val="009B7322"/>
    <w:pPr>
      <w:widowControl/>
      <w:spacing w:before="100" w:beforeAutospacing="1" w:after="100" w:afterAutospacing="1"/>
    </w:pPr>
    <w:rPr>
      <w:snapToGrid/>
      <w:szCs w:val="24"/>
    </w:rPr>
  </w:style>
  <w:style w:type="paragraph" w:styleId="z-TopofForm">
    <w:name w:val="HTML Top of Form"/>
    <w:basedOn w:val="Normal"/>
    <w:next w:val="Normal"/>
    <w:link w:val="z-TopofFormChar"/>
    <w:hidden/>
    <w:uiPriority w:val="99"/>
    <w:unhideWhenUsed/>
    <w:rsid w:val="002E4ADD"/>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rsid w:val="002E4AD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4ADD"/>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rsid w:val="002E4ADD"/>
    <w:rPr>
      <w:rFonts w:ascii="Arial" w:hAnsi="Arial" w:cs="Arial"/>
      <w:vanish/>
      <w:sz w:val="16"/>
      <w:szCs w:val="16"/>
    </w:rPr>
  </w:style>
  <w:style w:type="character" w:customStyle="1" w:styleId="name">
    <w:name w:val="name"/>
    <w:basedOn w:val="DefaultParagraphFont"/>
    <w:rsid w:val="00D67541"/>
  </w:style>
  <w:style w:type="character" w:customStyle="1" w:styleId="slug-doi">
    <w:name w:val="slug-doi"/>
    <w:basedOn w:val="DefaultParagraphFont"/>
    <w:rsid w:val="00D67541"/>
  </w:style>
  <w:style w:type="character" w:styleId="HTMLCite">
    <w:name w:val="HTML Cite"/>
    <w:basedOn w:val="DefaultParagraphFont"/>
    <w:uiPriority w:val="99"/>
    <w:unhideWhenUsed/>
    <w:rsid w:val="00D67541"/>
    <w:rPr>
      <w:i/>
      <w:iCs/>
    </w:rPr>
  </w:style>
  <w:style w:type="character" w:customStyle="1" w:styleId="slug-pub-date">
    <w:name w:val="slug-pub-date"/>
    <w:basedOn w:val="DefaultParagraphFont"/>
    <w:rsid w:val="00D67541"/>
  </w:style>
  <w:style w:type="character" w:customStyle="1" w:styleId="slug-vol">
    <w:name w:val="slug-vol"/>
    <w:basedOn w:val="DefaultParagraphFont"/>
    <w:rsid w:val="00D67541"/>
  </w:style>
  <w:style w:type="character" w:customStyle="1" w:styleId="slug-issue">
    <w:name w:val="slug-issue"/>
    <w:basedOn w:val="DefaultParagraphFont"/>
    <w:rsid w:val="00D67541"/>
  </w:style>
  <w:style w:type="character" w:customStyle="1" w:styleId="slug-pages">
    <w:name w:val="slug-pages"/>
    <w:basedOn w:val="DefaultParagraphFont"/>
    <w:rsid w:val="00D67541"/>
  </w:style>
  <w:style w:type="character" w:customStyle="1" w:styleId="clsstaticdata">
    <w:name w:val="clsstaticdata"/>
    <w:rsid w:val="00FE2A65"/>
  </w:style>
  <w:style w:type="paragraph" w:customStyle="1" w:styleId="Subtitle2">
    <w:name w:val="Subtitle 2"/>
    <w:basedOn w:val="Subtitle"/>
    <w:rsid w:val="00FE2A65"/>
    <w:pPr>
      <w:keepNext/>
      <w:widowControl/>
      <w:numPr>
        <w:ilvl w:val="0"/>
      </w:numPr>
      <w:autoSpaceDE w:val="0"/>
      <w:autoSpaceDN w:val="0"/>
      <w:spacing w:before="240"/>
      <w:outlineLvl w:val="1"/>
    </w:pPr>
    <w:rPr>
      <w:rFonts w:ascii="Arial" w:eastAsia="Times New Roman" w:hAnsi="Arial" w:cs="Times New Roman"/>
      <w:b/>
      <w:bCs/>
      <w:i w:val="0"/>
      <w:iCs w:val="0"/>
      <w:snapToGrid/>
      <w:color w:val="auto"/>
      <w:spacing w:val="0"/>
      <w:sz w:val="22"/>
      <w:szCs w:val="20"/>
      <w:u w:val="single"/>
    </w:rPr>
  </w:style>
  <w:style w:type="paragraph" w:styleId="Subtitle">
    <w:name w:val="Subtitle"/>
    <w:basedOn w:val="Normal"/>
    <w:next w:val="Normal"/>
    <w:link w:val="SubtitleChar"/>
    <w:qFormat/>
    <w:rsid w:val="00FE2A6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E2A65"/>
    <w:rPr>
      <w:rFonts w:asciiTheme="majorHAnsi" w:eastAsiaTheme="majorEastAsia" w:hAnsiTheme="majorHAnsi" w:cstheme="majorBidi"/>
      <w:i/>
      <w:iCs/>
      <w:snapToGrid w:val="0"/>
      <w:color w:val="4F81BD" w:themeColor="accent1"/>
      <w:spacing w:val="15"/>
      <w:sz w:val="24"/>
      <w:szCs w:val="24"/>
    </w:rPr>
  </w:style>
  <w:style w:type="character" w:customStyle="1" w:styleId="ata11y">
    <w:name w:val="at_a11y"/>
    <w:basedOn w:val="DefaultParagraphFont"/>
    <w:rsid w:val="006E2279"/>
  </w:style>
  <w:style w:type="character" w:customStyle="1" w:styleId="addthisseparator">
    <w:name w:val="addthis_separator"/>
    <w:basedOn w:val="DefaultParagraphFont"/>
    <w:rsid w:val="006E2279"/>
  </w:style>
  <w:style w:type="character" w:styleId="FollowedHyperlink">
    <w:name w:val="FollowedHyperlink"/>
    <w:basedOn w:val="DefaultParagraphFont"/>
    <w:rsid w:val="006E2279"/>
    <w:rPr>
      <w:color w:val="800080" w:themeColor="followedHyperlink"/>
      <w:u w:val="single"/>
    </w:rPr>
  </w:style>
  <w:style w:type="character" w:customStyle="1" w:styleId="cit-auth">
    <w:name w:val="cit-auth"/>
    <w:basedOn w:val="DefaultParagraphFont"/>
    <w:rsid w:val="00F95D13"/>
  </w:style>
  <w:style w:type="character" w:customStyle="1" w:styleId="cit-sep">
    <w:name w:val="cit-sep"/>
    <w:basedOn w:val="DefaultParagraphFont"/>
    <w:rsid w:val="00F95D13"/>
  </w:style>
  <w:style w:type="character" w:customStyle="1" w:styleId="cit-subtitle">
    <w:name w:val="cit-subtitle"/>
    <w:basedOn w:val="DefaultParagraphFont"/>
    <w:rsid w:val="00F95D13"/>
  </w:style>
  <w:style w:type="character" w:customStyle="1" w:styleId="cit-print-date">
    <w:name w:val="cit-print-date"/>
    <w:basedOn w:val="DefaultParagraphFont"/>
    <w:rsid w:val="00F95D13"/>
  </w:style>
  <w:style w:type="character" w:customStyle="1" w:styleId="cit-vol">
    <w:name w:val="cit-vol"/>
    <w:basedOn w:val="DefaultParagraphFont"/>
    <w:rsid w:val="00F95D13"/>
  </w:style>
  <w:style w:type="character" w:customStyle="1" w:styleId="cit-first-page">
    <w:name w:val="cit-first-page"/>
    <w:basedOn w:val="DefaultParagraphFont"/>
    <w:rsid w:val="00F95D13"/>
  </w:style>
  <w:style w:type="character" w:customStyle="1" w:styleId="cit-last-page">
    <w:name w:val="cit-last-page"/>
    <w:basedOn w:val="DefaultParagraphFont"/>
    <w:rsid w:val="00F95D13"/>
  </w:style>
  <w:style w:type="character" w:customStyle="1" w:styleId="cit-ahead-of-print-date">
    <w:name w:val="cit-ahead-of-print-date"/>
    <w:basedOn w:val="DefaultParagraphFont"/>
    <w:rsid w:val="00F95D13"/>
  </w:style>
  <w:style w:type="character" w:customStyle="1" w:styleId="cit-doi">
    <w:name w:val="cit-doi"/>
    <w:basedOn w:val="DefaultParagraphFont"/>
    <w:rsid w:val="00F95D13"/>
  </w:style>
  <w:style w:type="paragraph" w:styleId="ListParagraph">
    <w:name w:val="List Paragraph"/>
    <w:basedOn w:val="Normal"/>
    <w:uiPriority w:val="34"/>
    <w:qFormat/>
    <w:rsid w:val="00472CB3"/>
    <w:pPr>
      <w:ind w:left="720"/>
      <w:contextualSpacing/>
    </w:pPr>
  </w:style>
  <w:style w:type="character" w:customStyle="1" w:styleId="apple-converted-space">
    <w:name w:val="apple-converted-space"/>
    <w:basedOn w:val="DefaultParagraphFont"/>
    <w:rsid w:val="0020010C"/>
  </w:style>
  <w:style w:type="paragraph" w:customStyle="1" w:styleId="TableDataLeft">
    <w:name w:val="Table Data Left"/>
    <w:basedOn w:val="Normal"/>
    <w:rsid w:val="007A611D"/>
    <w:pPr>
      <w:widowControl/>
    </w:pPr>
    <w:rPr>
      <w:rFonts w:ascii="Arial" w:hAnsi="Arial"/>
      <w:snapToGrid/>
      <w:sz w:val="20"/>
    </w:rPr>
  </w:style>
  <w:style w:type="paragraph" w:customStyle="1" w:styleId="DataField11pt-Single">
    <w:name w:val="Data Field 11pt-Single"/>
    <w:basedOn w:val="Normal"/>
    <w:link w:val="DataField11pt-SingleChar"/>
    <w:rsid w:val="006E5276"/>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6E5276"/>
    <w:rPr>
      <w:rFonts w:ascii="Arial" w:hAnsi="Arial" w:cs="Arial"/>
      <w:sz w:val="22"/>
    </w:rPr>
  </w:style>
  <w:style w:type="paragraph" w:styleId="BodyText">
    <w:name w:val="Body Text"/>
    <w:basedOn w:val="Normal"/>
    <w:link w:val="BodyTextChar"/>
    <w:uiPriority w:val="99"/>
    <w:rsid w:val="00691592"/>
    <w:pPr>
      <w:widowControl/>
      <w:autoSpaceDE w:val="0"/>
      <w:autoSpaceDN w:val="0"/>
      <w:spacing w:after="120"/>
    </w:pPr>
    <w:rPr>
      <w:rFonts w:ascii="Arial" w:hAnsi="Arial"/>
      <w:snapToGrid/>
      <w:sz w:val="22"/>
      <w:szCs w:val="24"/>
    </w:rPr>
  </w:style>
  <w:style w:type="character" w:customStyle="1" w:styleId="BodyTextChar">
    <w:name w:val="Body Text Char"/>
    <w:basedOn w:val="DefaultParagraphFont"/>
    <w:link w:val="BodyText"/>
    <w:uiPriority w:val="99"/>
    <w:rsid w:val="00691592"/>
    <w:rPr>
      <w:rFonts w:ascii="Arial" w:hAnsi="Arial"/>
      <w:sz w:val="22"/>
      <w:szCs w:val="24"/>
    </w:rPr>
  </w:style>
  <w:style w:type="character" w:customStyle="1" w:styleId="source">
    <w:name w:val="source"/>
    <w:basedOn w:val="DefaultParagraphFont"/>
    <w:rsid w:val="00597C19"/>
  </w:style>
  <w:style w:type="character" w:customStyle="1" w:styleId="pubdate">
    <w:name w:val="pubdate"/>
    <w:basedOn w:val="DefaultParagraphFont"/>
    <w:rsid w:val="00597C19"/>
  </w:style>
  <w:style w:type="character" w:customStyle="1" w:styleId="doi">
    <w:name w:val="doi"/>
    <w:basedOn w:val="DefaultParagraphFont"/>
    <w:rsid w:val="00597C19"/>
  </w:style>
  <w:style w:type="character" w:customStyle="1" w:styleId="pubstatus">
    <w:name w:val="pubstatus"/>
    <w:basedOn w:val="DefaultParagraphFont"/>
    <w:rsid w:val="00597C19"/>
  </w:style>
  <w:style w:type="character" w:customStyle="1" w:styleId="pmcid">
    <w:name w:val="pmcid"/>
    <w:basedOn w:val="DefaultParagraphFont"/>
    <w:rsid w:val="00E7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4988">
      <w:bodyDiv w:val="1"/>
      <w:marLeft w:val="0"/>
      <w:marRight w:val="0"/>
      <w:marTop w:val="0"/>
      <w:marBottom w:val="0"/>
      <w:divBdr>
        <w:top w:val="none" w:sz="0" w:space="0" w:color="auto"/>
        <w:left w:val="none" w:sz="0" w:space="0" w:color="auto"/>
        <w:bottom w:val="none" w:sz="0" w:space="0" w:color="auto"/>
        <w:right w:val="none" w:sz="0" w:space="0" w:color="auto"/>
      </w:divBdr>
    </w:div>
    <w:div w:id="100926825">
      <w:bodyDiv w:val="1"/>
      <w:marLeft w:val="0"/>
      <w:marRight w:val="0"/>
      <w:marTop w:val="0"/>
      <w:marBottom w:val="0"/>
      <w:divBdr>
        <w:top w:val="none" w:sz="0" w:space="0" w:color="auto"/>
        <w:left w:val="none" w:sz="0" w:space="0" w:color="auto"/>
        <w:bottom w:val="none" w:sz="0" w:space="0" w:color="auto"/>
        <w:right w:val="none" w:sz="0" w:space="0" w:color="auto"/>
      </w:divBdr>
    </w:div>
    <w:div w:id="155537722">
      <w:bodyDiv w:val="1"/>
      <w:marLeft w:val="0"/>
      <w:marRight w:val="0"/>
      <w:marTop w:val="0"/>
      <w:marBottom w:val="0"/>
      <w:divBdr>
        <w:top w:val="none" w:sz="0" w:space="0" w:color="auto"/>
        <w:left w:val="none" w:sz="0" w:space="0" w:color="auto"/>
        <w:bottom w:val="none" w:sz="0" w:space="0" w:color="auto"/>
        <w:right w:val="none" w:sz="0" w:space="0" w:color="auto"/>
      </w:divBdr>
    </w:div>
    <w:div w:id="175964889">
      <w:bodyDiv w:val="1"/>
      <w:marLeft w:val="0"/>
      <w:marRight w:val="0"/>
      <w:marTop w:val="0"/>
      <w:marBottom w:val="0"/>
      <w:divBdr>
        <w:top w:val="none" w:sz="0" w:space="0" w:color="auto"/>
        <w:left w:val="none" w:sz="0" w:space="0" w:color="auto"/>
        <w:bottom w:val="none" w:sz="0" w:space="0" w:color="auto"/>
        <w:right w:val="none" w:sz="0" w:space="0" w:color="auto"/>
      </w:divBdr>
      <w:divsChild>
        <w:div w:id="226234118">
          <w:marLeft w:val="0"/>
          <w:marRight w:val="0"/>
          <w:marTop w:val="0"/>
          <w:marBottom w:val="0"/>
          <w:divBdr>
            <w:top w:val="none" w:sz="0" w:space="0" w:color="auto"/>
            <w:left w:val="none" w:sz="0" w:space="0" w:color="auto"/>
            <w:bottom w:val="none" w:sz="0" w:space="0" w:color="auto"/>
            <w:right w:val="none" w:sz="0" w:space="0" w:color="auto"/>
          </w:divBdr>
          <w:divsChild>
            <w:div w:id="885602552">
              <w:marLeft w:val="0"/>
              <w:marRight w:val="0"/>
              <w:marTop w:val="0"/>
              <w:marBottom w:val="0"/>
              <w:divBdr>
                <w:top w:val="none" w:sz="0" w:space="0" w:color="auto"/>
                <w:left w:val="none" w:sz="0" w:space="0" w:color="auto"/>
                <w:bottom w:val="none" w:sz="0" w:space="0" w:color="auto"/>
                <w:right w:val="none" w:sz="0" w:space="0" w:color="auto"/>
              </w:divBdr>
              <w:divsChild>
                <w:div w:id="472913936">
                  <w:marLeft w:val="0"/>
                  <w:marRight w:val="0"/>
                  <w:marTop w:val="0"/>
                  <w:marBottom w:val="0"/>
                  <w:divBdr>
                    <w:top w:val="none" w:sz="0" w:space="0" w:color="auto"/>
                    <w:left w:val="none" w:sz="0" w:space="0" w:color="auto"/>
                    <w:bottom w:val="none" w:sz="0" w:space="0" w:color="auto"/>
                    <w:right w:val="none" w:sz="0" w:space="0" w:color="auto"/>
                  </w:divBdr>
                  <w:divsChild>
                    <w:div w:id="1022824703">
                      <w:marLeft w:val="0"/>
                      <w:marRight w:val="0"/>
                      <w:marTop w:val="0"/>
                      <w:marBottom w:val="0"/>
                      <w:divBdr>
                        <w:top w:val="none" w:sz="0" w:space="0" w:color="auto"/>
                        <w:left w:val="none" w:sz="0" w:space="0" w:color="auto"/>
                        <w:bottom w:val="none" w:sz="0" w:space="0" w:color="auto"/>
                        <w:right w:val="none" w:sz="0" w:space="0" w:color="auto"/>
                      </w:divBdr>
                      <w:divsChild>
                        <w:div w:id="32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6981">
          <w:marLeft w:val="0"/>
          <w:marRight w:val="0"/>
          <w:marTop w:val="0"/>
          <w:marBottom w:val="0"/>
          <w:divBdr>
            <w:top w:val="none" w:sz="0" w:space="0" w:color="auto"/>
            <w:left w:val="none" w:sz="0" w:space="0" w:color="auto"/>
            <w:bottom w:val="none" w:sz="0" w:space="0" w:color="auto"/>
            <w:right w:val="none" w:sz="0" w:space="0" w:color="auto"/>
          </w:divBdr>
          <w:divsChild>
            <w:div w:id="329993754">
              <w:marLeft w:val="0"/>
              <w:marRight w:val="0"/>
              <w:marTop w:val="0"/>
              <w:marBottom w:val="0"/>
              <w:divBdr>
                <w:top w:val="none" w:sz="0" w:space="0" w:color="auto"/>
                <w:left w:val="none" w:sz="0" w:space="0" w:color="auto"/>
                <w:bottom w:val="none" w:sz="0" w:space="0" w:color="auto"/>
                <w:right w:val="none" w:sz="0" w:space="0" w:color="auto"/>
              </w:divBdr>
              <w:divsChild>
                <w:div w:id="1577863364">
                  <w:marLeft w:val="0"/>
                  <w:marRight w:val="0"/>
                  <w:marTop w:val="0"/>
                  <w:marBottom w:val="0"/>
                  <w:divBdr>
                    <w:top w:val="none" w:sz="0" w:space="0" w:color="auto"/>
                    <w:left w:val="none" w:sz="0" w:space="0" w:color="auto"/>
                    <w:bottom w:val="none" w:sz="0" w:space="0" w:color="auto"/>
                    <w:right w:val="none" w:sz="0" w:space="0" w:color="auto"/>
                  </w:divBdr>
                </w:div>
              </w:divsChild>
            </w:div>
            <w:div w:id="1938098614">
              <w:marLeft w:val="0"/>
              <w:marRight w:val="0"/>
              <w:marTop w:val="0"/>
              <w:marBottom w:val="0"/>
              <w:divBdr>
                <w:top w:val="none" w:sz="0" w:space="0" w:color="auto"/>
                <w:left w:val="none" w:sz="0" w:space="0" w:color="auto"/>
                <w:bottom w:val="none" w:sz="0" w:space="0" w:color="auto"/>
                <w:right w:val="none" w:sz="0" w:space="0" w:color="auto"/>
              </w:divBdr>
              <w:divsChild>
                <w:div w:id="1153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6681">
      <w:bodyDiv w:val="1"/>
      <w:marLeft w:val="0"/>
      <w:marRight w:val="0"/>
      <w:marTop w:val="0"/>
      <w:marBottom w:val="0"/>
      <w:divBdr>
        <w:top w:val="none" w:sz="0" w:space="0" w:color="auto"/>
        <w:left w:val="none" w:sz="0" w:space="0" w:color="auto"/>
        <w:bottom w:val="none" w:sz="0" w:space="0" w:color="auto"/>
        <w:right w:val="none" w:sz="0" w:space="0" w:color="auto"/>
      </w:divBdr>
    </w:div>
    <w:div w:id="206139802">
      <w:bodyDiv w:val="1"/>
      <w:marLeft w:val="0"/>
      <w:marRight w:val="0"/>
      <w:marTop w:val="0"/>
      <w:marBottom w:val="0"/>
      <w:divBdr>
        <w:top w:val="none" w:sz="0" w:space="0" w:color="auto"/>
        <w:left w:val="none" w:sz="0" w:space="0" w:color="auto"/>
        <w:bottom w:val="none" w:sz="0" w:space="0" w:color="auto"/>
        <w:right w:val="none" w:sz="0" w:space="0" w:color="auto"/>
      </w:divBdr>
    </w:div>
    <w:div w:id="208878430">
      <w:bodyDiv w:val="1"/>
      <w:marLeft w:val="0"/>
      <w:marRight w:val="0"/>
      <w:marTop w:val="0"/>
      <w:marBottom w:val="0"/>
      <w:divBdr>
        <w:top w:val="none" w:sz="0" w:space="0" w:color="auto"/>
        <w:left w:val="none" w:sz="0" w:space="0" w:color="auto"/>
        <w:bottom w:val="none" w:sz="0" w:space="0" w:color="auto"/>
        <w:right w:val="none" w:sz="0" w:space="0" w:color="auto"/>
      </w:divBdr>
      <w:divsChild>
        <w:div w:id="1858690735">
          <w:marLeft w:val="0"/>
          <w:marRight w:val="0"/>
          <w:marTop w:val="0"/>
          <w:marBottom w:val="0"/>
          <w:divBdr>
            <w:top w:val="none" w:sz="0" w:space="0" w:color="auto"/>
            <w:left w:val="none" w:sz="0" w:space="0" w:color="auto"/>
            <w:bottom w:val="none" w:sz="0" w:space="0" w:color="auto"/>
            <w:right w:val="none" w:sz="0" w:space="0" w:color="auto"/>
          </w:divBdr>
        </w:div>
        <w:div w:id="202518375">
          <w:marLeft w:val="0"/>
          <w:marRight w:val="0"/>
          <w:marTop w:val="0"/>
          <w:marBottom w:val="0"/>
          <w:divBdr>
            <w:top w:val="none" w:sz="0" w:space="0" w:color="auto"/>
            <w:left w:val="none" w:sz="0" w:space="0" w:color="auto"/>
            <w:bottom w:val="none" w:sz="0" w:space="0" w:color="auto"/>
            <w:right w:val="none" w:sz="0" w:space="0" w:color="auto"/>
          </w:divBdr>
        </w:div>
      </w:divsChild>
    </w:div>
    <w:div w:id="237793237">
      <w:bodyDiv w:val="1"/>
      <w:marLeft w:val="0"/>
      <w:marRight w:val="0"/>
      <w:marTop w:val="0"/>
      <w:marBottom w:val="0"/>
      <w:divBdr>
        <w:top w:val="none" w:sz="0" w:space="0" w:color="auto"/>
        <w:left w:val="none" w:sz="0" w:space="0" w:color="auto"/>
        <w:bottom w:val="none" w:sz="0" w:space="0" w:color="auto"/>
        <w:right w:val="none" w:sz="0" w:space="0" w:color="auto"/>
      </w:divBdr>
    </w:div>
    <w:div w:id="267589945">
      <w:bodyDiv w:val="1"/>
      <w:marLeft w:val="0"/>
      <w:marRight w:val="0"/>
      <w:marTop w:val="0"/>
      <w:marBottom w:val="0"/>
      <w:divBdr>
        <w:top w:val="none" w:sz="0" w:space="0" w:color="auto"/>
        <w:left w:val="none" w:sz="0" w:space="0" w:color="auto"/>
        <w:bottom w:val="none" w:sz="0" w:space="0" w:color="auto"/>
        <w:right w:val="none" w:sz="0" w:space="0" w:color="auto"/>
      </w:divBdr>
      <w:divsChild>
        <w:div w:id="1669868607">
          <w:marLeft w:val="0"/>
          <w:marRight w:val="0"/>
          <w:marTop w:val="0"/>
          <w:marBottom w:val="0"/>
          <w:divBdr>
            <w:top w:val="none" w:sz="0" w:space="0" w:color="auto"/>
            <w:left w:val="none" w:sz="0" w:space="0" w:color="auto"/>
            <w:bottom w:val="none" w:sz="0" w:space="0" w:color="auto"/>
            <w:right w:val="none" w:sz="0" w:space="0" w:color="auto"/>
          </w:divBdr>
        </w:div>
      </w:divsChild>
    </w:div>
    <w:div w:id="268005714">
      <w:bodyDiv w:val="1"/>
      <w:marLeft w:val="0"/>
      <w:marRight w:val="0"/>
      <w:marTop w:val="0"/>
      <w:marBottom w:val="0"/>
      <w:divBdr>
        <w:top w:val="none" w:sz="0" w:space="0" w:color="auto"/>
        <w:left w:val="none" w:sz="0" w:space="0" w:color="auto"/>
        <w:bottom w:val="none" w:sz="0" w:space="0" w:color="auto"/>
        <w:right w:val="none" w:sz="0" w:space="0" w:color="auto"/>
      </w:divBdr>
    </w:div>
    <w:div w:id="283535353">
      <w:bodyDiv w:val="1"/>
      <w:marLeft w:val="0"/>
      <w:marRight w:val="0"/>
      <w:marTop w:val="0"/>
      <w:marBottom w:val="0"/>
      <w:divBdr>
        <w:top w:val="none" w:sz="0" w:space="0" w:color="auto"/>
        <w:left w:val="none" w:sz="0" w:space="0" w:color="auto"/>
        <w:bottom w:val="none" w:sz="0" w:space="0" w:color="auto"/>
        <w:right w:val="none" w:sz="0" w:space="0" w:color="auto"/>
      </w:divBdr>
      <w:divsChild>
        <w:div w:id="1314408313">
          <w:marLeft w:val="0"/>
          <w:marRight w:val="0"/>
          <w:marTop w:val="0"/>
          <w:marBottom w:val="0"/>
          <w:divBdr>
            <w:top w:val="none" w:sz="0" w:space="0" w:color="auto"/>
            <w:left w:val="none" w:sz="0" w:space="0" w:color="auto"/>
            <w:bottom w:val="none" w:sz="0" w:space="0" w:color="auto"/>
            <w:right w:val="none" w:sz="0" w:space="0" w:color="auto"/>
          </w:divBdr>
        </w:div>
      </w:divsChild>
    </w:div>
    <w:div w:id="327833181">
      <w:bodyDiv w:val="1"/>
      <w:marLeft w:val="0"/>
      <w:marRight w:val="0"/>
      <w:marTop w:val="0"/>
      <w:marBottom w:val="0"/>
      <w:divBdr>
        <w:top w:val="none" w:sz="0" w:space="0" w:color="auto"/>
        <w:left w:val="none" w:sz="0" w:space="0" w:color="auto"/>
        <w:bottom w:val="none" w:sz="0" w:space="0" w:color="auto"/>
        <w:right w:val="none" w:sz="0" w:space="0" w:color="auto"/>
      </w:divBdr>
    </w:div>
    <w:div w:id="368529346">
      <w:bodyDiv w:val="1"/>
      <w:marLeft w:val="0"/>
      <w:marRight w:val="0"/>
      <w:marTop w:val="0"/>
      <w:marBottom w:val="0"/>
      <w:divBdr>
        <w:top w:val="none" w:sz="0" w:space="0" w:color="auto"/>
        <w:left w:val="none" w:sz="0" w:space="0" w:color="auto"/>
        <w:bottom w:val="none" w:sz="0" w:space="0" w:color="auto"/>
        <w:right w:val="none" w:sz="0" w:space="0" w:color="auto"/>
      </w:divBdr>
    </w:div>
    <w:div w:id="408620628">
      <w:bodyDiv w:val="1"/>
      <w:marLeft w:val="0"/>
      <w:marRight w:val="0"/>
      <w:marTop w:val="0"/>
      <w:marBottom w:val="0"/>
      <w:divBdr>
        <w:top w:val="none" w:sz="0" w:space="0" w:color="auto"/>
        <w:left w:val="none" w:sz="0" w:space="0" w:color="auto"/>
        <w:bottom w:val="none" w:sz="0" w:space="0" w:color="auto"/>
        <w:right w:val="none" w:sz="0" w:space="0" w:color="auto"/>
      </w:divBdr>
    </w:div>
    <w:div w:id="425883949">
      <w:bodyDiv w:val="1"/>
      <w:marLeft w:val="0"/>
      <w:marRight w:val="0"/>
      <w:marTop w:val="0"/>
      <w:marBottom w:val="0"/>
      <w:divBdr>
        <w:top w:val="none" w:sz="0" w:space="0" w:color="auto"/>
        <w:left w:val="none" w:sz="0" w:space="0" w:color="auto"/>
        <w:bottom w:val="none" w:sz="0" w:space="0" w:color="auto"/>
        <w:right w:val="none" w:sz="0" w:space="0" w:color="auto"/>
      </w:divBdr>
      <w:divsChild>
        <w:div w:id="1413578081">
          <w:marLeft w:val="0"/>
          <w:marRight w:val="0"/>
          <w:marTop w:val="0"/>
          <w:marBottom w:val="0"/>
          <w:divBdr>
            <w:top w:val="none" w:sz="0" w:space="0" w:color="auto"/>
            <w:left w:val="none" w:sz="0" w:space="0" w:color="auto"/>
            <w:bottom w:val="none" w:sz="0" w:space="0" w:color="auto"/>
            <w:right w:val="none" w:sz="0" w:space="0" w:color="auto"/>
          </w:divBdr>
        </w:div>
        <w:div w:id="418410678">
          <w:marLeft w:val="0"/>
          <w:marRight w:val="0"/>
          <w:marTop w:val="0"/>
          <w:marBottom w:val="0"/>
          <w:divBdr>
            <w:top w:val="none" w:sz="0" w:space="0" w:color="auto"/>
            <w:left w:val="none" w:sz="0" w:space="0" w:color="auto"/>
            <w:bottom w:val="none" w:sz="0" w:space="0" w:color="auto"/>
            <w:right w:val="none" w:sz="0" w:space="0" w:color="auto"/>
          </w:divBdr>
        </w:div>
      </w:divsChild>
    </w:div>
    <w:div w:id="449517057">
      <w:bodyDiv w:val="1"/>
      <w:marLeft w:val="0"/>
      <w:marRight w:val="0"/>
      <w:marTop w:val="0"/>
      <w:marBottom w:val="0"/>
      <w:divBdr>
        <w:top w:val="none" w:sz="0" w:space="0" w:color="auto"/>
        <w:left w:val="none" w:sz="0" w:space="0" w:color="auto"/>
        <w:bottom w:val="none" w:sz="0" w:space="0" w:color="auto"/>
        <w:right w:val="none" w:sz="0" w:space="0" w:color="auto"/>
      </w:divBdr>
      <w:divsChild>
        <w:div w:id="1016417983">
          <w:marLeft w:val="0"/>
          <w:marRight w:val="0"/>
          <w:marTop w:val="0"/>
          <w:marBottom w:val="0"/>
          <w:divBdr>
            <w:top w:val="none" w:sz="0" w:space="0" w:color="auto"/>
            <w:left w:val="none" w:sz="0" w:space="0" w:color="auto"/>
            <w:bottom w:val="none" w:sz="0" w:space="0" w:color="auto"/>
            <w:right w:val="none" w:sz="0" w:space="0" w:color="auto"/>
          </w:divBdr>
          <w:divsChild>
            <w:div w:id="445855075">
              <w:marLeft w:val="0"/>
              <w:marRight w:val="0"/>
              <w:marTop w:val="0"/>
              <w:marBottom w:val="0"/>
              <w:divBdr>
                <w:top w:val="none" w:sz="0" w:space="0" w:color="auto"/>
                <w:left w:val="none" w:sz="0" w:space="0" w:color="auto"/>
                <w:bottom w:val="none" w:sz="0" w:space="0" w:color="auto"/>
                <w:right w:val="none" w:sz="0" w:space="0" w:color="auto"/>
              </w:divBdr>
            </w:div>
            <w:div w:id="488523488">
              <w:marLeft w:val="0"/>
              <w:marRight w:val="0"/>
              <w:marTop w:val="0"/>
              <w:marBottom w:val="0"/>
              <w:divBdr>
                <w:top w:val="none" w:sz="0" w:space="0" w:color="auto"/>
                <w:left w:val="none" w:sz="0" w:space="0" w:color="auto"/>
                <w:bottom w:val="none" w:sz="0" w:space="0" w:color="auto"/>
                <w:right w:val="none" w:sz="0" w:space="0" w:color="auto"/>
              </w:divBdr>
            </w:div>
            <w:div w:id="408890221">
              <w:marLeft w:val="0"/>
              <w:marRight w:val="0"/>
              <w:marTop w:val="0"/>
              <w:marBottom w:val="0"/>
              <w:divBdr>
                <w:top w:val="none" w:sz="0" w:space="0" w:color="auto"/>
                <w:left w:val="none" w:sz="0" w:space="0" w:color="auto"/>
                <w:bottom w:val="none" w:sz="0" w:space="0" w:color="auto"/>
                <w:right w:val="none" w:sz="0" w:space="0" w:color="auto"/>
              </w:divBdr>
            </w:div>
            <w:div w:id="171064940">
              <w:marLeft w:val="0"/>
              <w:marRight w:val="0"/>
              <w:marTop w:val="0"/>
              <w:marBottom w:val="0"/>
              <w:divBdr>
                <w:top w:val="none" w:sz="0" w:space="0" w:color="auto"/>
                <w:left w:val="none" w:sz="0" w:space="0" w:color="auto"/>
                <w:bottom w:val="none" w:sz="0" w:space="0" w:color="auto"/>
                <w:right w:val="none" w:sz="0" w:space="0" w:color="auto"/>
              </w:divBdr>
            </w:div>
            <w:div w:id="1561212551">
              <w:marLeft w:val="0"/>
              <w:marRight w:val="0"/>
              <w:marTop w:val="0"/>
              <w:marBottom w:val="0"/>
              <w:divBdr>
                <w:top w:val="none" w:sz="0" w:space="0" w:color="auto"/>
                <w:left w:val="none" w:sz="0" w:space="0" w:color="auto"/>
                <w:bottom w:val="none" w:sz="0" w:space="0" w:color="auto"/>
                <w:right w:val="none" w:sz="0" w:space="0" w:color="auto"/>
              </w:divBdr>
            </w:div>
            <w:div w:id="18685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7441">
      <w:bodyDiv w:val="1"/>
      <w:marLeft w:val="0"/>
      <w:marRight w:val="0"/>
      <w:marTop w:val="0"/>
      <w:marBottom w:val="0"/>
      <w:divBdr>
        <w:top w:val="none" w:sz="0" w:space="0" w:color="auto"/>
        <w:left w:val="none" w:sz="0" w:space="0" w:color="auto"/>
        <w:bottom w:val="none" w:sz="0" w:space="0" w:color="auto"/>
        <w:right w:val="none" w:sz="0" w:space="0" w:color="auto"/>
      </w:divBdr>
      <w:divsChild>
        <w:div w:id="1496536407">
          <w:marLeft w:val="0"/>
          <w:marRight w:val="0"/>
          <w:marTop w:val="0"/>
          <w:marBottom w:val="0"/>
          <w:divBdr>
            <w:top w:val="none" w:sz="0" w:space="0" w:color="auto"/>
            <w:left w:val="none" w:sz="0" w:space="0" w:color="auto"/>
            <w:bottom w:val="none" w:sz="0" w:space="0" w:color="auto"/>
            <w:right w:val="none" w:sz="0" w:space="0" w:color="auto"/>
          </w:divBdr>
        </w:div>
        <w:div w:id="256183447">
          <w:marLeft w:val="0"/>
          <w:marRight w:val="0"/>
          <w:marTop w:val="0"/>
          <w:marBottom w:val="0"/>
          <w:divBdr>
            <w:top w:val="none" w:sz="0" w:space="0" w:color="auto"/>
            <w:left w:val="none" w:sz="0" w:space="0" w:color="auto"/>
            <w:bottom w:val="none" w:sz="0" w:space="0" w:color="auto"/>
            <w:right w:val="none" w:sz="0" w:space="0" w:color="auto"/>
          </w:divBdr>
        </w:div>
        <w:div w:id="23019725">
          <w:marLeft w:val="0"/>
          <w:marRight w:val="0"/>
          <w:marTop w:val="0"/>
          <w:marBottom w:val="0"/>
          <w:divBdr>
            <w:top w:val="none" w:sz="0" w:space="0" w:color="auto"/>
            <w:left w:val="none" w:sz="0" w:space="0" w:color="auto"/>
            <w:bottom w:val="none" w:sz="0" w:space="0" w:color="auto"/>
            <w:right w:val="none" w:sz="0" w:space="0" w:color="auto"/>
          </w:divBdr>
        </w:div>
      </w:divsChild>
    </w:div>
    <w:div w:id="573705996">
      <w:bodyDiv w:val="1"/>
      <w:marLeft w:val="0"/>
      <w:marRight w:val="0"/>
      <w:marTop w:val="0"/>
      <w:marBottom w:val="0"/>
      <w:divBdr>
        <w:top w:val="none" w:sz="0" w:space="0" w:color="auto"/>
        <w:left w:val="none" w:sz="0" w:space="0" w:color="auto"/>
        <w:bottom w:val="none" w:sz="0" w:space="0" w:color="auto"/>
        <w:right w:val="none" w:sz="0" w:space="0" w:color="auto"/>
      </w:divBdr>
      <w:divsChild>
        <w:div w:id="688800600">
          <w:marLeft w:val="0"/>
          <w:marRight w:val="0"/>
          <w:marTop w:val="0"/>
          <w:marBottom w:val="0"/>
          <w:divBdr>
            <w:top w:val="none" w:sz="0" w:space="0" w:color="auto"/>
            <w:left w:val="none" w:sz="0" w:space="0" w:color="auto"/>
            <w:bottom w:val="none" w:sz="0" w:space="0" w:color="auto"/>
            <w:right w:val="none" w:sz="0" w:space="0" w:color="auto"/>
          </w:divBdr>
        </w:div>
      </w:divsChild>
    </w:div>
    <w:div w:id="588464655">
      <w:bodyDiv w:val="1"/>
      <w:marLeft w:val="0"/>
      <w:marRight w:val="0"/>
      <w:marTop w:val="0"/>
      <w:marBottom w:val="0"/>
      <w:divBdr>
        <w:top w:val="none" w:sz="0" w:space="0" w:color="auto"/>
        <w:left w:val="none" w:sz="0" w:space="0" w:color="auto"/>
        <w:bottom w:val="none" w:sz="0" w:space="0" w:color="auto"/>
        <w:right w:val="none" w:sz="0" w:space="0" w:color="auto"/>
      </w:divBdr>
    </w:div>
    <w:div w:id="603807813">
      <w:bodyDiv w:val="1"/>
      <w:marLeft w:val="0"/>
      <w:marRight w:val="0"/>
      <w:marTop w:val="0"/>
      <w:marBottom w:val="0"/>
      <w:divBdr>
        <w:top w:val="none" w:sz="0" w:space="0" w:color="auto"/>
        <w:left w:val="none" w:sz="0" w:space="0" w:color="auto"/>
        <w:bottom w:val="none" w:sz="0" w:space="0" w:color="auto"/>
        <w:right w:val="none" w:sz="0" w:space="0" w:color="auto"/>
      </w:divBdr>
    </w:div>
    <w:div w:id="613632841">
      <w:bodyDiv w:val="1"/>
      <w:marLeft w:val="0"/>
      <w:marRight w:val="0"/>
      <w:marTop w:val="0"/>
      <w:marBottom w:val="0"/>
      <w:divBdr>
        <w:top w:val="none" w:sz="0" w:space="0" w:color="auto"/>
        <w:left w:val="none" w:sz="0" w:space="0" w:color="auto"/>
        <w:bottom w:val="none" w:sz="0" w:space="0" w:color="auto"/>
        <w:right w:val="none" w:sz="0" w:space="0" w:color="auto"/>
      </w:divBdr>
      <w:divsChild>
        <w:div w:id="1579557621">
          <w:marLeft w:val="0"/>
          <w:marRight w:val="0"/>
          <w:marTop w:val="0"/>
          <w:marBottom w:val="0"/>
          <w:divBdr>
            <w:top w:val="none" w:sz="0" w:space="0" w:color="auto"/>
            <w:left w:val="none" w:sz="0" w:space="0" w:color="auto"/>
            <w:bottom w:val="none" w:sz="0" w:space="0" w:color="auto"/>
            <w:right w:val="none" w:sz="0" w:space="0" w:color="auto"/>
          </w:divBdr>
        </w:div>
      </w:divsChild>
    </w:div>
    <w:div w:id="622074308">
      <w:bodyDiv w:val="1"/>
      <w:marLeft w:val="0"/>
      <w:marRight w:val="0"/>
      <w:marTop w:val="0"/>
      <w:marBottom w:val="0"/>
      <w:divBdr>
        <w:top w:val="none" w:sz="0" w:space="0" w:color="auto"/>
        <w:left w:val="none" w:sz="0" w:space="0" w:color="auto"/>
        <w:bottom w:val="none" w:sz="0" w:space="0" w:color="auto"/>
        <w:right w:val="none" w:sz="0" w:space="0" w:color="auto"/>
      </w:divBdr>
    </w:div>
    <w:div w:id="674384148">
      <w:bodyDiv w:val="1"/>
      <w:marLeft w:val="0"/>
      <w:marRight w:val="0"/>
      <w:marTop w:val="0"/>
      <w:marBottom w:val="0"/>
      <w:divBdr>
        <w:top w:val="none" w:sz="0" w:space="0" w:color="auto"/>
        <w:left w:val="none" w:sz="0" w:space="0" w:color="auto"/>
        <w:bottom w:val="none" w:sz="0" w:space="0" w:color="auto"/>
        <w:right w:val="none" w:sz="0" w:space="0" w:color="auto"/>
      </w:divBdr>
      <w:divsChild>
        <w:div w:id="851914291">
          <w:marLeft w:val="0"/>
          <w:marRight w:val="0"/>
          <w:marTop w:val="0"/>
          <w:marBottom w:val="0"/>
          <w:divBdr>
            <w:top w:val="none" w:sz="0" w:space="0" w:color="auto"/>
            <w:left w:val="none" w:sz="0" w:space="0" w:color="auto"/>
            <w:bottom w:val="none" w:sz="0" w:space="0" w:color="auto"/>
            <w:right w:val="none" w:sz="0" w:space="0" w:color="auto"/>
          </w:divBdr>
        </w:div>
        <w:div w:id="1801848598">
          <w:marLeft w:val="0"/>
          <w:marRight w:val="0"/>
          <w:marTop w:val="0"/>
          <w:marBottom w:val="0"/>
          <w:divBdr>
            <w:top w:val="none" w:sz="0" w:space="0" w:color="auto"/>
            <w:left w:val="none" w:sz="0" w:space="0" w:color="auto"/>
            <w:bottom w:val="none" w:sz="0" w:space="0" w:color="auto"/>
            <w:right w:val="none" w:sz="0" w:space="0" w:color="auto"/>
          </w:divBdr>
        </w:div>
        <w:div w:id="1670787983">
          <w:marLeft w:val="0"/>
          <w:marRight w:val="0"/>
          <w:marTop w:val="0"/>
          <w:marBottom w:val="0"/>
          <w:divBdr>
            <w:top w:val="none" w:sz="0" w:space="0" w:color="auto"/>
            <w:left w:val="none" w:sz="0" w:space="0" w:color="auto"/>
            <w:bottom w:val="none" w:sz="0" w:space="0" w:color="auto"/>
            <w:right w:val="none" w:sz="0" w:space="0" w:color="auto"/>
          </w:divBdr>
        </w:div>
        <w:div w:id="2104494442">
          <w:marLeft w:val="0"/>
          <w:marRight w:val="0"/>
          <w:marTop w:val="0"/>
          <w:marBottom w:val="0"/>
          <w:divBdr>
            <w:top w:val="none" w:sz="0" w:space="0" w:color="auto"/>
            <w:left w:val="none" w:sz="0" w:space="0" w:color="auto"/>
            <w:bottom w:val="none" w:sz="0" w:space="0" w:color="auto"/>
            <w:right w:val="none" w:sz="0" w:space="0" w:color="auto"/>
          </w:divBdr>
        </w:div>
      </w:divsChild>
    </w:div>
    <w:div w:id="749084140">
      <w:bodyDiv w:val="1"/>
      <w:marLeft w:val="0"/>
      <w:marRight w:val="0"/>
      <w:marTop w:val="0"/>
      <w:marBottom w:val="0"/>
      <w:divBdr>
        <w:top w:val="none" w:sz="0" w:space="0" w:color="auto"/>
        <w:left w:val="none" w:sz="0" w:space="0" w:color="auto"/>
        <w:bottom w:val="none" w:sz="0" w:space="0" w:color="auto"/>
        <w:right w:val="none" w:sz="0" w:space="0" w:color="auto"/>
      </w:divBdr>
      <w:divsChild>
        <w:div w:id="1995840077">
          <w:marLeft w:val="0"/>
          <w:marRight w:val="0"/>
          <w:marTop w:val="0"/>
          <w:marBottom w:val="0"/>
          <w:divBdr>
            <w:top w:val="none" w:sz="0" w:space="0" w:color="auto"/>
            <w:left w:val="none" w:sz="0" w:space="0" w:color="auto"/>
            <w:bottom w:val="none" w:sz="0" w:space="0" w:color="auto"/>
            <w:right w:val="none" w:sz="0" w:space="0" w:color="auto"/>
          </w:divBdr>
        </w:div>
        <w:div w:id="2143690692">
          <w:marLeft w:val="0"/>
          <w:marRight w:val="0"/>
          <w:marTop w:val="0"/>
          <w:marBottom w:val="0"/>
          <w:divBdr>
            <w:top w:val="none" w:sz="0" w:space="0" w:color="auto"/>
            <w:left w:val="none" w:sz="0" w:space="0" w:color="auto"/>
            <w:bottom w:val="none" w:sz="0" w:space="0" w:color="auto"/>
            <w:right w:val="none" w:sz="0" w:space="0" w:color="auto"/>
          </w:divBdr>
        </w:div>
      </w:divsChild>
    </w:div>
    <w:div w:id="778838986">
      <w:bodyDiv w:val="1"/>
      <w:marLeft w:val="0"/>
      <w:marRight w:val="0"/>
      <w:marTop w:val="0"/>
      <w:marBottom w:val="0"/>
      <w:divBdr>
        <w:top w:val="none" w:sz="0" w:space="0" w:color="auto"/>
        <w:left w:val="none" w:sz="0" w:space="0" w:color="auto"/>
        <w:bottom w:val="none" w:sz="0" w:space="0" w:color="auto"/>
        <w:right w:val="none" w:sz="0" w:space="0" w:color="auto"/>
      </w:divBdr>
      <w:divsChild>
        <w:div w:id="30958093">
          <w:marLeft w:val="0"/>
          <w:marRight w:val="0"/>
          <w:marTop w:val="240"/>
          <w:marBottom w:val="0"/>
          <w:divBdr>
            <w:top w:val="none" w:sz="0" w:space="0" w:color="auto"/>
            <w:left w:val="none" w:sz="0" w:space="0" w:color="auto"/>
            <w:bottom w:val="none" w:sz="0" w:space="0" w:color="auto"/>
            <w:right w:val="none" w:sz="0" w:space="0" w:color="auto"/>
          </w:divBdr>
        </w:div>
      </w:divsChild>
    </w:div>
    <w:div w:id="819690399">
      <w:bodyDiv w:val="1"/>
      <w:marLeft w:val="0"/>
      <w:marRight w:val="0"/>
      <w:marTop w:val="0"/>
      <w:marBottom w:val="0"/>
      <w:divBdr>
        <w:top w:val="none" w:sz="0" w:space="0" w:color="auto"/>
        <w:left w:val="none" w:sz="0" w:space="0" w:color="auto"/>
        <w:bottom w:val="none" w:sz="0" w:space="0" w:color="auto"/>
        <w:right w:val="none" w:sz="0" w:space="0" w:color="auto"/>
      </w:divBdr>
    </w:div>
    <w:div w:id="1129514083">
      <w:bodyDiv w:val="1"/>
      <w:marLeft w:val="0"/>
      <w:marRight w:val="0"/>
      <w:marTop w:val="0"/>
      <w:marBottom w:val="0"/>
      <w:divBdr>
        <w:top w:val="none" w:sz="0" w:space="0" w:color="auto"/>
        <w:left w:val="none" w:sz="0" w:space="0" w:color="auto"/>
        <w:bottom w:val="none" w:sz="0" w:space="0" w:color="auto"/>
        <w:right w:val="none" w:sz="0" w:space="0" w:color="auto"/>
      </w:divBdr>
      <w:divsChild>
        <w:div w:id="2078164950">
          <w:marLeft w:val="0"/>
          <w:marRight w:val="0"/>
          <w:marTop w:val="0"/>
          <w:marBottom w:val="0"/>
          <w:divBdr>
            <w:top w:val="none" w:sz="0" w:space="0" w:color="auto"/>
            <w:left w:val="none" w:sz="0" w:space="0" w:color="auto"/>
            <w:bottom w:val="none" w:sz="0" w:space="0" w:color="auto"/>
            <w:right w:val="none" w:sz="0" w:space="0" w:color="auto"/>
          </w:divBdr>
        </w:div>
        <w:div w:id="2082868967">
          <w:marLeft w:val="0"/>
          <w:marRight w:val="0"/>
          <w:marTop w:val="0"/>
          <w:marBottom w:val="0"/>
          <w:divBdr>
            <w:top w:val="none" w:sz="0" w:space="0" w:color="auto"/>
            <w:left w:val="none" w:sz="0" w:space="0" w:color="auto"/>
            <w:bottom w:val="none" w:sz="0" w:space="0" w:color="auto"/>
            <w:right w:val="none" w:sz="0" w:space="0" w:color="auto"/>
          </w:divBdr>
        </w:div>
      </w:divsChild>
    </w:div>
    <w:div w:id="1229682268">
      <w:bodyDiv w:val="1"/>
      <w:marLeft w:val="0"/>
      <w:marRight w:val="0"/>
      <w:marTop w:val="0"/>
      <w:marBottom w:val="0"/>
      <w:divBdr>
        <w:top w:val="none" w:sz="0" w:space="0" w:color="auto"/>
        <w:left w:val="none" w:sz="0" w:space="0" w:color="auto"/>
        <w:bottom w:val="none" w:sz="0" w:space="0" w:color="auto"/>
        <w:right w:val="none" w:sz="0" w:space="0" w:color="auto"/>
      </w:divBdr>
    </w:div>
    <w:div w:id="1456948698">
      <w:bodyDiv w:val="1"/>
      <w:marLeft w:val="0"/>
      <w:marRight w:val="0"/>
      <w:marTop w:val="0"/>
      <w:marBottom w:val="0"/>
      <w:divBdr>
        <w:top w:val="none" w:sz="0" w:space="0" w:color="auto"/>
        <w:left w:val="none" w:sz="0" w:space="0" w:color="auto"/>
        <w:bottom w:val="none" w:sz="0" w:space="0" w:color="auto"/>
        <w:right w:val="none" w:sz="0" w:space="0" w:color="auto"/>
      </w:divBdr>
      <w:divsChild>
        <w:div w:id="1018196198">
          <w:marLeft w:val="0"/>
          <w:marRight w:val="0"/>
          <w:marTop w:val="0"/>
          <w:marBottom w:val="0"/>
          <w:divBdr>
            <w:top w:val="none" w:sz="0" w:space="0" w:color="auto"/>
            <w:left w:val="none" w:sz="0" w:space="0" w:color="auto"/>
            <w:bottom w:val="none" w:sz="0" w:space="0" w:color="auto"/>
            <w:right w:val="none" w:sz="0" w:space="0" w:color="auto"/>
          </w:divBdr>
        </w:div>
      </w:divsChild>
    </w:div>
    <w:div w:id="1484195757">
      <w:bodyDiv w:val="1"/>
      <w:marLeft w:val="0"/>
      <w:marRight w:val="0"/>
      <w:marTop w:val="0"/>
      <w:marBottom w:val="0"/>
      <w:divBdr>
        <w:top w:val="none" w:sz="0" w:space="0" w:color="auto"/>
        <w:left w:val="none" w:sz="0" w:space="0" w:color="auto"/>
        <w:bottom w:val="none" w:sz="0" w:space="0" w:color="auto"/>
        <w:right w:val="none" w:sz="0" w:space="0" w:color="auto"/>
      </w:divBdr>
    </w:div>
    <w:div w:id="1492599571">
      <w:bodyDiv w:val="1"/>
      <w:marLeft w:val="0"/>
      <w:marRight w:val="0"/>
      <w:marTop w:val="0"/>
      <w:marBottom w:val="0"/>
      <w:divBdr>
        <w:top w:val="none" w:sz="0" w:space="0" w:color="auto"/>
        <w:left w:val="none" w:sz="0" w:space="0" w:color="auto"/>
        <w:bottom w:val="none" w:sz="0" w:space="0" w:color="auto"/>
        <w:right w:val="none" w:sz="0" w:space="0" w:color="auto"/>
      </w:divBdr>
    </w:div>
    <w:div w:id="1496528714">
      <w:bodyDiv w:val="1"/>
      <w:marLeft w:val="0"/>
      <w:marRight w:val="0"/>
      <w:marTop w:val="0"/>
      <w:marBottom w:val="0"/>
      <w:divBdr>
        <w:top w:val="none" w:sz="0" w:space="0" w:color="auto"/>
        <w:left w:val="none" w:sz="0" w:space="0" w:color="auto"/>
        <w:bottom w:val="none" w:sz="0" w:space="0" w:color="auto"/>
        <w:right w:val="none" w:sz="0" w:space="0" w:color="auto"/>
      </w:divBdr>
    </w:div>
    <w:div w:id="1551260879">
      <w:bodyDiv w:val="1"/>
      <w:marLeft w:val="0"/>
      <w:marRight w:val="0"/>
      <w:marTop w:val="0"/>
      <w:marBottom w:val="0"/>
      <w:divBdr>
        <w:top w:val="none" w:sz="0" w:space="0" w:color="auto"/>
        <w:left w:val="none" w:sz="0" w:space="0" w:color="auto"/>
        <w:bottom w:val="none" w:sz="0" w:space="0" w:color="auto"/>
        <w:right w:val="none" w:sz="0" w:space="0" w:color="auto"/>
      </w:divBdr>
    </w:div>
    <w:div w:id="1584101298">
      <w:bodyDiv w:val="1"/>
      <w:marLeft w:val="0"/>
      <w:marRight w:val="0"/>
      <w:marTop w:val="0"/>
      <w:marBottom w:val="0"/>
      <w:divBdr>
        <w:top w:val="none" w:sz="0" w:space="0" w:color="auto"/>
        <w:left w:val="none" w:sz="0" w:space="0" w:color="auto"/>
        <w:bottom w:val="none" w:sz="0" w:space="0" w:color="auto"/>
        <w:right w:val="none" w:sz="0" w:space="0" w:color="auto"/>
      </w:divBdr>
    </w:div>
    <w:div w:id="1687707686">
      <w:bodyDiv w:val="1"/>
      <w:marLeft w:val="0"/>
      <w:marRight w:val="0"/>
      <w:marTop w:val="0"/>
      <w:marBottom w:val="0"/>
      <w:divBdr>
        <w:top w:val="none" w:sz="0" w:space="0" w:color="auto"/>
        <w:left w:val="none" w:sz="0" w:space="0" w:color="auto"/>
        <w:bottom w:val="none" w:sz="0" w:space="0" w:color="auto"/>
        <w:right w:val="none" w:sz="0" w:space="0" w:color="auto"/>
      </w:divBdr>
    </w:div>
    <w:div w:id="1749188103">
      <w:bodyDiv w:val="1"/>
      <w:marLeft w:val="0"/>
      <w:marRight w:val="0"/>
      <w:marTop w:val="0"/>
      <w:marBottom w:val="0"/>
      <w:divBdr>
        <w:top w:val="none" w:sz="0" w:space="0" w:color="auto"/>
        <w:left w:val="none" w:sz="0" w:space="0" w:color="auto"/>
        <w:bottom w:val="none" w:sz="0" w:space="0" w:color="auto"/>
        <w:right w:val="none" w:sz="0" w:space="0" w:color="auto"/>
      </w:divBdr>
    </w:div>
    <w:div w:id="1753888203">
      <w:bodyDiv w:val="1"/>
      <w:marLeft w:val="0"/>
      <w:marRight w:val="0"/>
      <w:marTop w:val="0"/>
      <w:marBottom w:val="0"/>
      <w:divBdr>
        <w:top w:val="none" w:sz="0" w:space="0" w:color="auto"/>
        <w:left w:val="none" w:sz="0" w:space="0" w:color="auto"/>
        <w:bottom w:val="none" w:sz="0" w:space="0" w:color="auto"/>
        <w:right w:val="none" w:sz="0" w:space="0" w:color="auto"/>
      </w:divBdr>
      <w:divsChild>
        <w:div w:id="414009168">
          <w:marLeft w:val="0"/>
          <w:marRight w:val="0"/>
          <w:marTop w:val="0"/>
          <w:marBottom w:val="0"/>
          <w:divBdr>
            <w:top w:val="none" w:sz="0" w:space="0" w:color="auto"/>
            <w:left w:val="none" w:sz="0" w:space="0" w:color="auto"/>
            <w:bottom w:val="none" w:sz="0" w:space="0" w:color="auto"/>
            <w:right w:val="none" w:sz="0" w:space="0" w:color="auto"/>
          </w:divBdr>
        </w:div>
        <w:div w:id="455489095">
          <w:marLeft w:val="0"/>
          <w:marRight w:val="0"/>
          <w:marTop w:val="0"/>
          <w:marBottom w:val="0"/>
          <w:divBdr>
            <w:top w:val="none" w:sz="0" w:space="0" w:color="auto"/>
            <w:left w:val="none" w:sz="0" w:space="0" w:color="auto"/>
            <w:bottom w:val="none" w:sz="0" w:space="0" w:color="auto"/>
            <w:right w:val="none" w:sz="0" w:space="0" w:color="auto"/>
          </w:divBdr>
          <w:divsChild>
            <w:div w:id="1202480803">
              <w:marLeft w:val="0"/>
              <w:marRight w:val="0"/>
              <w:marTop w:val="0"/>
              <w:marBottom w:val="0"/>
              <w:divBdr>
                <w:top w:val="none" w:sz="0" w:space="0" w:color="auto"/>
                <w:left w:val="none" w:sz="0" w:space="0" w:color="auto"/>
                <w:bottom w:val="none" w:sz="0" w:space="0" w:color="auto"/>
                <w:right w:val="none" w:sz="0" w:space="0" w:color="auto"/>
              </w:divBdr>
              <w:divsChild>
                <w:div w:id="1753812605">
                  <w:marLeft w:val="0"/>
                  <w:marRight w:val="0"/>
                  <w:marTop w:val="0"/>
                  <w:marBottom w:val="0"/>
                  <w:divBdr>
                    <w:top w:val="none" w:sz="0" w:space="0" w:color="auto"/>
                    <w:left w:val="none" w:sz="0" w:space="0" w:color="auto"/>
                    <w:bottom w:val="none" w:sz="0" w:space="0" w:color="auto"/>
                    <w:right w:val="none" w:sz="0" w:space="0" w:color="auto"/>
                  </w:divBdr>
                </w:div>
                <w:div w:id="146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222">
      <w:bodyDiv w:val="1"/>
      <w:marLeft w:val="0"/>
      <w:marRight w:val="0"/>
      <w:marTop w:val="0"/>
      <w:marBottom w:val="0"/>
      <w:divBdr>
        <w:top w:val="none" w:sz="0" w:space="0" w:color="auto"/>
        <w:left w:val="none" w:sz="0" w:space="0" w:color="auto"/>
        <w:bottom w:val="none" w:sz="0" w:space="0" w:color="auto"/>
        <w:right w:val="none" w:sz="0" w:space="0" w:color="auto"/>
      </w:divBdr>
      <w:divsChild>
        <w:div w:id="169222322">
          <w:marLeft w:val="0"/>
          <w:marRight w:val="0"/>
          <w:marTop w:val="0"/>
          <w:marBottom w:val="0"/>
          <w:divBdr>
            <w:top w:val="none" w:sz="0" w:space="0" w:color="auto"/>
            <w:left w:val="none" w:sz="0" w:space="0" w:color="auto"/>
            <w:bottom w:val="none" w:sz="0" w:space="0" w:color="auto"/>
            <w:right w:val="none" w:sz="0" w:space="0" w:color="auto"/>
          </w:divBdr>
        </w:div>
      </w:divsChild>
    </w:div>
    <w:div w:id="1810635684">
      <w:bodyDiv w:val="1"/>
      <w:marLeft w:val="0"/>
      <w:marRight w:val="0"/>
      <w:marTop w:val="0"/>
      <w:marBottom w:val="0"/>
      <w:divBdr>
        <w:top w:val="none" w:sz="0" w:space="0" w:color="auto"/>
        <w:left w:val="none" w:sz="0" w:space="0" w:color="auto"/>
        <w:bottom w:val="none" w:sz="0" w:space="0" w:color="auto"/>
        <w:right w:val="none" w:sz="0" w:space="0" w:color="auto"/>
      </w:divBdr>
      <w:divsChild>
        <w:div w:id="572082921">
          <w:marLeft w:val="0"/>
          <w:marRight w:val="0"/>
          <w:marTop w:val="0"/>
          <w:marBottom w:val="0"/>
          <w:divBdr>
            <w:top w:val="none" w:sz="0" w:space="0" w:color="auto"/>
            <w:left w:val="none" w:sz="0" w:space="0" w:color="auto"/>
            <w:bottom w:val="none" w:sz="0" w:space="0" w:color="auto"/>
            <w:right w:val="none" w:sz="0" w:space="0" w:color="auto"/>
          </w:divBdr>
        </w:div>
      </w:divsChild>
    </w:div>
    <w:div w:id="1884101734">
      <w:bodyDiv w:val="1"/>
      <w:marLeft w:val="0"/>
      <w:marRight w:val="0"/>
      <w:marTop w:val="0"/>
      <w:marBottom w:val="0"/>
      <w:divBdr>
        <w:top w:val="none" w:sz="0" w:space="0" w:color="auto"/>
        <w:left w:val="none" w:sz="0" w:space="0" w:color="auto"/>
        <w:bottom w:val="none" w:sz="0" w:space="0" w:color="auto"/>
        <w:right w:val="none" w:sz="0" w:space="0" w:color="auto"/>
      </w:divBdr>
    </w:div>
    <w:div w:id="2089695150">
      <w:bodyDiv w:val="1"/>
      <w:marLeft w:val="0"/>
      <w:marRight w:val="0"/>
      <w:marTop w:val="0"/>
      <w:marBottom w:val="0"/>
      <w:divBdr>
        <w:top w:val="none" w:sz="0" w:space="0" w:color="auto"/>
        <w:left w:val="none" w:sz="0" w:space="0" w:color="auto"/>
        <w:bottom w:val="none" w:sz="0" w:space="0" w:color="auto"/>
        <w:right w:val="none" w:sz="0" w:space="0" w:color="auto"/>
      </w:divBdr>
    </w:div>
    <w:div w:id="2112893506">
      <w:bodyDiv w:val="1"/>
      <w:marLeft w:val="0"/>
      <w:marRight w:val="0"/>
      <w:marTop w:val="0"/>
      <w:marBottom w:val="0"/>
      <w:divBdr>
        <w:top w:val="none" w:sz="0" w:space="0" w:color="auto"/>
        <w:left w:val="none" w:sz="0" w:space="0" w:color="auto"/>
        <w:bottom w:val="none" w:sz="0" w:space="0" w:color="auto"/>
        <w:right w:val="none" w:sz="0" w:space="0" w:color="auto"/>
      </w:divBdr>
    </w:div>
    <w:div w:id="21220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tles.cognella.com/women-leading-change-in-academia-9781516548255" TargetMode="External"/><Relationship Id="rId18" Type="http://schemas.openxmlformats.org/officeDocument/2006/relationships/hyperlink" Target="http://www.ncbi.nlm.nih.gov/pubmed/25984511" TargetMode="External"/><Relationship Id="rId26" Type="http://schemas.openxmlformats.org/officeDocument/2006/relationships/hyperlink" Target="https://www.ncbi.nlm.nih.gov/pubmed/32031629/" TargetMode="External"/><Relationship Id="rId3" Type="http://schemas.openxmlformats.org/officeDocument/2006/relationships/customXml" Target="../customXml/item3.xml"/><Relationship Id="rId21" Type="http://schemas.openxmlformats.org/officeDocument/2006/relationships/hyperlink" Target="http://www.sciencedirect.com/science/article/pii/S074937971500553X"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ncbi.nlm.nih.gov/pubmed/25990718" TargetMode="External"/><Relationship Id="rId25" Type="http://schemas.openxmlformats.org/officeDocument/2006/relationships/hyperlink" Target="http://www.ncbi.nlm.nih.gov/pubmed/2557969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pq.sagepub.com/content/early/2015/12/10/1359105315617820.abstract" TargetMode="External"/><Relationship Id="rId20" Type="http://schemas.openxmlformats.org/officeDocument/2006/relationships/hyperlink" Target="http://econtent.hogrefe.com/doi/full/10.1027/0227-5910/a000354" TargetMode="External"/><Relationship Id="rId29" Type="http://schemas.openxmlformats.org/officeDocument/2006/relationships/hyperlink" Target="http://www.ncbi.nlm.nih.gov/pubmed/253886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endabuse.org/health/ejournal/archive/1-7/abuse_and_obesity.php" TargetMode="External"/><Relationship Id="rId32" Type="http://schemas.openxmlformats.org/officeDocument/2006/relationships/hyperlink" Target="http://www.ncbi.nlm.nih.gov/pubmed/25882868" TargetMode="External"/><Relationship Id="rId5" Type="http://schemas.openxmlformats.org/officeDocument/2006/relationships/numbering" Target="numbering.xml"/><Relationship Id="rId15" Type="http://schemas.openxmlformats.org/officeDocument/2006/relationships/hyperlink" Target="https://scholar.google.com/citations?user=L35ZUHYAAAAJ&amp;hl=en&amp;oi=ao" TargetMode="External"/><Relationship Id="rId23" Type="http://schemas.openxmlformats.org/officeDocument/2006/relationships/hyperlink" Target="http://www.ncbi.nlm.nih.gov/pubmed/25604971" TargetMode="External"/><Relationship Id="rId28" Type="http://schemas.openxmlformats.org/officeDocument/2006/relationships/hyperlink" Target="http://www.ncbi.nlm.nih.gov/pubmed/2592605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cbi.nlm.nih.gov/pubmed/26217654" TargetMode="External"/><Relationship Id="rId31" Type="http://schemas.openxmlformats.org/officeDocument/2006/relationships/hyperlink" Target="http://europepmc.org/abstract/med/266262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sites/myncbi/1J9Q7vn5tEbAZ/bibliography/48049847/public/?sort=date&amp;direction=ascending" TargetMode="External"/><Relationship Id="rId22" Type="http://schemas.openxmlformats.org/officeDocument/2006/relationships/hyperlink" Target="http://www.ncbi.nlm.nih.gov/pubmed/25125493" TargetMode="External"/><Relationship Id="rId27" Type="http://schemas.openxmlformats.org/officeDocument/2006/relationships/hyperlink" Target="http://psycnet.apa.org/doi/10.1037/a0037515" TargetMode="External"/><Relationship Id="rId30" Type="http://schemas.openxmlformats.org/officeDocument/2006/relationships/hyperlink" Target="http://www.ncbi.nlm.nih.gov/pubmed/25821778"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hyperlink" Target="mailto:heather.bush@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8EF418411EA4588C53917D587BA20" ma:contentTypeVersion="13" ma:contentTypeDescription="Create a new document." ma:contentTypeScope="" ma:versionID="b2e6bd4cbd7b012aaf8e2786dc1b65bc">
  <xsd:schema xmlns:xsd="http://www.w3.org/2001/XMLSchema" xmlns:xs="http://www.w3.org/2001/XMLSchema" xmlns:p="http://schemas.microsoft.com/office/2006/metadata/properties" xmlns:ns3="94fb138f-5724-459f-9f27-a9bfe5638603" xmlns:ns4="eed4da34-0612-4295-98cd-64a840c06888" targetNamespace="http://schemas.microsoft.com/office/2006/metadata/properties" ma:root="true" ma:fieldsID="07d9026bc5c99827411291c9342f637f" ns3:_="" ns4:_="">
    <xsd:import namespace="94fb138f-5724-459f-9f27-a9bfe5638603"/>
    <xsd:import namespace="eed4da34-0612-4295-98cd-64a840c06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b138f-5724-459f-9f27-a9bfe56386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4da34-0612-4295-98cd-64a840c06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04B2-42B4-495C-8ACB-2D64A038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b138f-5724-459f-9f27-a9bfe5638603"/>
    <ds:schemaRef ds:uri="eed4da34-0612-4295-98cd-64a840c06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1CD39-40F4-4A5B-AEF7-98129573E2BA}">
  <ds:schemaRefs>
    <ds:schemaRef ds:uri="http://schemas.microsoft.com/sharepoint/v3/contenttype/forms"/>
  </ds:schemaRefs>
</ds:datastoreItem>
</file>

<file path=customXml/itemProps3.xml><?xml version="1.0" encoding="utf-8"?>
<ds:datastoreItem xmlns:ds="http://schemas.openxmlformats.org/officeDocument/2006/customXml" ds:itemID="{68752082-DFB9-400D-A2D2-B41C60DF88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403C3E-F505-45B5-917A-A026678B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8750</Words>
  <Characters>55138</Characters>
  <Application>Microsoft Office Word</Application>
  <DocSecurity>0</DocSecurity>
  <Lines>459</Lines>
  <Paragraphs>127</Paragraphs>
  <ScaleCrop>false</ScaleCrop>
  <HeadingPairs>
    <vt:vector size="2" baseType="variant">
      <vt:variant>
        <vt:lpstr>Title</vt:lpstr>
      </vt:variant>
      <vt:variant>
        <vt:i4>1</vt:i4>
      </vt:variant>
    </vt:vector>
  </HeadingPairs>
  <TitlesOfParts>
    <vt:vector size="1" baseType="lpstr">
      <vt:lpstr>EDUCATION</vt:lpstr>
    </vt:vector>
  </TitlesOfParts>
  <Company>REGISTRAT</Company>
  <LinksUpToDate>false</LinksUpToDate>
  <CharactersWithSpaces>63761</CharactersWithSpaces>
  <SharedDoc>false</SharedDoc>
  <HLinks>
    <vt:vector size="6" baseType="variant">
      <vt:variant>
        <vt:i4>65636</vt:i4>
      </vt:variant>
      <vt:variant>
        <vt:i4>0</vt:i4>
      </vt:variant>
      <vt:variant>
        <vt:i4>0</vt:i4>
      </vt:variant>
      <vt:variant>
        <vt:i4>5</vt:i4>
      </vt:variant>
      <vt:variant>
        <vt:lpwstr>mailto:heather.bush@uky.edu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Heather M Bush</dc:creator>
  <cp:keywords/>
  <dc:description/>
  <cp:lastModifiedBy>Bush, Heather M</cp:lastModifiedBy>
  <cp:revision>35</cp:revision>
  <cp:lastPrinted>2012-08-22T15:10:00Z</cp:lastPrinted>
  <dcterms:created xsi:type="dcterms:W3CDTF">2020-01-14T19:57:00Z</dcterms:created>
  <dcterms:modified xsi:type="dcterms:W3CDTF">2020-02-28T14:32:00Z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0x0101004F88EF418411EA4588C53917D587BA20</vt:lpwstr>
  </property>
</Properties>
</file>