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24AD9" w:rsidTr="00F24AD9">
        <w:trPr>
          <w:tblCellSpacing w:w="0" w:type="dxa"/>
          <w:jc w:val="center"/>
        </w:trPr>
        <w:tc>
          <w:tcPr>
            <w:tcW w:w="5000" w:type="pct"/>
            <w:vAlign w:val="center"/>
            <w:hideMark/>
          </w:tcPr>
          <w:p w:rsidR="00F24AD9" w:rsidRDefault="00F24AD9">
            <w:pPr>
              <w:jc w:val="center"/>
            </w:pPr>
            <w:r>
              <w:rPr>
                <w:rFonts w:ascii="Verdana" w:hAnsi="Verdana"/>
                <w:color w:val="444444"/>
                <w:sz w:val="15"/>
                <w:szCs w:val="15"/>
              </w:rPr>
              <w:t xml:space="preserve">To view this email as a web page, go </w:t>
            </w:r>
            <w:hyperlink r:id="rId4" w:history="1">
              <w:r>
                <w:rPr>
                  <w:rStyle w:val="Hyperlink"/>
                  <w:rFonts w:ascii="Verdana" w:eastAsiaTheme="minorHAnsi" w:hAnsi="Verdana"/>
                  <w:sz w:val="15"/>
                  <w:szCs w:val="15"/>
                </w:rPr>
                <w:t>here.</w:t>
              </w:r>
            </w:hyperlink>
          </w:p>
        </w:tc>
      </w:tr>
    </w:tbl>
    <w:p w:rsidR="00F24AD9" w:rsidRDefault="00F24AD9" w:rsidP="00F24AD9">
      <w:pPr>
        <w:shd w:val="clear" w:color="auto" w:fill="002373"/>
        <w:rPr>
          <w:vanish/>
        </w:rPr>
      </w:pPr>
    </w:p>
    <w:tbl>
      <w:tblPr>
        <w:tblW w:w="5000" w:type="pct"/>
        <w:tblCellMar>
          <w:left w:w="0" w:type="dxa"/>
          <w:right w:w="0" w:type="dxa"/>
        </w:tblCellMar>
        <w:tblLook w:val="04A0" w:firstRow="1" w:lastRow="0" w:firstColumn="1" w:lastColumn="0" w:noHBand="0" w:noVBand="1"/>
      </w:tblPr>
      <w:tblGrid>
        <w:gridCol w:w="9360"/>
      </w:tblGrid>
      <w:tr w:rsidR="00F24AD9" w:rsidTr="00F24AD9">
        <w:tc>
          <w:tcPr>
            <w:tcW w:w="5000" w:type="pct"/>
            <w:hideMark/>
          </w:tcPr>
          <w:tbl>
            <w:tblPr>
              <w:tblW w:w="0" w:type="auto"/>
              <w:jc w:val="center"/>
              <w:tblCellMar>
                <w:left w:w="0" w:type="dxa"/>
                <w:right w:w="0" w:type="dxa"/>
              </w:tblCellMar>
              <w:tblLook w:val="04A0" w:firstRow="1" w:lastRow="0" w:firstColumn="1" w:lastColumn="0" w:noHBand="0" w:noVBand="1"/>
            </w:tblPr>
            <w:tblGrid>
              <w:gridCol w:w="105"/>
              <w:gridCol w:w="8790"/>
              <w:gridCol w:w="105"/>
            </w:tblGrid>
            <w:tr w:rsidR="00F24AD9">
              <w:trPr>
                <w:jc w:val="center"/>
              </w:trPr>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24AD9">
                    <w:trPr>
                      <w:jc w:val="center"/>
                    </w:trPr>
                    <w:tc>
                      <w:tcPr>
                        <w:tcW w:w="0" w:type="auto"/>
                        <w:vAlign w:val="center"/>
                        <w:hideMark/>
                      </w:tcPr>
                      <w:p w:rsidR="00F24AD9" w:rsidRDefault="00F24AD9">
                        <w:pPr>
                          <w:rPr>
                            <w:rFonts w:ascii="Arial" w:hAnsi="Arial" w:cs="Arial"/>
                            <w:sz w:val="20"/>
                            <w:szCs w:val="20"/>
                          </w:rPr>
                        </w:pPr>
                        <w:r>
                          <w:rPr>
                            <w:rFonts w:ascii="Arial" w:hAnsi="Arial" w:cs="Arial"/>
                            <w:noProof/>
                            <w:color w:val="0000FF"/>
                            <w:sz w:val="20"/>
                            <w:szCs w:val="20"/>
                          </w:rPr>
                          <w:drawing>
                            <wp:inline distT="0" distB="0" distL="0" distR="0">
                              <wp:extent cx="5715000" cy="2276475"/>
                              <wp:effectExtent l="0" t="0" r="0" b="9525"/>
                              <wp:docPr id="13" name="Picture 13" descr="Kings Island Connections Newslett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descr="Kings Island Connections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276475"/>
                                      </a:xfrm>
                                      <a:prstGeom prst="rect">
                                        <a:avLst/>
                                      </a:prstGeom>
                                      <a:noFill/>
                                      <a:ln>
                                        <a:noFill/>
                                      </a:ln>
                                    </pic:spPr>
                                  </pic:pic>
                                </a:graphicData>
                              </a:graphic>
                            </wp:inline>
                          </w:drawing>
                        </w:r>
                      </w:p>
                    </w:tc>
                  </w:tr>
                </w:tbl>
                <w:p w:rsidR="00F24AD9" w:rsidRDefault="00F24AD9">
                  <w:pPr>
                    <w:jc w:val="center"/>
                    <w:rPr>
                      <w:sz w:val="20"/>
                      <w:szCs w:val="20"/>
                    </w:rPr>
                  </w:pPr>
                </w:p>
              </w:tc>
            </w:tr>
            <w:tr w:rsidR="00F24AD9">
              <w:trPr>
                <w:jc w:val="center"/>
              </w:trPr>
              <w:tc>
                <w:tcPr>
                  <w:tcW w:w="0" w:type="auto"/>
                  <w:hideMark/>
                </w:tcPr>
                <w:p w:rsidR="00F24AD9" w:rsidRDefault="00F24AD9">
                  <w:r>
                    <w:rPr>
                      <w:noProof/>
                    </w:rPr>
                    <w:drawing>
                      <wp:inline distT="0" distB="0" distL="0" distR="0">
                        <wp:extent cx="66675" cy="9525"/>
                        <wp:effectExtent l="0" t="0" r="0" b="0"/>
                        <wp:docPr id="12" name="Picture 12" descr="http://image.mail.cedarfair.info/lib/fe9d13707566067a75/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mail.cedarfair.info/lib/fe9d13707566067a75/m/1/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c>
              <w:tc>
                <w:tcPr>
                  <w:tcW w:w="8790" w:type="dxa"/>
                  <w:vAlign w:val="center"/>
                </w:tcPr>
                <w:tbl>
                  <w:tblPr>
                    <w:tblW w:w="5000" w:type="pct"/>
                    <w:jc w:val="center"/>
                    <w:tblCellMar>
                      <w:left w:w="0" w:type="dxa"/>
                      <w:right w:w="0" w:type="dxa"/>
                    </w:tblCellMar>
                    <w:tblLook w:val="04A0" w:firstRow="1" w:lastRow="0" w:firstColumn="1" w:lastColumn="0" w:noHBand="0" w:noVBand="1"/>
                  </w:tblPr>
                  <w:tblGrid>
                    <w:gridCol w:w="8790"/>
                  </w:tblGrid>
                  <w:tr w:rsidR="00F24AD9">
                    <w:trPr>
                      <w:jc w:val="center"/>
                    </w:trPr>
                    <w:tc>
                      <w:tcPr>
                        <w:tcW w:w="0" w:type="auto"/>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790"/>
                        </w:tblGrid>
                        <w:tr w:rsidR="00F24AD9">
                          <w:tc>
                            <w:tcPr>
                              <w:tcW w:w="0" w:type="auto"/>
                              <w:shd w:val="clear" w:color="auto" w:fill="FFFFFF"/>
                              <w:vAlign w:val="center"/>
                              <w:hideMark/>
                            </w:tcPr>
                            <w:p w:rsidR="00F24AD9" w:rsidRDefault="00F24AD9">
                              <w:pPr>
                                <w:pStyle w:val="NormalWeb"/>
                                <w:spacing w:before="0" w:beforeAutospacing="0" w:after="0" w:afterAutospacing="0"/>
                                <w:jc w:val="center"/>
                                <w:rPr>
                                  <w:rFonts w:ascii="Arial" w:hAnsi="Arial" w:cs="Arial"/>
                                  <w:color w:val="666666"/>
                                </w:rPr>
                              </w:pPr>
                              <w:r>
                                <w:rPr>
                                  <w:rFonts w:ascii="Arial" w:hAnsi="Arial" w:cs="Arial"/>
                                  <w:color w:val="666666"/>
                                </w:rPr>
                                <w:t>Here's your April 2014 Kings Island News:</w:t>
                              </w:r>
                            </w:p>
                          </w:tc>
                        </w:tr>
                      </w:tbl>
                      <w:p w:rsidR="00F24AD9" w:rsidRDefault="00F24AD9">
                        <w:pPr>
                          <w:rPr>
                            <w:sz w:val="20"/>
                            <w:szCs w:val="20"/>
                          </w:rPr>
                        </w:pPr>
                      </w:p>
                    </w:tc>
                  </w:tr>
                </w:tbl>
                <w:p w:rsidR="00F24AD9" w:rsidRDefault="00F24AD9">
                  <w:pPr>
                    <w:rPr>
                      <w:vanish/>
                    </w:rPr>
                  </w:pPr>
                </w:p>
                <w:tbl>
                  <w:tblPr>
                    <w:tblW w:w="8790" w:type="dxa"/>
                    <w:shd w:val="clear" w:color="auto" w:fill="FFFFFF"/>
                    <w:tblCellMar>
                      <w:left w:w="0" w:type="dxa"/>
                      <w:right w:w="0" w:type="dxa"/>
                    </w:tblCellMar>
                    <w:tblLook w:val="04A0" w:firstRow="1" w:lastRow="0" w:firstColumn="1" w:lastColumn="0" w:noHBand="0" w:noVBand="1"/>
                  </w:tblPr>
                  <w:tblGrid>
                    <w:gridCol w:w="6344"/>
                    <w:gridCol w:w="2446"/>
                  </w:tblGrid>
                  <w:tr w:rsidR="00F24AD9">
                    <w:tc>
                      <w:tcPr>
                        <w:tcW w:w="0" w:type="auto"/>
                        <w:shd w:val="clear" w:color="auto" w:fill="FFFFFF"/>
                        <w:tcMar>
                          <w:top w:w="0" w:type="dxa"/>
                          <w:left w:w="225" w:type="dxa"/>
                          <w:bottom w:w="0" w:type="dxa"/>
                          <w:right w:w="0" w:type="dxa"/>
                        </w:tcMar>
                        <w:hideMark/>
                      </w:tcPr>
                      <w:tbl>
                        <w:tblPr>
                          <w:tblpPr w:vertAnchor="text"/>
                          <w:tblW w:w="6000" w:type="dxa"/>
                          <w:tblCellMar>
                            <w:left w:w="0" w:type="dxa"/>
                            <w:right w:w="0" w:type="dxa"/>
                          </w:tblCellMar>
                          <w:tblLook w:val="04A0" w:firstRow="1" w:lastRow="0" w:firstColumn="1" w:lastColumn="0" w:noHBand="0" w:noVBand="1"/>
                        </w:tblPr>
                        <w:tblGrid>
                          <w:gridCol w:w="6000"/>
                        </w:tblGrid>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p w:rsidR="00F24AD9" w:rsidRDefault="00F24AD9">
                                          <w:pPr>
                                            <w:rPr>
                                              <w:rFonts w:ascii="Arial" w:hAnsi="Arial" w:cs="Arial"/>
                                              <w:sz w:val="20"/>
                                              <w:szCs w:val="20"/>
                                            </w:rPr>
                                          </w:pPr>
                                          <w:r>
                                            <w:rPr>
                                              <w:rFonts w:ascii="Arial" w:hAnsi="Arial" w:cs="Arial"/>
                                              <w:noProof/>
                                              <w:color w:val="0000FF"/>
                                              <w:sz w:val="20"/>
                                              <w:szCs w:val="20"/>
                                            </w:rPr>
                                            <w:drawing>
                                              <wp:inline distT="0" distB="0" distL="0" distR="0">
                                                <wp:extent cx="3771900" cy="2019300"/>
                                                <wp:effectExtent l="0" t="0" r="0" b="0"/>
                                                <wp:docPr id="11" name="Picture 11" descr="banshee roller coaster">
                                                  <a:hlinkClick xmlns:a="http://schemas.openxmlformats.org/drawingml/2006/main" r:id="rId8" tooltip="Bansh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shee roller co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019300"/>
                                                        </a:xfrm>
                                                        <a:prstGeom prst="rect">
                                                          <a:avLst/>
                                                        </a:prstGeom>
                                                        <a:noFill/>
                                                        <a:ln>
                                                          <a:noFill/>
                                                        </a:ln>
                                                      </pic:spPr>
                                                    </pic:pic>
                                                  </a:graphicData>
                                                </a:graphic>
                                              </wp:inline>
                                            </w:drawing>
                                          </w:r>
                                        </w:p>
                                        <w:p w:rsidR="00F24AD9" w:rsidRDefault="00F24AD9">
                                          <w:pPr>
                                            <w:pStyle w:val="Heading1"/>
                                            <w:spacing w:before="120" w:beforeAutospacing="0" w:after="120" w:afterAutospacing="0"/>
                                            <w:ind w:left="75" w:right="75"/>
                                            <w:rPr>
                                              <w:rFonts w:ascii="Helvetica" w:eastAsia="Times New Roman" w:hAnsi="Helvetica" w:cs="Helvetica"/>
                                              <w:b w:val="0"/>
                                              <w:bCs w:val="0"/>
                                              <w:color w:val="0591E9"/>
                                              <w:sz w:val="39"/>
                                              <w:szCs w:val="39"/>
                                            </w:rPr>
                                          </w:pPr>
                                          <w:r>
                                            <w:rPr>
                                              <w:rFonts w:ascii="Helvetica" w:eastAsia="Times New Roman" w:hAnsi="Helvetica" w:cs="Helvetica"/>
                                              <w:b w:val="0"/>
                                              <w:bCs w:val="0"/>
                                              <w:color w:val="0591E9"/>
                                              <w:sz w:val="39"/>
                                              <w:szCs w:val="39"/>
                                            </w:rPr>
                                            <w:t>The Wait Is Finally Over! </w:t>
                                          </w:r>
                                        </w:p>
                                        <w:p w:rsidR="00F24AD9" w:rsidRDefault="00F24AD9">
                                          <w:pPr>
                                            <w:pStyle w:val="NormalWeb"/>
                                            <w:spacing w:before="120" w:beforeAutospacing="0" w:after="120" w:afterAutospacing="0"/>
                                            <w:ind w:left="150" w:right="150"/>
                                            <w:outlineLvl w:val="1"/>
                                            <w:rPr>
                                              <w:rFonts w:ascii="Helvetica" w:hAnsi="Helvetica" w:cs="Helvetica"/>
                                              <w:color w:val="666666"/>
                                              <w:kern w:val="36"/>
                                              <w:sz w:val="23"/>
                                              <w:szCs w:val="23"/>
                                            </w:rPr>
                                          </w:pPr>
                                          <w:r>
                                            <w:rPr>
                                              <w:rFonts w:ascii="Helvetica" w:hAnsi="Helvetica" w:cs="Helvetica"/>
                                              <w:color w:val="666666"/>
                                              <w:kern w:val="36"/>
                                              <w:sz w:val="23"/>
                                              <w:szCs w:val="23"/>
                                            </w:rPr>
                                            <w:t>One of the most highly-anticipated new rides in the world this year, "Banshee," makes its public debut this Friday, April 18, when Kings Island opens for the 2014 season. The first 5,000 guests to experience the world's longest inverted roller coaster will receive a free Banshee First Rider's T-shirt. </w:t>
                                          </w:r>
                                        </w:p>
                                        <w:p w:rsidR="00F24AD9" w:rsidRDefault="00F24AD9">
                                          <w:pPr>
                                            <w:jc w:val="right"/>
                                            <w:rPr>
                                              <w:rFonts w:ascii="Arial" w:hAnsi="Arial" w:cs="Arial"/>
                                              <w:sz w:val="20"/>
                                              <w:szCs w:val="20"/>
                                            </w:rPr>
                                          </w:pPr>
                                          <w:hyperlink r:id="rId10" w:tooltip="Banshee"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F24AD9" w:rsidRDefault="00F24AD9" w:rsidP="00F24AD9">
                                          <w:pPr>
                                            <w:jc w:val="center"/>
                                            <w:rPr>
                                              <w:rFonts w:ascii="Arial" w:hAnsi="Arial" w:cs="Arial"/>
                                              <w:sz w:val="20"/>
                                              <w:szCs w:val="20"/>
                                            </w:rPr>
                                          </w:pPr>
                                          <w:r>
                                            <w:rPr>
                                              <w:rFonts w:ascii="Arial" w:hAnsi="Arial" w:cs="Arial"/>
                                              <w:sz w:val="20"/>
                                              <w:szCs w:val="20"/>
                                            </w:rPr>
                                            <w:pict>
                                              <v:rect id="_x0000_i1028" style="width:468pt;height:.75pt" o:hralign="center" o:hrstd="t" o:hrnoshade="t" o:hr="t" fillcolor="#bbb" stroked="f"/>
                                            </w:pict>
                                          </w:r>
                                        </w:p>
                                      </w:tc>
                                    </w:tr>
                                  </w:tbl>
                                  <w:p w:rsidR="00F24AD9" w:rsidRDefault="00F24AD9">
                                    <w:pPr>
                                      <w:rPr>
                                        <w:sz w:val="20"/>
                                        <w:szCs w:val="20"/>
                                      </w:rPr>
                                    </w:pPr>
                                  </w:p>
                                </w:tc>
                              </w:tr>
                            </w:tbl>
                            <w:p w:rsidR="00F24AD9" w:rsidRDefault="00F24AD9">
                              <w:pPr>
                                <w:rPr>
                                  <w:sz w:val="20"/>
                                  <w:szCs w:val="20"/>
                                </w:rPr>
                              </w:pPr>
                            </w:p>
                          </w:tc>
                        </w:tr>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tbl>
                                          <w:tblPr>
                                            <w:tblW w:w="0" w:type="auto"/>
                                            <w:tblCellMar>
                                              <w:left w:w="0" w:type="dxa"/>
                                              <w:right w:w="0" w:type="dxa"/>
                                            </w:tblCellMar>
                                            <w:tblLook w:val="04A0" w:firstRow="1" w:lastRow="0" w:firstColumn="1" w:lastColumn="0" w:noHBand="0" w:noVBand="1"/>
                                          </w:tblPr>
                                          <w:tblGrid>
                                            <w:gridCol w:w="2550"/>
                                            <w:gridCol w:w="3450"/>
                                          </w:tblGrid>
                                          <w:tr w:rsidR="00F24AD9">
                                            <w:tc>
                                              <w:tcPr>
                                                <w:tcW w:w="0" w:type="auto"/>
                                                <w:hideMark/>
                                              </w:tcPr>
                                              <w:p w:rsidR="00F24AD9" w:rsidRDefault="00F24AD9">
                                                <w:r>
                                                  <w:rPr>
                                                    <w:noProof/>
                                                    <w:color w:val="0000FF"/>
                                                  </w:rPr>
                                                  <w:lastRenderedPageBreak/>
                                                  <w:drawing>
                                                    <wp:inline distT="0" distB="0" distL="0" distR="0">
                                                      <wp:extent cx="1619250" cy="1619250"/>
                                                      <wp:effectExtent l="0" t="0" r="0" b="0"/>
                                                      <wp:docPr id="10" name="Picture 10" descr="added date">
                                                        <a:hlinkClick xmlns:a="http://schemas.openxmlformats.org/drawingml/2006/main" r:id="rId11" tooltip="calend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ed 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0" w:type="auto"/>
                                                <w:hideMark/>
                                              </w:tcPr>
                                              <w:p w:rsidR="00F24AD9" w:rsidRDefault="00F24AD9">
                                                <w:pPr>
                                                  <w:pStyle w:val="Heading1"/>
                                                  <w:spacing w:before="120" w:beforeAutospacing="0" w:after="120" w:afterAutospacing="0"/>
                                                  <w:ind w:left="75" w:right="75"/>
                                                  <w:rPr>
                                                    <w:rFonts w:eastAsia="Times New Roman"/>
                                                  </w:rPr>
                                                </w:pPr>
                                                <w:r>
                                                  <w:rPr>
                                                    <w:rFonts w:ascii="Helvetica" w:eastAsia="Times New Roman" w:hAnsi="Helvetica" w:cs="Helvetica"/>
                                                    <w:b w:val="0"/>
                                                    <w:bCs w:val="0"/>
                                                    <w:color w:val="0591E9"/>
                                                    <w:sz w:val="39"/>
                                                    <w:szCs w:val="39"/>
                                                  </w:rPr>
                                                  <w:t>April 25 Added To Operating Calendar</w:t>
                                                </w:r>
                                              </w:p>
                                              <w:p w:rsidR="00F24AD9" w:rsidRDefault="00F24AD9">
                                                <w:pPr>
                                                  <w:pStyle w:val="NormalWeb"/>
                                                  <w:spacing w:before="120" w:beforeAutospacing="0" w:after="120" w:afterAutospacing="0"/>
                                                  <w:ind w:left="75" w:right="75"/>
                                                  <w:rPr>
                                                    <w:rFonts w:ascii="Helvetica" w:hAnsi="Helvetica" w:cs="Helvetica"/>
                                                    <w:color w:val="666666"/>
                                                    <w:sz w:val="23"/>
                                                    <w:szCs w:val="23"/>
                                                  </w:rPr>
                                                </w:pPr>
                                                <w:r>
                                                  <w:rPr>
                                                    <w:rFonts w:ascii="Helvetica" w:hAnsi="Helvetica" w:cs="Helvetica"/>
                                                    <w:color w:val="666666"/>
                                                    <w:sz w:val="23"/>
                                                    <w:szCs w:val="23"/>
                                                  </w:rPr>
                                                  <w:t>After Opening Weekend April 18-20, Kings Island will be closed until Friday, April 25 when the park will be open from 4:00 p.m. until 10:00 p.m. This night will be a great opportunity to ride your favorite attractions like Banshee, The Beast and Diamondback with minimal wait time. You'll be able to do a lot in six hours!</w:t>
                                                </w:r>
                                              </w:p>
                                            </w:tc>
                                          </w:tr>
                                        </w:tbl>
                                        <w:p w:rsidR="00F24AD9" w:rsidRDefault="00F24AD9">
                                          <w:pPr>
                                            <w:jc w:val="right"/>
                                            <w:rPr>
                                              <w:rFonts w:ascii="Arial" w:hAnsi="Arial" w:cs="Arial"/>
                                              <w:sz w:val="20"/>
                                              <w:szCs w:val="20"/>
                                            </w:rPr>
                                          </w:pPr>
                                          <w:hyperlink r:id="rId13" w:tooltip="calendar"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F24AD9" w:rsidRDefault="00F24AD9" w:rsidP="00F24AD9">
                                          <w:pPr>
                                            <w:jc w:val="center"/>
                                            <w:rPr>
                                              <w:rFonts w:ascii="Arial" w:hAnsi="Arial" w:cs="Arial"/>
                                              <w:sz w:val="20"/>
                                              <w:szCs w:val="20"/>
                                            </w:rPr>
                                          </w:pPr>
                                          <w:r>
                                            <w:rPr>
                                              <w:rFonts w:ascii="Arial" w:hAnsi="Arial" w:cs="Arial"/>
                                              <w:sz w:val="20"/>
                                              <w:szCs w:val="20"/>
                                            </w:rPr>
                                            <w:pict>
                                              <v:rect id="_x0000_i1030" style="width:468pt;height:.75pt" o:hralign="center" o:hrstd="t" o:hrnoshade="t" o:hr="t" fillcolor="#bbb" stroked="f"/>
                                            </w:pict>
                                          </w:r>
                                        </w:p>
                                      </w:tc>
                                    </w:tr>
                                  </w:tbl>
                                  <w:p w:rsidR="00F24AD9" w:rsidRDefault="00F24AD9">
                                    <w:pPr>
                                      <w:rPr>
                                        <w:sz w:val="20"/>
                                        <w:szCs w:val="20"/>
                                      </w:rPr>
                                    </w:pPr>
                                  </w:p>
                                </w:tc>
                              </w:tr>
                            </w:tbl>
                            <w:p w:rsidR="00F24AD9" w:rsidRDefault="00F24AD9">
                              <w:pPr>
                                <w:rPr>
                                  <w:sz w:val="20"/>
                                  <w:szCs w:val="20"/>
                                </w:rPr>
                              </w:pPr>
                            </w:p>
                          </w:tc>
                        </w:tr>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p w:rsidR="00F24AD9" w:rsidRDefault="00F24AD9">
                                          <w:pPr>
                                            <w:rPr>
                                              <w:rFonts w:ascii="Arial" w:hAnsi="Arial" w:cs="Arial"/>
                                              <w:sz w:val="20"/>
                                              <w:szCs w:val="20"/>
                                            </w:rPr>
                                          </w:pPr>
                                          <w:r>
                                            <w:rPr>
                                              <w:rFonts w:ascii="Arial" w:hAnsi="Arial" w:cs="Arial"/>
                                              <w:noProof/>
                                              <w:color w:val="0000FF"/>
                                              <w:sz w:val="20"/>
                                              <w:szCs w:val="20"/>
                                            </w:rPr>
                                            <w:drawing>
                                              <wp:inline distT="0" distB="0" distL="0" distR="0">
                                                <wp:extent cx="3771900" cy="2019300"/>
                                                <wp:effectExtent l="0" t="0" r="0" b="0"/>
                                                <wp:docPr id="9" name="Picture 9" descr="Gold Season Pass">
                                                  <a:hlinkClick xmlns:a="http://schemas.openxmlformats.org/drawingml/2006/main" r:id="rId14" tooltip="Gold Season Pa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Season Pa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019300"/>
                                                        </a:xfrm>
                                                        <a:prstGeom prst="rect">
                                                          <a:avLst/>
                                                        </a:prstGeom>
                                                        <a:noFill/>
                                                        <a:ln>
                                                          <a:noFill/>
                                                        </a:ln>
                                                      </pic:spPr>
                                                    </pic:pic>
                                                  </a:graphicData>
                                                </a:graphic>
                                              </wp:inline>
                                            </w:drawing>
                                          </w:r>
                                        </w:p>
                                        <w:p w:rsidR="00F24AD9" w:rsidRDefault="00F24AD9">
                                          <w:pPr>
                                            <w:pStyle w:val="Heading1"/>
                                            <w:spacing w:before="120" w:beforeAutospacing="0" w:after="120" w:afterAutospacing="0"/>
                                            <w:ind w:left="75" w:right="75"/>
                                            <w:rPr>
                                              <w:rFonts w:ascii="Helvetica" w:eastAsia="Times New Roman" w:hAnsi="Helvetica" w:cs="Helvetica"/>
                                              <w:b w:val="0"/>
                                              <w:bCs w:val="0"/>
                                              <w:color w:val="0591E9"/>
                                              <w:sz w:val="39"/>
                                              <w:szCs w:val="39"/>
                                            </w:rPr>
                                          </w:pPr>
                                          <w:r>
                                            <w:rPr>
                                              <w:rFonts w:ascii="Helvetica" w:eastAsia="Times New Roman" w:hAnsi="Helvetica" w:cs="Helvetica"/>
                                              <w:b w:val="0"/>
                                              <w:bCs w:val="0"/>
                                              <w:color w:val="0591E9"/>
                                              <w:sz w:val="39"/>
                                              <w:szCs w:val="39"/>
                                            </w:rPr>
                                            <w:t>Gold, Best Entertainment Value Around! </w:t>
                                          </w:r>
                                        </w:p>
                                        <w:p w:rsidR="00F24AD9" w:rsidRDefault="00F24AD9">
                                          <w:pPr>
                                            <w:pStyle w:val="NormalWeb"/>
                                            <w:spacing w:before="120" w:beforeAutospacing="0" w:after="120" w:afterAutospacing="0"/>
                                            <w:ind w:left="75" w:right="75"/>
                                            <w:rPr>
                                              <w:rFonts w:ascii="Helvetica" w:hAnsi="Helvetica" w:cs="Helvetica"/>
                                              <w:color w:val="666666"/>
                                              <w:sz w:val="23"/>
                                              <w:szCs w:val="23"/>
                                            </w:rPr>
                                          </w:pPr>
                                          <w:r>
                                            <w:rPr>
                                              <w:rFonts w:ascii="Helvetica" w:hAnsi="Helvetica" w:cs="Helvetica"/>
                                              <w:color w:val="666666"/>
                                              <w:sz w:val="23"/>
                                              <w:szCs w:val="23"/>
                                            </w:rPr>
                                            <w:t xml:space="preserve">Free season-long parking, unlimited admission, early rides every public operating day on the new record-breaking Banshee, free Dinosaurs Alive!, and early entry into Soak City Waterpark are just some of the benefits you'll enjoy with a Gold Season Pass. Simply put, it's the best entertainment value around! </w:t>
                                          </w:r>
                                        </w:p>
                                        <w:p w:rsidR="00F24AD9" w:rsidRDefault="00F24AD9">
                                          <w:pPr>
                                            <w:jc w:val="right"/>
                                            <w:rPr>
                                              <w:rFonts w:ascii="Arial" w:hAnsi="Arial" w:cs="Arial"/>
                                              <w:sz w:val="20"/>
                                              <w:szCs w:val="20"/>
                                            </w:rPr>
                                          </w:pPr>
                                          <w:hyperlink r:id="rId16" w:tooltip="Gold Season Pass"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F24AD9" w:rsidRDefault="00F24AD9" w:rsidP="00F24AD9">
                                          <w:pPr>
                                            <w:jc w:val="center"/>
                                            <w:rPr>
                                              <w:rFonts w:ascii="Arial" w:hAnsi="Arial" w:cs="Arial"/>
                                              <w:sz w:val="20"/>
                                              <w:szCs w:val="20"/>
                                            </w:rPr>
                                          </w:pPr>
                                          <w:r>
                                            <w:rPr>
                                              <w:rFonts w:ascii="Arial" w:hAnsi="Arial" w:cs="Arial"/>
                                              <w:sz w:val="20"/>
                                              <w:szCs w:val="20"/>
                                            </w:rPr>
                                            <w:pict>
                                              <v:rect id="_x0000_i1032" style="width:468pt;height:.75pt" o:hralign="center" o:hrstd="t" o:hrnoshade="t" o:hr="t" fillcolor="#bbb" stroked="f"/>
                                            </w:pict>
                                          </w:r>
                                        </w:p>
                                      </w:tc>
                                    </w:tr>
                                  </w:tbl>
                                  <w:p w:rsidR="00F24AD9" w:rsidRDefault="00F24AD9">
                                    <w:pPr>
                                      <w:rPr>
                                        <w:sz w:val="20"/>
                                        <w:szCs w:val="20"/>
                                      </w:rPr>
                                    </w:pPr>
                                  </w:p>
                                </w:tc>
                              </w:tr>
                            </w:tbl>
                            <w:p w:rsidR="00F24AD9" w:rsidRDefault="00F24AD9">
                              <w:pPr>
                                <w:rPr>
                                  <w:sz w:val="20"/>
                                  <w:szCs w:val="20"/>
                                </w:rPr>
                              </w:pPr>
                            </w:p>
                          </w:tc>
                        </w:tr>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6000"/>
                              </w:tblGrid>
                              <w:tr w:rsidR="00F24AD9">
                                <w:tc>
                                  <w:tcPr>
                                    <w:tcW w:w="0" w:type="auto"/>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6000"/>
                                    </w:tblGrid>
                                    <w:tr w:rsidR="00F24AD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00"/>
                                            <w:gridCol w:w="2550"/>
                                          </w:tblGrid>
                                          <w:tr w:rsidR="00F24AD9">
                                            <w:tc>
                                              <w:tcPr>
                                                <w:tcW w:w="0" w:type="auto"/>
                                                <w:hideMark/>
                                              </w:tcPr>
                                              <w:p w:rsidR="00F24AD9" w:rsidRDefault="00F24AD9">
                                                <w:pPr>
                                                  <w:pStyle w:val="Heading1"/>
                                                  <w:spacing w:before="120" w:beforeAutospacing="0" w:after="120" w:afterAutospacing="0"/>
                                                  <w:ind w:left="75" w:right="75"/>
                                                  <w:rPr>
                                                    <w:rFonts w:eastAsia="Times New Roman"/>
                                                  </w:rPr>
                                                </w:pPr>
                                                <w:r>
                                                  <w:rPr>
                                                    <w:rFonts w:ascii="Helvetica" w:eastAsia="Times New Roman" w:hAnsi="Helvetica" w:cs="Helvetica"/>
                                                    <w:b w:val="0"/>
                                                    <w:bCs w:val="0"/>
                                                    <w:color w:val="0591E9"/>
                                                    <w:sz w:val="39"/>
                                                    <w:szCs w:val="39"/>
                                                  </w:rPr>
                                                  <w:lastRenderedPageBreak/>
                                                  <w:t>Book Early And Save Big!</w:t>
                                                </w:r>
                                              </w:p>
                                              <w:p w:rsidR="00F24AD9" w:rsidRDefault="00F24AD9">
                                                <w:pPr>
                                                  <w:pStyle w:val="NormalWeb"/>
                                                  <w:spacing w:before="120" w:beforeAutospacing="0" w:after="120" w:afterAutospacing="0"/>
                                                  <w:ind w:left="150" w:right="150"/>
                                                  <w:outlineLvl w:val="1"/>
                                                  <w:rPr>
                                                    <w:rFonts w:ascii="Helvetica" w:hAnsi="Helvetica" w:cs="Helvetica"/>
                                                    <w:color w:val="666666"/>
                                                    <w:kern w:val="36"/>
                                                    <w:sz w:val="23"/>
                                                    <w:szCs w:val="23"/>
                                                  </w:rPr>
                                                </w:pPr>
                                                <w:r>
                                                  <w:rPr>
                                                    <w:rFonts w:ascii="Helvetica" w:hAnsi="Helvetica" w:cs="Helvetica"/>
                                                    <w:color w:val="666666"/>
                                                    <w:kern w:val="36"/>
                                                    <w:sz w:val="23"/>
                                                    <w:szCs w:val="23"/>
                                                  </w:rPr>
                                                  <w:t xml:space="preserve">Great Wolf Lodge is the perfect basecamp for your Kings Island adventure. Enjoy free waterpark passes, spacious suites, resort activities and free parking for overnight guests! Use promo code EARLY and save up to 20% on your family getaway this summer. Book by April 25. </w:t>
                                                </w:r>
                                              </w:p>
                                            </w:tc>
                                            <w:tc>
                                              <w:tcPr>
                                                <w:tcW w:w="0" w:type="auto"/>
                                                <w:hideMark/>
                                              </w:tcPr>
                                              <w:p w:rsidR="00F24AD9" w:rsidRDefault="00F24AD9">
                                                <w:r>
                                                  <w:rPr>
                                                    <w:noProof/>
                                                    <w:color w:val="0000FF"/>
                                                  </w:rPr>
                                                  <w:drawing>
                                                    <wp:inline distT="0" distB="0" distL="0" distR="0">
                                                      <wp:extent cx="1619250" cy="1619250"/>
                                                      <wp:effectExtent l="0" t="0" r="0" b="0"/>
                                                      <wp:docPr id="8" name="Picture 8" descr="greatwolf">
                                                        <a:hlinkClick xmlns:a="http://schemas.openxmlformats.org/drawingml/2006/main" r:id="rId17" tooltip="greatwo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atwol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bl>
                                        <w:p w:rsidR="00F24AD9" w:rsidRDefault="00F24AD9">
                                          <w:pPr>
                                            <w:rPr>
                                              <w:rFonts w:ascii="Arial" w:hAnsi="Arial" w:cs="Arial"/>
                                              <w:sz w:val="20"/>
                                              <w:szCs w:val="20"/>
                                            </w:rPr>
                                          </w:pPr>
                                          <w:hyperlink r:id="rId19" w:tooltip="greatwolf" w:history="1">
                                            <w:r>
                                              <w:rPr>
                                                <w:rStyle w:val="Hyperlink"/>
                                                <w:rFonts w:ascii="Helvetica" w:eastAsiaTheme="minorHAnsi" w:hAnsi="Helvetica" w:cs="Helvetica"/>
                                                <w:b/>
                                                <w:bCs/>
                                                <w:caps/>
                                                <w:color w:val="FFFFFF"/>
                                                <w:sz w:val="20"/>
                                                <w:szCs w:val="20"/>
                                                <w:bdr w:val="single" w:sz="36" w:space="0" w:color="0591E9" w:frame="1"/>
                                                <w:shd w:val="clear" w:color="auto" w:fill="0591E9"/>
                                              </w:rPr>
                                              <w:t>Learn More</w:t>
                                            </w:r>
                                          </w:hyperlink>
                                          <w:r>
                                            <w:rPr>
                                              <w:rFonts w:ascii="Arial" w:hAnsi="Arial" w:cs="Arial"/>
                                              <w:sz w:val="20"/>
                                              <w:szCs w:val="20"/>
                                            </w:rPr>
                                            <w:t xml:space="preserve"> </w:t>
                                          </w:r>
                                        </w:p>
                                        <w:p w:rsidR="00F24AD9" w:rsidRDefault="00F24AD9" w:rsidP="00F24AD9">
                                          <w:pPr>
                                            <w:jc w:val="center"/>
                                            <w:rPr>
                                              <w:rFonts w:ascii="Arial" w:hAnsi="Arial" w:cs="Arial"/>
                                              <w:sz w:val="20"/>
                                              <w:szCs w:val="20"/>
                                            </w:rPr>
                                          </w:pPr>
                                          <w:r>
                                            <w:rPr>
                                              <w:rFonts w:ascii="Arial" w:hAnsi="Arial" w:cs="Arial"/>
                                              <w:sz w:val="20"/>
                                              <w:szCs w:val="20"/>
                                            </w:rPr>
                                            <w:pict>
                                              <v:rect id="_x0000_i1034" style="width:468pt;height:.75pt" o:hralign="center" o:hrstd="t" o:hrnoshade="t" o:hr="t" fillcolor="#bbb" stroked="f"/>
                                            </w:pict>
                                          </w:r>
                                        </w:p>
                                      </w:tc>
                                    </w:tr>
                                  </w:tbl>
                                  <w:p w:rsidR="00F24AD9" w:rsidRDefault="00F24AD9">
                                    <w:pPr>
                                      <w:rPr>
                                        <w:sz w:val="20"/>
                                        <w:szCs w:val="20"/>
                                      </w:rPr>
                                    </w:pPr>
                                  </w:p>
                                </w:tc>
                              </w:tr>
                            </w:tbl>
                            <w:p w:rsidR="00F24AD9" w:rsidRDefault="00F24AD9">
                              <w:pPr>
                                <w:rPr>
                                  <w:sz w:val="20"/>
                                  <w:szCs w:val="20"/>
                                </w:rPr>
                              </w:pPr>
                            </w:p>
                          </w:tc>
                        </w:tr>
                      </w:tbl>
                      <w:p w:rsidR="00F24AD9" w:rsidRDefault="00F24AD9">
                        <w:pPr>
                          <w:rPr>
                            <w:sz w:val="20"/>
                            <w:szCs w:val="20"/>
                          </w:rPr>
                        </w:pPr>
                      </w:p>
                    </w:tc>
                    <w:tc>
                      <w:tcPr>
                        <w:tcW w:w="0" w:type="auto"/>
                        <w:shd w:val="clear" w:color="auto" w:fill="FFFFFF"/>
                        <w:hideMark/>
                      </w:tcPr>
                      <w:tbl>
                        <w:tblPr>
                          <w:tblpPr w:vertAnchor="text" w:tblpXSpec="right" w:tblpYSpec="center"/>
                          <w:tblW w:w="2400" w:type="dxa"/>
                          <w:tblCellMar>
                            <w:left w:w="0" w:type="dxa"/>
                            <w:right w:w="0" w:type="dxa"/>
                          </w:tblCellMar>
                          <w:tblLook w:val="04A0" w:firstRow="1" w:lastRow="0" w:firstColumn="1" w:lastColumn="0" w:noHBand="0" w:noVBand="1"/>
                        </w:tblPr>
                        <w:tblGrid>
                          <w:gridCol w:w="2400"/>
                        </w:tblGrid>
                        <w:tr w:rsidR="00F24AD9">
                          <w:tc>
                            <w:tcPr>
                              <w:tcW w:w="0" w:type="auto"/>
                            </w:tcPr>
                            <w:tbl>
                              <w:tblPr>
                                <w:tblW w:w="2160"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60"/>
                              </w:tblGrid>
                              <w:tr w:rsidR="00F24AD9">
                                <w:trPr>
                                  <w:jc w:val="center"/>
                                </w:trPr>
                                <w:tc>
                                  <w:tcPr>
                                    <w:tcW w:w="0" w:type="auto"/>
                                    <w:tcBorders>
                                      <w:top w:val="single" w:sz="6" w:space="0" w:color="CCCCCC"/>
                                      <w:left w:val="single" w:sz="6" w:space="0" w:color="CCCCCC"/>
                                      <w:bottom w:val="nil"/>
                                      <w:right w:val="single" w:sz="6" w:space="0" w:color="CCCCCC"/>
                                    </w:tcBorders>
                                    <w:shd w:val="clear" w:color="auto" w:fill="0591E9"/>
                                    <w:vAlign w:val="center"/>
                                    <w:hideMark/>
                                  </w:tcPr>
                                  <w:p w:rsidR="00F24AD9" w:rsidRDefault="00F24AD9">
                                    <w:pPr>
                                      <w:pStyle w:val="NormalWeb"/>
                                      <w:spacing w:before="60" w:beforeAutospacing="0" w:after="60" w:afterAutospacing="0"/>
                                      <w:jc w:val="center"/>
                                      <w:rPr>
                                        <w:rFonts w:ascii="Helvetica" w:hAnsi="Helvetica" w:cs="Helvetica"/>
                                        <w:b/>
                                        <w:bCs/>
                                        <w:color w:val="FFFFFF"/>
                                        <w:sz w:val="20"/>
                                        <w:szCs w:val="20"/>
                                      </w:rPr>
                                    </w:pPr>
                                    <w:r>
                                      <w:rPr>
                                        <w:rFonts w:ascii="Helvetica" w:hAnsi="Helvetica" w:cs="Helvetica"/>
                                        <w:b/>
                                        <w:bCs/>
                                        <w:color w:val="FFFFFF"/>
                                        <w:sz w:val="20"/>
                                        <w:szCs w:val="20"/>
                                      </w:rPr>
                                      <w:lastRenderedPageBreak/>
                                      <w:t xml:space="preserve">UPCOMING EVENTS </w:t>
                                    </w:r>
                                  </w:p>
                                </w:tc>
                              </w:tr>
                              <w:tr w:rsidR="00F24AD9">
                                <w:trPr>
                                  <w:jc w:val="center"/>
                                </w:trPr>
                                <w:tc>
                                  <w:tcPr>
                                    <w:tcW w:w="0" w:type="auto"/>
                                    <w:tcBorders>
                                      <w:top w:val="nil"/>
                                      <w:left w:val="single" w:sz="6" w:space="0" w:color="CCCCCC"/>
                                      <w:bottom w:val="single" w:sz="6" w:space="0" w:color="CCCCCC"/>
                                      <w:right w:val="single" w:sz="6" w:space="0" w:color="CCCCCC"/>
                                    </w:tcBorders>
                                    <w:vAlign w:val="center"/>
                                    <w:hideMark/>
                                  </w:tcPr>
                                  <w:tbl>
                                    <w:tblPr>
                                      <w:tblW w:w="5000" w:type="pct"/>
                                      <w:tblCellMar>
                                        <w:left w:w="0" w:type="dxa"/>
                                        <w:right w:w="0" w:type="dxa"/>
                                      </w:tblCellMar>
                                      <w:tblLook w:val="04A0" w:firstRow="1" w:lastRow="0" w:firstColumn="1" w:lastColumn="0" w:noHBand="0" w:noVBand="1"/>
                                    </w:tblPr>
                                    <w:tblGrid>
                                      <w:gridCol w:w="2145"/>
                                    </w:tblGrid>
                                    <w:tr w:rsidR="00F24AD9">
                                      <w:tc>
                                        <w:tcPr>
                                          <w:tcW w:w="0" w:type="auto"/>
                                          <w:vAlign w:val="center"/>
                                          <w:hideMark/>
                                        </w:tcPr>
                                        <w:tbl>
                                          <w:tblPr>
                                            <w:tblW w:w="5000" w:type="pct"/>
                                            <w:tblCellMar>
                                              <w:left w:w="0" w:type="dxa"/>
                                              <w:right w:w="0" w:type="dxa"/>
                                            </w:tblCellMar>
                                            <w:tblLook w:val="04A0" w:firstRow="1" w:lastRow="0" w:firstColumn="1" w:lastColumn="0" w:noHBand="0" w:noVBand="1"/>
                                          </w:tblPr>
                                          <w:tblGrid>
                                            <w:gridCol w:w="2145"/>
                                          </w:tblGrid>
                                          <w:tr w:rsidR="00F24AD9">
                                            <w:tc>
                                              <w:tcPr>
                                                <w:tcW w:w="0" w:type="auto"/>
                                                <w:vAlign w:val="center"/>
                                                <w:hideMark/>
                                              </w:tcPr>
                                              <w:p w:rsidR="00F24AD9" w:rsidRDefault="00F24AD9">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April 20</w:t>
                                                </w:r>
                                              </w:p>
                                              <w:p w:rsidR="00F24AD9" w:rsidRDefault="00F24AD9">
                                                <w:pPr>
                                                  <w:pStyle w:val="Heading2"/>
                                                  <w:spacing w:before="0" w:beforeAutospacing="0" w:after="0" w:afterAutospacing="0"/>
                                                  <w:rPr>
                                                    <w:rFonts w:ascii="Helvetica" w:eastAsia="Times New Roman" w:hAnsi="Helvetica" w:cs="Helvetica"/>
                                                    <w:b w:val="0"/>
                                                    <w:bCs w:val="0"/>
                                                    <w:caps/>
                                                    <w:color w:val="666666"/>
                                                    <w:sz w:val="23"/>
                                                    <w:szCs w:val="23"/>
                                                  </w:rPr>
                                                </w:pPr>
                                                <w:hyperlink r:id="rId20" w:tooltip="MEET THE EASTER BEAGLE" w:history="1">
                                                  <w:r>
                                                    <w:rPr>
                                                      <w:rStyle w:val="Hyperlink"/>
                                                      <w:rFonts w:ascii="Helvetica" w:eastAsia="Times New Roman" w:hAnsi="Helvetica" w:cs="Helvetica"/>
                                                      <w:b w:val="0"/>
                                                      <w:bCs w:val="0"/>
                                                      <w:caps/>
                                                      <w:sz w:val="23"/>
                                                      <w:szCs w:val="23"/>
                                                    </w:rPr>
                                                    <w:t>MEET THE EASTER BEAGLE</w:t>
                                                  </w:r>
                                                </w:hyperlink>
                                                <w:hyperlink r:id="rId21"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F24AD9" w:rsidRDefault="00F24AD9">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Park open Easter Sunday</w:t>
                                                </w:r>
                                              </w:p>
                                              <w:p w:rsidR="00F24AD9" w:rsidRDefault="00F24AD9">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May 17</w:t>
                                                </w:r>
                                              </w:p>
                                              <w:p w:rsidR="00F24AD9" w:rsidRDefault="00F24AD9">
                                                <w:pPr>
                                                  <w:pStyle w:val="Heading2"/>
                                                  <w:spacing w:before="0" w:beforeAutospacing="0" w:after="0" w:afterAutospacing="0"/>
                                                  <w:rPr>
                                                    <w:rFonts w:ascii="Helvetica" w:eastAsia="Times New Roman" w:hAnsi="Helvetica" w:cs="Helvetica"/>
                                                    <w:b w:val="0"/>
                                                    <w:bCs w:val="0"/>
                                                    <w:caps/>
                                                    <w:color w:val="666666"/>
                                                    <w:sz w:val="23"/>
                                                    <w:szCs w:val="23"/>
                                                  </w:rPr>
                                                </w:pPr>
                                                <w:hyperlink r:id="rId22" w:tooltip="COLOR ME RAD 5K CINCINNATI" w:history="1">
                                                  <w:r>
                                                    <w:rPr>
                                                      <w:rStyle w:val="Hyperlink"/>
                                                      <w:rFonts w:ascii="Helvetica" w:eastAsia="Times New Roman" w:hAnsi="Helvetica" w:cs="Helvetica"/>
                                                      <w:b w:val="0"/>
                                                      <w:bCs w:val="0"/>
                                                      <w:caps/>
                                                      <w:sz w:val="23"/>
                                                      <w:szCs w:val="23"/>
                                                    </w:rPr>
                                                    <w:t>color me rad 5k cincinnati</w:t>
                                                  </w:r>
                                                </w:hyperlink>
                                                <w:hyperlink r:id="rId23"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F24AD9" w:rsidRDefault="00F24AD9">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Register today to take part in this fun-filled event</w:t>
                                                </w:r>
                                              </w:p>
                                              <w:p w:rsidR="00F24AD9" w:rsidRDefault="00F24AD9">
                                                <w:pPr>
                                                  <w:pStyle w:val="Heading3"/>
                                                  <w:spacing w:before="0" w:beforeAutospacing="0" w:after="0" w:afterAutospacing="0"/>
                                                  <w:rPr>
                                                    <w:rFonts w:ascii="Helvetica" w:eastAsia="Times New Roman" w:hAnsi="Helvetica" w:cs="Helvetica"/>
                                                    <w:b w:val="0"/>
                                                    <w:bCs w:val="0"/>
                                                    <w:color w:val="333333"/>
                                                    <w:sz w:val="23"/>
                                                    <w:szCs w:val="23"/>
                                                  </w:rPr>
                                                </w:pPr>
                                                <w:r>
                                                  <w:rPr>
                                                    <w:rFonts w:ascii="Helvetica" w:eastAsia="Times New Roman" w:hAnsi="Helvetica" w:cs="Helvetica"/>
                                                    <w:b w:val="0"/>
                                                    <w:bCs w:val="0"/>
                                                    <w:color w:val="333333"/>
                                                    <w:sz w:val="23"/>
                                                    <w:szCs w:val="23"/>
                                                  </w:rPr>
                                                  <w:t>June 26-28</w:t>
                                                </w:r>
                                              </w:p>
                                              <w:p w:rsidR="00F24AD9" w:rsidRDefault="00F24AD9">
                                                <w:pPr>
                                                  <w:pStyle w:val="Heading2"/>
                                                  <w:spacing w:before="0" w:beforeAutospacing="0" w:after="0" w:afterAutospacing="0"/>
                                                  <w:rPr>
                                                    <w:rFonts w:ascii="Helvetica" w:eastAsia="Times New Roman" w:hAnsi="Helvetica" w:cs="Helvetica"/>
                                                    <w:b w:val="0"/>
                                                    <w:bCs w:val="0"/>
                                                    <w:caps/>
                                                    <w:color w:val="666666"/>
                                                    <w:sz w:val="23"/>
                                                    <w:szCs w:val="23"/>
                                                  </w:rPr>
                                                </w:pPr>
                                                <w:hyperlink r:id="rId24" w:tooltip="SPIRITSONG 2014" w:history="1">
                                                  <w:r>
                                                    <w:rPr>
                                                      <w:rStyle w:val="Hyperlink"/>
                                                      <w:rFonts w:ascii="Helvetica" w:eastAsia="Times New Roman" w:hAnsi="Helvetica" w:cs="Helvetica"/>
                                                      <w:b w:val="0"/>
                                                      <w:bCs w:val="0"/>
                                                      <w:caps/>
                                                      <w:sz w:val="23"/>
                                                      <w:szCs w:val="23"/>
                                                    </w:rPr>
                                                    <w:t>SPIRITSONG 2014</w:t>
                                                  </w:r>
                                                </w:hyperlink>
                                                <w:hyperlink r:id="rId25" w:tgtFrame="_blank" w:history="1">
                                                  <w:r>
                                                    <w:rPr>
                                                      <w:rStyle w:val="Hyperlink"/>
                                                      <w:rFonts w:ascii="Helvetica" w:eastAsia="Times New Roman" w:hAnsi="Helvetica" w:cs="Helvetica"/>
                                                      <w:b w:val="0"/>
                                                      <w:bCs w:val="0"/>
                                                      <w:caps/>
                                                      <w:color w:val="0591E9"/>
                                                      <w:sz w:val="23"/>
                                                      <w:szCs w:val="23"/>
                                                    </w:rPr>
                                                    <w:t> </w:t>
                                                  </w:r>
                                                </w:hyperlink>
                                                <w:r>
                                                  <w:rPr>
                                                    <w:rFonts w:ascii="Helvetica" w:eastAsia="Times New Roman" w:hAnsi="Helvetica" w:cs="Helvetica"/>
                                                    <w:b w:val="0"/>
                                                    <w:bCs w:val="0"/>
                                                    <w:caps/>
                                                    <w:color w:val="666666"/>
                                                    <w:sz w:val="23"/>
                                                    <w:szCs w:val="23"/>
                                                  </w:rPr>
                                                  <w:t xml:space="preserve"> </w:t>
                                                </w:r>
                                              </w:p>
                                              <w:p w:rsidR="00F24AD9" w:rsidRDefault="00F24AD9">
                                                <w:pPr>
                                                  <w:pStyle w:val="NormalWeb"/>
                                                  <w:spacing w:before="30" w:beforeAutospacing="0" w:after="30" w:afterAutospacing="0"/>
                                                  <w:rPr>
                                                    <w:rFonts w:ascii="Helvetica" w:hAnsi="Helvetica" w:cs="Helvetica"/>
                                                    <w:color w:val="666666"/>
                                                    <w:sz w:val="20"/>
                                                    <w:szCs w:val="20"/>
                                                  </w:rPr>
                                                </w:pPr>
                                                <w:r>
                                                  <w:rPr>
                                                    <w:rFonts w:ascii="Helvetica" w:hAnsi="Helvetica" w:cs="Helvetica"/>
                                                    <w:color w:val="666666"/>
                                                    <w:sz w:val="20"/>
                                                    <w:szCs w:val="20"/>
                                                  </w:rPr>
                                                  <w:t>21st annual three-day Christian music festival</w:t>
                                                </w:r>
                                              </w:p>
                                            </w:tc>
                                          </w:tr>
                                        </w:tbl>
                                        <w:p w:rsidR="00F24AD9" w:rsidRDefault="00F24AD9">
                                          <w:pPr>
                                            <w:rPr>
                                              <w:sz w:val="20"/>
                                              <w:szCs w:val="20"/>
                                            </w:rPr>
                                          </w:pPr>
                                        </w:p>
                                      </w:tc>
                                    </w:tr>
                                  </w:tbl>
                                  <w:p w:rsidR="00F24AD9" w:rsidRDefault="00F24AD9">
                                    <w:pPr>
                                      <w:rPr>
                                        <w:sz w:val="20"/>
                                        <w:szCs w:val="20"/>
                                      </w:rPr>
                                    </w:pPr>
                                  </w:p>
                                </w:tc>
                              </w:tr>
                            </w:tbl>
                            <w:p w:rsidR="00F24AD9" w:rsidRDefault="00F24AD9">
                              <w:pPr>
                                <w:jc w:val="center"/>
                                <w:rPr>
                                  <w:vanish/>
                                </w:rPr>
                              </w:pPr>
                            </w:p>
                            <w:tbl>
                              <w:tblPr>
                                <w:tblW w:w="2160" w:type="dxa"/>
                                <w:jc w:val="center"/>
                                <w:tblCellMar>
                                  <w:left w:w="0" w:type="dxa"/>
                                  <w:right w:w="0" w:type="dxa"/>
                                </w:tblCellMar>
                                <w:tblLook w:val="04A0" w:firstRow="1" w:lastRow="0" w:firstColumn="1" w:lastColumn="0" w:noHBand="0" w:noVBand="1"/>
                              </w:tblPr>
                              <w:tblGrid>
                                <w:gridCol w:w="2160"/>
                              </w:tblGrid>
                              <w:tr w:rsidR="00F24AD9">
                                <w:trPr>
                                  <w:jc w:val="center"/>
                                </w:trPr>
                                <w:tc>
                                  <w:tcPr>
                                    <w:tcW w:w="0" w:type="auto"/>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160"/>
                                    </w:tblGrid>
                                    <w:tr w:rsidR="00F24AD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60"/>
                                          </w:tblGrid>
                                          <w:tr w:rsidR="00F24AD9">
                                            <w:tc>
                                              <w:tcPr>
                                                <w:tcW w:w="0" w:type="auto"/>
                                                <w:vAlign w:val="center"/>
                                                <w:hideMark/>
                                              </w:tcPr>
                                              <w:p w:rsidR="00F24AD9" w:rsidRDefault="00F24AD9">
                                                <w:pPr>
                                                  <w:rPr>
                                                    <w:rFonts w:ascii="Arial" w:hAnsi="Arial" w:cs="Arial"/>
                                                    <w:sz w:val="20"/>
                                                    <w:szCs w:val="20"/>
                                                  </w:rPr>
                                                </w:pPr>
                                                <w:r>
                                                  <w:rPr>
                                                    <w:rFonts w:ascii="Arial" w:hAnsi="Arial" w:cs="Arial"/>
                                                    <w:noProof/>
                                                    <w:color w:val="0000FF"/>
                                                    <w:sz w:val="20"/>
                                                    <w:szCs w:val="20"/>
                                                  </w:rPr>
                                                  <w:drawing>
                                                    <wp:inline distT="0" distB="0" distL="0" distR="0">
                                                      <wp:extent cx="1371600" cy="2133600"/>
                                                      <wp:effectExtent l="0" t="0" r="0" b="0"/>
                                                      <wp:docPr id="7" name="Picture 7" descr="promo-box-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mo-box-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133600"/>
                                                              </a:xfrm>
                                                              <a:prstGeom prst="rect">
                                                                <a:avLst/>
                                                              </a:prstGeom>
                                                              <a:noFill/>
                                                              <a:ln>
                                                                <a:noFill/>
                                                              </a:ln>
                                                            </pic:spPr>
                                                          </pic:pic>
                                                        </a:graphicData>
                                                      </a:graphic>
                                                    </wp:inline>
                                                  </w:drawing>
                                                </w:r>
                                              </w:p>
                                            </w:tc>
                                          </w:tr>
                                        </w:tbl>
                                        <w:p w:rsidR="00F24AD9" w:rsidRDefault="00F24AD9">
                                          <w:pPr>
                                            <w:rPr>
                                              <w:sz w:val="20"/>
                                              <w:szCs w:val="20"/>
                                            </w:rPr>
                                          </w:pPr>
                                        </w:p>
                                      </w:tc>
                                    </w:tr>
                                  </w:tbl>
                                  <w:p w:rsidR="00F24AD9" w:rsidRDefault="00F24AD9">
                                    <w:pPr>
                                      <w:jc w:val="center"/>
                                      <w:rPr>
                                        <w:sz w:val="20"/>
                                        <w:szCs w:val="20"/>
                                      </w:rPr>
                                    </w:pPr>
                                  </w:p>
                                </w:tc>
                              </w:tr>
                              <w:tr w:rsidR="00F24AD9">
                                <w:trPr>
                                  <w:jc w:val="center"/>
                                </w:trPr>
                                <w:tc>
                                  <w:tcPr>
                                    <w:tcW w:w="0" w:type="auto"/>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160"/>
                                    </w:tblGrid>
                                    <w:tr w:rsidR="00F24AD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60"/>
                                          </w:tblGrid>
                                          <w:tr w:rsidR="00F24AD9">
                                            <w:tc>
                                              <w:tcPr>
                                                <w:tcW w:w="0" w:type="auto"/>
                                                <w:vAlign w:val="center"/>
                                                <w:hideMark/>
                                              </w:tcPr>
                                              <w:p w:rsidR="00F24AD9" w:rsidRDefault="00F24AD9">
                                                <w:pPr>
                                                  <w:rPr>
                                                    <w:rFonts w:ascii="Arial" w:hAnsi="Arial" w:cs="Arial"/>
                                                    <w:sz w:val="20"/>
                                                    <w:szCs w:val="20"/>
                                                  </w:rPr>
                                                </w:pPr>
                                                <w:r>
                                                  <w:rPr>
                                                    <w:rFonts w:ascii="Arial" w:hAnsi="Arial" w:cs="Arial"/>
                                                    <w:noProof/>
                                                    <w:color w:val="0000FF"/>
                                                    <w:sz w:val="20"/>
                                                    <w:szCs w:val="20"/>
                                                  </w:rPr>
                                                  <w:lastRenderedPageBreak/>
                                                  <w:drawing>
                                                    <wp:inline distT="0" distB="0" distL="0" distR="0">
                                                      <wp:extent cx="1371600" cy="2133600"/>
                                                      <wp:effectExtent l="0" t="0" r="0" b="0"/>
                                                      <wp:docPr id="6" name="Picture 6" descr="Sidebar_Bottle_KingsIsland_142x22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debar_Bottle_KingsIsland_142x2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133600"/>
                                                              </a:xfrm>
                                                              <a:prstGeom prst="rect">
                                                                <a:avLst/>
                                                              </a:prstGeom>
                                                              <a:noFill/>
                                                              <a:ln>
                                                                <a:noFill/>
                                                              </a:ln>
                                                            </pic:spPr>
                                                          </pic:pic>
                                                        </a:graphicData>
                                                      </a:graphic>
                                                    </wp:inline>
                                                  </w:drawing>
                                                </w:r>
                                              </w:p>
                                            </w:tc>
                                          </w:tr>
                                        </w:tbl>
                                        <w:p w:rsidR="00F24AD9" w:rsidRDefault="00F24AD9">
                                          <w:pPr>
                                            <w:rPr>
                                              <w:sz w:val="20"/>
                                              <w:szCs w:val="20"/>
                                            </w:rPr>
                                          </w:pPr>
                                        </w:p>
                                      </w:tc>
                                    </w:tr>
                                  </w:tbl>
                                  <w:p w:rsidR="00F24AD9" w:rsidRDefault="00F24AD9">
                                    <w:pPr>
                                      <w:jc w:val="center"/>
                                      <w:rPr>
                                        <w:sz w:val="20"/>
                                        <w:szCs w:val="20"/>
                                      </w:rPr>
                                    </w:pPr>
                                  </w:p>
                                </w:tc>
                              </w:tr>
                              <w:tr w:rsidR="00F24AD9">
                                <w:trPr>
                                  <w:jc w:val="center"/>
                                </w:trPr>
                                <w:tc>
                                  <w:tcPr>
                                    <w:tcW w:w="0" w:type="auto"/>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2160"/>
                                    </w:tblGrid>
                                    <w:tr w:rsidR="00F24AD9">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160"/>
                                          </w:tblGrid>
                                          <w:tr w:rsidR="00F24AD9">
                                            <w:tc>
                                              <w:tcPr>
                                                <w:tcW w:w="0" w:type="auto"/>
                                                <w:vAlign w:val="center"/>
                                                <w:hideMark/>
                                              </w:tcPr>
                                              <w:p w:rsidR="00F24AD9" w:rsidRDefault="00F24AD9">
                                                <w:pPr>
                                                  <w:rPr>
                                                    <w:rFonts w:ascii="Arial" w:hAnsi="Arial" w:cs="Arial"/>
                                                    <w:sz w:val="20"/>
                                                    <w:szCs w:val="20"/>
                                                  </w:rPr>
                                                </w:pPr>
                                                <w:r>
                                                  <w:rPr>
                                                    <w:rFonts w:ascii="Arial" w:hAnsi="Arial" w:cs="Arial"/>
                                                    <w:noProof/>
                                                    <w:color w:val="0000FF"/>
                                                    <w:sz w:val="20"/>
                                                    <w:szCs w:val="20"/>
                                                  </w:rPr>
                                                  <w:drawing>
                                                    <wp:inline distT="0" distB="0" distL="0" distR="0">
                                                      <wp:extent cx="1352550" cy="2114550"/>
                                                      <wp:effectExtent l="0" t="0" r="0" b="0"/>
                                                      <wp:docPr id="5" name="Picture 5" descr="Sidebar_Mobile_KingsIsland_142x200">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debar_Mobile_KingsIsland_142x2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2550" cy="2114550"/>
                                                              </a:xfrm>
                                                              <a:prstGeom prst="rect">
                                                                <a:avLst/>
                                                              </a:prstGeom>
                                                              <a:noFill/>
                                                              <a:ln>
                                                                <a:noFill/>
                                                              </a:ln>
                                                            </pic:spPr>
                                                          </pic:pic>
                                                        </a:graphicData>
                                                      </a:graphic>
                                                    </wp:inline>
                                                  </w:drawing>
                                                </w:r>
                                              </w:p>
                                            </w:tc>
                                          </w:tr>
                                        </w:tbl>
                                        <w:p w:rsidR="00F24AD9" w:rsidRDefault="00F24AD9">
                                          <w:pPr>
                                            <w:rPr>
                                              <w:sz w:val="20"/>
                                              <w:szCs w:val="20"/>
                                            </w:rPr>
                                          </w:pPr>
                                        </w:p>
                                      </w:tc>
                                    </w:tr>
                                  </w:tbl>
                                  <w:p w:rsidR="00F24AD9" w:rsidRDefault="00F24AD9">
                                    <w:pPr>
                                      <w:jc w:val="center"/>
                                      <w:rPr>
                                        <w:sz w:val="20"/>
                                        <w:szCs w:val="20"/>
                                      </w:rPr>
                                    </w:pPr>
                                  </w:p>
                                </w:tc>
                              </w:tr>
                            </w:tbl>
                            <w:p w:rsidR="00F24AD9" w:rsidRDefault="00F24AD9">
                              <w:pPr>
                                <w:jc w:val="center"/>
                                <w:rPr>
                                  <w:vanish/>
                                </w:rPr>
                              </w:pPr>
                            </w:p>
                            <w:tbl>
                              <w:tblPr>
                                <w:tblW w:w="2160" w:type="dxa"/>
                                <w:jc w:val="center"/>
                                <w:tblCellMar>
                                  <w:left w:w="0" w:type="dxa"/>
                                  <w:right w:w="0" w:type="dxa"/>
                                </w:tblCellMar>
                                <w:tblLook w:val="04A0" w:firstRow="1" w:lastRow="0" w:firstColumn="1" w:lastColumn="0" w:noHBand="0" w:noVBand="1"/>
                              </w:tblPr>
                              <w:tblGrid>
                                <w:gridCol w:w="1080"/>
                                <w:gridCol w:w="1080"/>
                              </w:tblGrid>
                              <w:tr w:rsidR="00F24AD9">
                                <w:trPr>
                                  <w:jc w:val="center"/>
                                </w:trPr>
                                <w:tc>
                                  <w:tcPr>
                                    <w:tcW w:w="2500" w:type="pct"/>
                                    <w:tcMar>
                                      <w:top w:w="150" w:type="dxa"/>
                                      <w:left w:w="0" w:type="dxa"/>
                                      <w:bottom w:w="120" w:type="dxa"/>
                                      <w:right w:w="90" w:type="dxa"/>
                                    </w:tcMar>
                                    <w:vAlign w:val="center"/>
                                    <w:hideMark/>
                                  </w:tcPr>
                                  <w:p w:rsidR="00F24AD9" w:rsidRDefault="00F24AD9">
                                    <w:pPr>
                                      <w:jc w:val="right"/>
                                    </w:pPr>
                                    <w:r>
                                      <w:rPr>
                                        <w:noProof/>
                                        <w:color w:val="0000FF"/>
                                      </w:rPr>
                                      <w:drawing>
                                        <wp:inline distT="0" distB="0" distL="0" distR="0">
                                          <wp:extent cx="409575" cy="409575"/>
                                          <wp:effectExtent l="0" t="0" r="9525" b="9525"/>
                                          <wp:docPr id="4" name="Picture 4" descr="http://image.mail.cedarfair.info/lib/fe9a13707564017871/m/3/fbLogo.gif">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mail.cedarfair.info/lib/fe9a13707564017871/m/3/fbLogo.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2500" w:type="pct"/>
                                    <w:tcMar>
                                      <w:top w:w="150" w:type="dxa"/>
                                      <w:left w:w="90" w:type="dxa"/>
                                      <w:bottom w:w="120" w:type="dxa"/>
                                      <w:right w:w="0" w:type="dxa"/>
                                    </w:tcMar>
                                    <w:vAlign w:val="center"/>
                                    <w:hideMark/>
                                  </w:tcPr>
                                  <w:p w:rsidR="00F24AD9" w:rsidRDefault="00F24AD9">
                                    <w:r>
                                      <w:rPr>
                                        <w:noProof/>
                                        <w:color w:val="0000FF"/>
                                      </w:rPr>
                                      <w:drawing>
                                        <wp:inline distT="0" distB="0" distL="0" distR="0">
                                          <wp:extent cx="409575" cy="409575"/>
                                          <wp:effectExtent l="0" t="0" r="9525" b="9525"/>
                                          <wp:docPr id="3" name="Picture 3" descr="http://image.mail.cedarfair.info/lib/fe9a13707564017871/m/3/twitterLogo.gif">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mail.cedarfair.info/lib/fe9a13707564017871/m/3/twitterLogo.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F24AD9">
                                <w:trPr>
                                  <w:jc w:val="center"/>
                                </w:trPr>
                                <w:tc>
                                  <w:tcPr>
                                    <w:tcW w:w="0" w:type="auto"/>
                                    <w:gridSpan w:val="2"/>
                                    <w:vAlign w:val="center"/>
                                    <w:hideMark/>
                                  </w:tcPr>
                                  <w:p w:rsidR="00F24AD9" w:rsidRDefault="00F24AD9">
                                    <w:pPr>
                                      <w:pStyle w:val="NormalWeb"/>
                                      <w:spacing w:before="0" w:beforeAutospacing="0" w:after="300" w:afterAutospacing="0"/>
                                      <w:jc w:val="center"/>
                                      <w:rPr>
                                        <w:rFonts w:ascii="Helvetica" w:hAnsi="Helvetica" w:cs="Helvetica"/>
                                        <w:b/>
                                        <w:bCs/>
                                        <w:color w:val="002373"/>
                                        <w:sz w:val="23"/>
                                        <w:szCs w:val="23"/>
                                      </w:rPr>
                                    </w:pPr>
                                    <w:r>
                                      <w:rPr>
                                        <w:rFonts w:ascii="Helvetica" w:hAnsi="Helvetica" w:cs="Helvetica"/>
                                        <w:b/>
                                        <w:bCs/>
                                        <w:color w:val="002373"/>
                                        <w:sz w:val="23"/>
                                        <w:szCs w:val="23"/>
                                      </w:rPr>
                                      <w:t xml:space="preserve">GET SOCIAL </w:t>
                                    </w:r>
                                  </w:p>
                                </w:tc>
                              </w:tr>
                            </w:tbl>
                            <w:p w:rsidR="00F24AD9" w:rsidRDefault="00F24AD9">
                              <w:pPr>
                                <w:jc w:val="center"/>
                                <w:rPr>
                                  <w:sz w:val="20"/>
                                  <w:szCs w:val="20"/>
                                </w:rPr>
                              </w:pPr>
                            </w:p>
                          </w:tc>
                        </w:tr>
                      </w:tbl>
                      <w:p w:rsidR="00F24AD9" w:rsidRDefault="00F24AD9">
                        <w:pPr>
                          <w:rPr>
                            <w:sz w:val="20"/>
                            <w:szCs w:val="20"/>
                          </w:rPr>
                        </w:pPr>
                      </w:p>
                    </w:tc>
                  </w:tr>
                </w:tbl>
                <w:p w:rsidR="00F24AD9" w:rsidRDefault="00F24AD9">
                  <w:pPr>
                    <w:shd w:val="clear" w:color="auto" w:fill="0591E9"/>
                    <w:jc w:val="center"/>
                    <w:rPr>
                      <w:rFonts w:ascii="Helvetica" w:hAnsi="Helvetica" w:cs="Helvetica"/>
                      <w:color w:val="FFFFFF"/>
                      <w:sz w:val="20"/>
                      <w:szCs w:val="20"/>
                    </w:rPr>
                  </w:pPr>
                  <w:hyperlink r:id="rId36" w:tgtFrame="_blank" w:history="1">
                    <w:r>
                      <w:rPr>
                        <w:rStyle w:val="Hyperlink"/>
                        <w:rFonts w:ascii="Helvetica" w:eastAsiaTheme="minorHAnsi" w:hAnsi="Helvetica" w:cs="Helvetica"/>
                        <w:color w:val="FFFFFF"/>
                        <w:sz w:val="20"/>
                        <w:szCs w:val="20"/>
                      </w:rPr>
                      <w:t>Group Sales</w:t>
                    </w:r>
                  </w:hyperlink>
                  <w:r>
                    <w:rPr>
                      <w:rFonts w:ascii="Helvetica" w:hAnsi="Helvetica" w:cs="Helvetica"/>
                      <w:color w:val="FFFFFF"/>
                      <w:sz w:val="20"/>
                      <w:szCs w:val="20"/>
                    </w:rPr>
                    <w:t xml:space="preserve"> | </w:t>
                  </w:r>
                  <w:hyperlink r:id="rId37" w:tgtFrame="_blank" w:history="1">
                    <w:r>
                      <w:rPr>
                        <w:rStyle w:val="Hyperlink"/>
                        <w:rFonts w:ascii="Helvetica" w:eastAsiaTheme="minorHAnsi" w:hAnsi="Helvetica" w:cs="Helvetica"/>
                        <w:color w:val="FFFFFF"/>
                        <w:sz w:val="20"/>
                        <w:szCs w:val="20"/>
                      </w:rPr>
                      <w:t>Buy Tickets</w:t>
                    </w:r>
                  </w:hyperlink>
                  <w:r>
                    <w:rPr>
                      <w:rFonts w:ascii="Helvetica" w:hAnsi="Helvetica" w:cs="Helvetica"/>
                      <w:color w:val="FFFFFF"/>
                      <w:sz w:val="20"/>
                      <w:szCs w:val="20"/>
                    </w:rPr>
                    <w:t xml:space="preserve"> | </w:t>
                  </w:r>
                  <w:hyperlink r:id="rId38" w:tgtFrame="_blank" w:history="1">
                    <w:r>
                      <w:rPr>
                        <w:rStyle w:val="Hyperlink"/>
                        <w:rFonts w:ascii="Helvetica" w:eastAsiaTheme="minorHAnsi" w:hAnsi="Helvetica" w:cs="Helvetica"/>
                        <w:color w:val="FFFFFF"/>
                        <w:sz w:val="20"/>
                        <w:szCs w:val="20"/>
                      </w:rPr>
                      <w:t>Rides</w:t>
                    </w:r>
                  </w:hyperlink>
                  <w:r>
                    <w:rPr>
                      <w:rFonts w:ascii="Helvetica" w:hAnsi="Helvetica" w:cs="Helvetica"/>
                      <w:color w:val="FFFFFF"/>
                      <w:sz w:val="20"/>
                      <w:szCs w:val="20"/>
                    </w:rPr>
                    <w:t xml:space="preserve"> | </w:t>
                  </w:r>
                  <w:hyperlink r:id="rId39" w:tgtFrame="_blank" w:history="1">
                    <w:r>
                      <w:rPr>
                        <w:rStyle w:val="Hyperlink"/>
                        <w:rFonts w:ascii="Helvetica" w:eastAsiaTheme="minorHAnsi" w:hAnsi="Helvetica" w:cs="Helvetica"/>
                        <w:color w:val="FFFFFF"/>
                        <w:sz w:val="20"/>
                        <w:szCs w:val="20"/>
                      </w:rPr>
                      <w:t>Blog</w:t>
                    </w:r>
                  </w:hyperlink>
                  <w:r>
                    <w:rPr>
                      <w:rFonts w:ascii="Helvetica" w:hAnsi="Helvetica" w:cs="Helvetica"/>
                      <w:color w:val="FFFFFF"/>
                      <w:sz w:val="20"/>
                      <w:szCs w:val="20"/>
                    </w:rPr>
                    <w:t xml:space="preserve"> | </w:t>
                  </w:r>
                  <w:hyperlink r:id="rId40" w:tgtFrame="_blank" w:history="1">
                    <w:r>
                      <w:rPr>
                        <w:rStyle w:val="Hyperlink"/>
                        <w:rFonts w:ascii="Helvetica" w:eastAsiaTheme="minorHAnsi" w:hAnsi="Helvetica" w:cs="Helvetica"/>
                        <w:color w:val="FFFFFF"/>
                        <w:sz w:val="20"/>
                        <w:szCs w:val="20"/>
                      </w:rPr>
                      <w:t>Season Passes</w:t>
                    </w:r>
                  </w:hyperlink>
                  <w:r>
                    <w:rPr>
                      <w:rFonts w:ascii="Helvetica" w:hAnsi="Helvetica" w:cs="Helvetica"/>
                      <w:color w:val="FFFFFF"/>
                      <w:sz w:val="20"/>
                      <w:szCs w:val="20"/>
                    </w:rPr>
                    <w:t xml:space="preserve"> </w:t>
                  </w:r>
                </w:p>
              </w:tc>
              <w:tc>
                <w:tcPr>
                  <w:tcW w:w="0" w:type="auto"/>
                  <w:hideMark/>
                </w:tcPr>
                <w:p w:rsidR="00F24AD9" w:rsidRDefault="00F24AD9">
                  <w:r>
                    <w:rPr>
                      <w:noProof/>
                    </w:rPr>
                    <w:lastRenderedPageBreak/>
                    <w:drawing>
                      <wp:inline distT="0" distB="0" distL="0" distR="0">
                        <wp:extent cx="66675" cy="9525"/>
                        <wp:effectExtent l="0" t="0" r="0" b="0"/>
                        <wp:docPr id="2" name="Picture 2" descr="http://image.mail.cedarfair.info/lib/fe9d13707566067a75/m/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mail.cedarfair.info/lib/fe9d13707566067a75/m/1/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c>
            </w:tr>
          </w:tbl>
          <w:p w:rsidR="00F24AD9" w:rsidRDefault="00F24AD9">
            <w:pPr>
              <w:jc w:val="center"/>
              <w:rPr>
                <w:sz w:val="20"/>
                <w:szCs w:val="20"/>
              </w:rPr>
            </w:pPr>
          </w:p>
        </w:tc>
      </w:tr>
    </w:tbl>
    <w:p w:rsidR="00F24AD9" w:rsidRDefault="00F24AD9" w:rsidP="00F24AD9">
      <w:r>
        <w:rPr>
          <w:noProof/>
        </w:rPr>
        <w:lastRenderedPageBreak/>
        <w:drawing>
          <wp:inline distT="0" distB="0" distL="0" distR="0">
            <wp:extent cx="9525" cy="9525"/>
            <wp:effectExtent l="0" t="0" r="0" b="0"/>
            <wp:docPr id="1" name="Picture 1" descr="http://click.mail.cedarfair.info/open.aspx?ffcb10-fed1107376640479-fe3315717667017e721673-fe94137075650c7f7c-ff051671736504-fe5b16777d62017e7410-ff5a127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lick.mail.cedarfair.info/open.aspx?ffcb10-fed1107376640479-fe3315717667017e721673-fe94137075650c7f7c-ff051671736504-fe5b16777d62017e7410-ff5a12767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970" w:type="dxa"/>
        <w:jc w:val="center"/>
        <w:shd w:val="clear" w:color="auto" w:fill="CCCCCC"/>
        <w:tblCellMar>
          <w:top w:w="120" w:type="dxa"/>
          <w:left w:w="120" w:type="dxa"/>
          <w:bottom w:w="120" w:type="dxa"/>
          <w:right w:w="120" w:type="dxa"/>
        </w:tblCellMar>
        <w:tblLook w:val="04A0" w:firstRow="1" w:lastRow="0" w:firstColumn="1" w:lastColumn="0" w:noHBand="0" w:noVBand="1"/>
      </w:tblPr>
      <w:tblGrid>
        <w:gridCol w:w="8970"/>
      </w:tblGrid>
      <w:tr w:rsidR="00F24AD9" w:rsidTr="00F24AD9">
        <w:trPr>
          <w:jc w:val="center"/>
        </w:trPr>
        <w:tc>
          <w:tcPr>
            <w:tcW w:w="0" w:type="auto"/>
            <w:shd w:val="clear" w:color="auto" w:fill="CCCCCC"/>
            <w:vAlign w:val="center"/>
            <w:hideMark/>
          </w:tcPr>
          <w:p w:rsidR="00F24AD9" w:rsidRDefault="00F24AD9">
            <w:bookmarkStart w:id="0" w:name="_GoBack"/>
            <w:bookmarkEnd w:id="0"/>
            <w:r>
              <w:rPr>
                <w:sz w:val="15"/>
                <w:szCs w:val="15"/>
              </w:rPr>
              <w:t>ADMINISTRATIVE INFORMATION: This e-mail is published by Kings Island, 6300 Kings Island Drive - PO Box 901, Kings Island, OH 45034. Kings Island is a brand of Cedar Fair Entertainment Company, online at </w:t>
            </w:r>
            <w:hyperlink r:id="rId42" w:tooltip="http://www.cedarfair.com" w:history="1">
              <w:r>
                <w:rPr>
                  <w:rStyle w:val="Hyperlink"/>
                  <w:rFonts w:eastAsiaTheme="minorHAnsi"/>
                  <w:sz w:val="15"/>
                  <w:szCs w:val="15"/>
                </w:rPr>
                <w:t>http://www.cedarfair.com</w:t>
              </w:r>
            </w:hyperlink>
            <w:r>
              <w:rPr>
                <w:sz w:val="15"/>
                <w:szCs w:val="15"/>
              </w:rPr>
              <w:t xml:space="preserve">. </w:t>
            </w:r>
            <w:r>
              <w:rPr>
                <w:sz w:val="15"/>
                <w:szCs w:val="15"/>
              </w:rPr>
              <w:br/>
            </w:r>
            <w:r>
              <w:rPr>
                <w:sz w:val="15"/>
                <w:szCs w:val="15"/>
              </w:rPr>
              <w:br/>
              <w:t>© 2014 CEDAR FAIR ENTERTAINMENT COMPANY</w:t>
            </w:r>
            <w:r>
              <w:rPr>
                <w:sz w:val="15"/>
                <w:szCs w:val="15"/>
              </w:rPr>
              <w:br/>
              <w:t xml:space="preserve">© 2014 PEANUTS WORLDWIDE LLC </w:t>
            </w:r>
            <w:r>
              <w:rPr>
                <w:sz w:val="15"/>
                <w:szCs w:val="15"/>
              </w:rPr>
              <w:br/>
            </w:r>
            <w:r>
              <w:rPr>
                <w:sz w:val="15"/>
                <w:szCs w:val="15"/>
              </w:rPr>
              <w:br/>
              <w:t>PRIVACY POLICY: We respect your right to privacy. This Kings Island publication is subject to the Cedar Fair Entertainment Company online </w:t>
            </w:r>
            <w:hyperlink r:id="rId43" w:tooltip="privacy policy" w:history="1">
              <w:r>
                <w:rPr>
                  <w:rStyle w:val="Hyperlink"/>
                  <w:rFonts w:eastAsiaTheme="minorHAnsi"/>
                  <w:sz w:val="15"/>
                  <w:szCs w:val="15"/>
                </w:rPr>
                <w:t>privacy policy</w:t>
              </w:r>
            </w:hyperlink>
            <w:r>
              <w:rPr>
                <w:sz w:val="15"/>
                <w:szCs w:val="15"/>
              </w:rPr>
              <w:t>.</w:t>
            </w:r>
          </w:p>
        </w:tc>
      </w:tr>
    </w:tbl>
    <w:p w:rsidR="00F24AD9" w:rsidRDefault="00F24AD9" w:rsidP="00F24AD9"/>
    <w:p w:rsidR="00006F93" w:rsidRDefault="00006F93"/>
    <w:sectPr w:rsidR="0000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D9"/>
    <w:rsid w:val="00006F93"/>
    <w:rsid w:val="00F2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F4DC0-AE07-4BBF-A7B0-00589940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D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4AD9"/>
    <w:pPr>
      <w:spacing w:before="100" w:beforeAutospacing="1" w:after="100" w:afterAutospacing="1"/>
      <w:outlineLvl w:val="0"/>
    </w:pPr>
    <w:rPr>
      <w:rFonts w:eastAsiaTheme="minorHAnsi"/>
      <w:b/>
      <w:bCs/>
      <w:kern w:val="36"/>
      <w:sz w:val="48"/>
      <w:szCs w:val="48"/>
    </w:rPr>
  </w:style>
  <w:style w:type="paragraph" w:styleId="Heading2">
    <w:name w:val="heading 2"/>
    <w:basedOn w:val="Normal"/>
    <w:link w:val="Heading2Char"/>
    <w:uiPriority w:val="9"/>
    <w:semiHidden/>
    <w:unhideWhenUsed/>
    <w:qFormat/>
    <w:rsid w:val="00F24AD9"/>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semiHidden/>
    <w:unhideWhenUsed/>
    <w:qFormat/>
    <w:rsid w:val="00F24AD9"/>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AD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24AD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F24AD9"/>
    <w:rPr>
      <w:rFonts w:ascii="Times New Roman" w:hAnsi="Times New Roman" w:cs="Times New Roman"/>
      <w:b/>
      <w:bCs/>
      <w:sz w:val="27"/>
      <w:szCs w:val="27"/>
    </w:rPr>
  </w:style>
  <w:style w:type="character" w:styleId="Hyperlink">
    <w:name w:val="Hyperlink"/>
    <w:basedOn w:val="DefaultParagraphFont"/>
    <w:uiPriority w:val="99"/>
    <w:semiHidden/>
    <w:unhideWhenUsed/>
    <w:rsid w:val="00F24AD9"/>
    <w:rPr>
      <w:color w:val="0000FF"/>
      <w:u w:val="single"/>
    </w:rPr>
  </w:style>
  <w:style w:type="paragraph" w:styleId="NormalWeb">
    <w:name w:val="Normal (Web)"/>
    <w:basedOn w:val="Normal"/>
    <w:uiPriority w:val="99"/>
    <w:semiHidden/>
    <w:unhideWhenUsed/>
    <w:rsid w:val="00F24AD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3423">
      <w:bodyDiv w:val="1"/>
      <w:marLeft w:val="0"/>
      <w:marRight w:val="0"/>
      <w:marTop w:val="0"/>
      <w:marBottom w:val="0"/>
      <w:divBdr>
        <w:top w:val="none" w:sz="0" w:space="0" w:color="auto"/>
        <w:left w:val="none" w:sz="0" w:space="0" w:color="auto"/>
        <w:bottom w:val="none" w:sz="0" w:space="0" w:color="auto"/>
        <w:right w:val="none" w:sz="0" w:space="0" w:color="auto"/>
      </w:divBdr>
      <w:divsChild>
        <w:div w:id="797067763">
          <w:marLeft w:val="0"/>
          <w:marRight w:val="0"/>
          <w:marTop w:val="150"/>
          <w:marBottom w:val="150"/>
          <w:divBdr>
            <w:top w:val="none" w:sz="0" w:space="0" w:color="auto"/>
            <w:left w:val="none" w:sz="0" w:space="0" w:color="auto"/>
            <w:bottom w:val="none" w:sz="0" w:space="0" w:color="auto"/>
            <w:right w:val="none" w:sz="0" w:space="0" w:color="auto"/>
          </w:divBdr>
        </w:div>
        <w:div w:id="1384478098">
          <w:marLeft w:val="0"/>
          <w:marRight w:val="0"/>
          <w:marTop w:val="225"/>
          <w:marBottom w:val="225"/>
          <w:divBdr>
            <w:top w:val="none" w:sz="0" w:space="0" w:color="auto"/>
            <w:left w:val="none" w:sz="0" w:space="0" w:color="auto"/>
            <w:bottom w:val="none" w:sz="0" w:space="0" w:color="auto"/>
            <w:right w:val="none" w:sz="0" w:space="0" w:color="auto"/>
          </w:divBdr>
        </w:div>
        <w:div w:id="873736438">
          <w:marLeft w:val="0"/>
          <w:marRight w:val="0"/>
          <w:marTop w:val="150"/>
          <w:marBottom w:val="150"/>
          <w:divBdr>
            <w:top w:val="none" w:sz="0" w:space="0" w:color="auto"/>
            <w:left w:val="none" w:sz="0" w:space="0" w:color="auto"/>
            <w:bottom w:val="none" w:sz="0" w:space="0" w:color="auto"/>
            <w:right w:val="none" w:sz="0" w:space="0" w:color="auto"/>
          </w:divBdr>
        </w:div>
        <w:div w:id="17531205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mail.cedarfair.info/?qs=34b3058d31c1ff9de58ea3acc77da8bc6e777d064d4096f84f5e8d3ca6357bc2f83252867a855f82" TargetMode="External"/><Relationship Id="rId18" Type="http://schemas.openxmlformats.org/officeDocument/2006/relationships/image" Target="media/image6.jpeg"/><Relationship Id="rId26" Type="http://schemas.openxmlformats.org/officeDocument/2006/relationships/hyperlink" Target="http://click.mail.cedarfair.info/?qs=34b3058d31c1ff9d8cd3311bf3c9fda8eb8b92a907e075870be7d8763b54c81378cab99edd3ef6ad" TargetMode="External"/><Relationship Id="rId39" Type="http://schemas.openxmlformats.org/officeDocument/2006/relationships/hyperlink" Target="http://click.mail.cedarfair.info/?qs=34b3058d31c1ff9d1ecc99bbc6c80efb49d3ead15f4021e6490b728dee406eb845ae39e6d5c736c2" TargetMode="External"/><Relationship Id="rId21" Type="http://schemas.openxmlformats.org/officeDocument/2006/relationships/hyperlink" Target="http://click.mail.cedarfair.info/?qs=34b3058d31c1ff9dfdd5f7f32d263688bf68d36d15b6926d19ec9e4fe9d9802df3daddefa04abcb2" TargetMode="External"/><Relationship Id="rId34" Type="http://schemas.openxmlformats.org/officeDocument/2006/relationships/hyperlink" Target="http://click.mail.cedarfair.info/?qs=34b3058d31c1ff9d254d38e56b0161d32afbf93a6eaad44e5a5682231b252e0507bdcdda8637105a" TargetMode="External"/><Relationship Id="rId42" Type="http://schemas.openxmlformats.org/officeDocument/2006/relationships/hyperlink" Target="http://click.mail.cedarfair.info/?qs=34b3058d31c1ff9d91a6d11663e6bd2fbd30b548f279c4f400bded88bdaf1d29d69fd0a0fa6fc027" TargetMode="External"/><Relationship Id="rId47" Type="http://schemas.openxmlformats.org/officeDocument/2006/relationships/customXml" Target="../customXml/item2.xm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click.mail.cedarfair.info/?qs=34b3058d31c1ff9ddd68d42d77daabae143579a8503204d881f3b0dddecf89a0c5baff72c3eb9eb5"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lick.mail.cedarfair.info/?qs=34b3058d31c1ff9d37934d8f1a69980e90da0a84f119c39949014dd85b26abb808cc79bc2112bcb8" TargetMode="External"/><Relationship Id="rId24" Type="http://schemas.openxmlformats.org/officeDocument/2006/relationships/hyperlink" Target="http://click.mail.cedarfair.info/?qs=34b3058d31c1ff9df363d37e0b6a04454550357f06bc68b4ee8ecc8f632cf9b92903cadb8fecce01" TargetMode="External"/><Relationship Id="rId32" Type="http://schemas.openxmlformats.org/officeDocument/2006/relationships/hyperlink" Target="http://click.mail.cedarfair.info/?qs=34b3058d31c1ff9d66b133c11e5fa3258da85aa3e8faf29629d2ffc9de9b706d0246e03622cbb53c" TargetMode="External"/><Relationship Id="rId37" Type="http://schemas.openxmlformats.org/officeDocument/2006/relationships/hyperlink" Target="http://click.mail.cedarfair.info/?qs=34b3058d31c1ff9d7f940a600b2f11e01412f8752d2d7727eb8683bed5810a1c859a0a1927a888ec" TargetMode="External"/><Relationship Id="rId40" Type="http://schemas.openxmlformats.org/officeDocument/2006/relationships/hyperlink" Target="http://click.mail.cedarfair.info/?qs=34b3058d31c1ff9db33de49d0be7aaaf8c97b35d410ce60c31354b4e5a6f286f0188f82e0c8450df" TargetMode="External"/><Relationship Id="rId45" Type="http://schemas.openxmlformats.org/officeDocument/2006/relationships/theme" Target="theme/theme1.xml"/><Relationship Id="rId5" Type="http://schemas.openxmlformats.org/officeDocument/2006/relationships/hyperlink" Target="http://click.mail.cedarfair.info/?qs=34b3058d31c1ff9df6a56342f62f54e4190411187a77bef3b634c25da2107de1dc502355f8f8d5e3" TargetMode="External"/><Relationship Id="rId15" Type="http://schemas.openxmlformats.org/officeDocument/2006/relationships/image" Target="media/image5.png"/><Relationship Id="rId23" Type="http://schemas.openxmlformats.org/officeDocument/2006/relationships/hyperlink" Target="http://click.mail.cedarfair.info/?qs=34b3058d31c1ff9dfdd5f7f32d263688bf68d36d15b6926d19ec9e4fe9d9802df3daddefa04abcb2" TargetMode="External"/><Relationship Id="rId28" Type="http://schemas.openxmlformats.org/officeDocument/2006/relationships/hyperlink" Target="http://click.mail.cedarfair.info/?qs=34b3058d31c1ff9dfe0d84be117f53d9381471ff478304df7b73662a5bcf7f21a70e3114da841e88" TargetMode="External"/><Relationship Id="rId36" Type="http://schemas.openxmlformats.org/officeDocument/2006/relationships/hyperlink" Target="http://click.mail.cedarfair.info/?qs=34b3058d31c1ff9d73d6bd5eb615ea82461c14b2ad8eacd8321b1c35910c054f6e6a9e02d2c747a8" TargetMode="External"/><Relationship Id="rId10" Type="http://schemas.openxmlformats.org/officeDocument/2006/relationships/hyperlink" Target="http://click.mail.cedarfair.info/?qs=34b3058d31c1ff9d74313798b2ad771904b956c4fc5e5d483ffede5d9635a4eb45505dcf7a3e2da6" TargetMode="External"/><Relationship Id="rId19" Type="http://schemas.openxmlformats.org/officeDocument/2006/relationships/hyperlink" Target="http://click.mail.cedarfair.info/?qs=34b3058d31c1ff9db66dabf339d8bf435e38fe63a77376a8485613efecc7e9eed0497d95bc9f61a7" TargetMode="Externa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hyperlink" Target="http://click.mail.cedarfair.info/?qs=34b3058d31c1ff9d70f5f8e754fa25b60d21274026a50049c833885d1299e276c6a4afa1d4102324" TargetMode="External"/><Relationship Id="rId9" Type="http://schemas.openxmlformats.org/officeDocument/2006/relationships/image" Target="media/image3.jpeg"/><Relationship Id="rId14" Type="http://schemas.openxmlformats.org/officeDocument/2006/relationships/hyperlink" Target="http://click.mail.cedarfair.info/?qs=34b3058d31c1ff9dddf74847cac03d10ffbfc73222ebe102ef7e8cb589d2902ac540f5ccfaa8c98d" TargetMode="External"/><Relationship Id="rId22" Type="http://schemas.openxmlformats.org/officeDocument/2006/relationships/hyperlink" Target="http://click.mail.cedarfair.info/?qs=34b3058d31c1ff9db53d8a6ab7dfa9653358c41bf78e7ba3690ef51b6fa3fdb7526d3280c297547c" TargetMode="External"/><Relationship Id="rId27" Type="http://schemas.openxmlformats.org/officeDocument/2006/relationships/image" Target="media/image7.png"/><Relationship Id="rId30" Type="http://schemas.openxmlformats.org/officeDocument/2006/relationships/hyperlink" Target="http://click.mail.cedarfair.info/?qs=34b3058d31c1ff9d49584d49095d15354031d147f49886fa1bca87b301c953726e8da86ff4a27482" TargetMode="External"/><Relationship Id="rId35" Type="http://schemas.openxmlformats.org/officeDocument/2006/relationships/image" Target="media/image11.gif"/><Relationship Id="rId43" Type="http://schemas.openxmlformats.org/officeDocument/2006/relationships/hyperlink" Target="http://click.mail.cedarfair.info/?qs=34b3058d31c1ff9db13b463df6c38693f4955ea2a0a19b69e869bae913009122a81b651400c43a2f" TargetMode="External"/><Relationship Id="rId48" Type="http://schemas.openxmlformats.org/officeDocument/2006/relationships/customXml" Target="../customXml/item3.xml"/><Relationship Id="rId8" Type="http://schemas.openxmlformats.org/officeDocument/2006/relationships/hyperlink" Target="http://click.mail.cedarfair.info/?qs=34b3058d31c1ff9d74313798b2ad771904b956c4fc5e5d483ffede5d9635a4eb45505dcf7a3e2da6"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click.mail.cedarfair.info/?qs=34b3058d31c1ff9db66dabf339d8bf435e38fe63a77376a8485613efecc7e9eed0497d95bc9f61a7" TargetMode="External"/><Relationship Id="rId25" Type="http://schemas.openxmlformats.org/officeDocument/2006/relationships/hyperlink" Target="http://click.mail.cedarfair.info/?qs=34b3058d31c1ff9dfdd5f7f32d263688bf68d36d15b6926d19ec9e4fe9d9802df3daddefa04abcb2" TargetMode="External"/><Relationship Id="rId33" Type="http://schemas.openxmlformats.org/officeDocument/2006/relationships/image" Target="media/image10.gif"/><Relationship Id="rId38" Type="http://schemas.openxmlformats.org/officeDocument/2006/relationships/hyperlink" Target="http://click.mail.cedarfair.info/?qs=34b3058d31c1ff9db5b841d49cd52374c586b25138c50e2ffc111785631e5f43c8b02569d420c024" TargetMode="External"/><Relationship Id="rId46" Type="http://schemas.openxmlformats.org/officeDocument/2006/relationships/customXml" Target="../customXml/item1.xml"/><Relationship Id="rId20" Type="http://schemas.openxmlformats.org/officeDocument/2006/relationships/hyperlink" Target="http://click.mail.cedarfair.info/?qs=34b3058d31c1ff9d706aad9a5827ec5ff11fcde5fb3d7b8ed49a931165809dcde9f7abaf8b89c1fd" TargetMode="External"/><Relationship Id="rId4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2FD97D6A-2A40-4B92-8078-811346ED213D}"/>
</file>

<file path=customXml/itemProps2.xml><?xml version="1.0" encoding="utf-8"?>
<ds:datastoreItem xmlns:ds="http://schemas.openxmlformats.org/officeDocument/2006/customXml" ds:itemID="{655EFD29-F2B3-4893-8664-34E233889C2D}"/>
</file>

<file path=customXml/itemProps3.xml><?xml version="1.0" encoding="utf-8"?>
<ds:datastoreItem xmlns:ds="http://schemas.openxmlformats.org/officeDocument/2006/customXml" ds:itemID="{A0277674-A998-4D16-A9D3-BEBFBB163721}"/>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Company>University of Kentucky</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 M</dc:creator>
  <cp:keywords/>
  <dc:description/>
  <cp:lastModifiedBy>Smith, Jane M</cp:lastModifiedBy>
  <cp:revision>1</cp:revision>
  <dcterms:created xsi:type="dcterms:W3CDTF">2014-04-16T18:16:00Z</dcterms:created>
  <dcterms:modified xsi:type="dcterms:W3CDTF">2014-04-16T18:17:00Z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