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D5B39" w14:textId="77777777" w:rsidR="006A7ED5" w:rsidRPr="009268B3" w:rsidRDefault="00613B77" w:rsidP="00EB0C76">
      <w:pPr>
        <w:spacing w:after="0"/>
        <w:jc w:val="center"/>
        <w:rPr>
          <w:rFonts w:ascii="Arial Black" w:hAnsi="Arial Black"/>
          <w:b/>
          <w:color w:val="2E74B5" w:themeColor="accent1" w:themeShade="BF"/>
          <w:sz w:val="72"/>
        </w:rPr>
      </w:pPr>
      <w:bookmarkStart w:id="0" w:name="_GoBack"/>
      <w:bookmarkEnd w:id="0"/>
      <w:r w:rsidRPr="009268B3">
        <w:rPr>
          <w:rFonts w:ascii="Arial Black" w:hAnsi="Arial Black"/>
          <w:b/>
          <w:color w:val="2E74B5" w:themeColor="accent1" w:themeShade="BF"/>
          <w:sz w:val="72"/>
        </w:rPr>
        <w:t>FINANCIAL AID</w:t>
      </w:r>
    </w:p>
    <w:p w14:paraId="0FF18FA6" w14:textId="37270D71" w:rsidR="00613B77" w:rsidRDefault="00EB0C76" w:rsidP="00EB0C76">
      <w:pPr>
        <w:spacing w:after="0"/>
        <w:ind w:left="3600"/>
        <w:rPr>
          <w:b/>
        </w:rPr>
      </w:pPr>
      <w:r>
        <w:rPr>
          <w:b/>
        </w:rPr>
        <w:t xml:space="preserve">     </w:t>
      </w:r>
      <w:r w:rsidR="00613B77" w:rsidRPr="00613B77">
        <w:rPr>
          <w:b/>
        </w:rPr>
        <w:t>Physician Assistant 2017-2018</w:t>
      </w:r>
    </w:p>
    <w:p w14:paraId="4120832F" w14:textId="66257EE3" w:rsidR="00613B77" w:rsidRDefault="00613B77" w:rsidP="009103CA">
      <w:pPr>
        <w:rPr>
          <w:b/>
        </w:rPr>
      </w:pPr>
      <w:r>
        <w:rPr>
          <w:b/>
        </w:rPr>
        <w:t>STEP 1: File the FAFSA at fafsa.ed.gov</w:t>
      </w:r>
      <w:r w:rsidR="003E241B">
        <w:rPr>
          <w:b/>
        </w:rPr>
        <w:t xml:space="preserve">. </w:t>
      </w:r>
    </w:p>
    <w:p w14:paraId="17557E8A" w14:textId="77777777" w:rsidR="00613B77" w:rsidRPr="00E630BD" w:rsidRDefault="009103CA" w:rsidP="005A609C">
      <w:pPr>
        <w:spacing w:after="0"/>
      </w:pPr>
      <w:r w:rsidRPr="00E630BD">
        <w:t xml:space="preserve">   </w:t>
      </w:r>
      <w:r w:rsidR="00E630BD">
        <w:t>-</w:t>
      </w:r>
      <w:r w:rsidRPr="00E630BD">
        <w:t xml:space="preserve"> </w:t>
      </w:r>
      <w:r w:rsidR="00613B77" w:rsidRPr="00E630BD">
        <w:t xml:space="preserve">The FAFSA (Free Application for Federal Student Aid) </w:t>
      </w:r>
      <w:r w:rsidRPr="00E630BD">
        <w:t>becomes available every year on October 1</w:t>
      </w:r>
      <w:r w:rsidRPr="00E630BD">
        <w:rPr>
          <w:vertAlign w:val="superscript"/>
        </w:rPr>
        <w:t>st</w:t>
      </w:r>
      <w:r w:rsidRPr="00E630BD">
        <w:t xml:space="preserve">. </w:t>
      </w:r>
    </w:p>
    <w:p w14:paraId="0DA839D3" w14:textId="31BB0482" w:rsidR="00352CCB" w:rsidRDefault="00352CCB" w:rsidP="00352CCB">
      <w:pPr>
        <w:spacing w:after="0"/>
      </w:pPr>
      <w:r>
        <w:t xml:space="preserve">   - F</w:t>
      </w:r>
      <w:r w:rsidR="00291D20">
        <w:t>or Spring, file the</w:t>
      </w:r>
      <w:r>
        <w:t xml:space="preserve"> 2016-2017 FAFSA</w:t>
      </w:r>
      <w:r w:rsidR="00291D20">
        <w:t xml:space="preserve"> now!</w:t>
      </w:r>
      <w:r>
        <w:t xml:space="preserve"> The 2017-2018 FAFSA should be filed for Fall 2017/Spring2018. </w:t>
      </w:r>
    </w:p>
    <w:p w14:paraId="14132F2B" w14:textId="7864A1DB" w:rsidR="00352CCB" w:rsidRDefault="00352CCB" w:rsidP="00352CCB">
      <w:pPr>
        <w:spacing w:after="0"/>
      </w:pPr>
      <w:r>
        <w:t xml:space="preserve">   - </w:t>
      </w:r>
      <w:r w:rsidRPr="00E630BD">
        <w:t>Students must renew his/her FA</w:t>
      </w:r>
      <w:r>
        <w:t>FSA every year.</w:t>
      </w:r>
    </w:p>
    <w:p w14:paraId="5DA513C6" w14:textId="77777777" w:rsidR="00E630BD" w:rsidRDefault="00E630BD" w:rsidP="00E630BD"/>
    <w:p w14:paraId="20F46E45" w14:textId="458711DD" w:rsidR="00E630BD" w:rsidRDefault="003E241B" w:rsidP="00E630BD">
      <w:pPr>
        <w:rPr>
          <w:b/>
        </w:rPr>
      </w:pPr>
      <w:r>
        <w:rPr>
          <w:b/>
        </w:rPr>
        <w:t xml:space="preserve">STEP 2: Complete </w:t>
      </w:r>
      <w:r w:rsidR="00E630BD" w:rsidRPr="00E630BD">
        <w:rPr>
          <w:b/>
        </w:rPr>
        <w:t>and submit a Spring Requ</w:t>
      </w:r>
      <w:r>
        <w:rPr>
          <w:b/>
        </w:rPr>
        <w:t>est Form.</w:t>
      </w:r>
    </w:p>
    <w:p w14:paraId="5C3710A6" w14:textId="17303CB5" w:rsidR="00A34F25" w:rsidRDefault="00E630BD" w:rsidP="00FB35A2">
      <w:pPr>
        <w:pStyle w:val="ListParagraph"/>
        <w:numPr>
          <w:ilvl w:val="0"/>
          <w:numId w:val="3"/>
        </w:numPr>
      </w:pPr>
      <w:r w:rsidRPr="00FB35A2">
        <w:t>The Spring Request Form can be found online on t</w:t>
      </w:r>
      <w:r w:rsidR="00A34F25" w:rsidRPr="00FB35A2">
        <w:t>he UK Financial Aid website</w:t>
      </w:r>
      <w:r w:rsidR="00352CCB">
        <w:t xml:space="preserve"> under ‘Forms’,</w:t>
      </w:r>
      <w:r w:rsidR="00FB35A2" w:rsidRPr="00FB35A2">
        <w:t xml:space="preserve"> or</w:t>
      </w:r>
      <w:r w:rsidR="00352CCB">
        <w:t xml:space="preserve"> the Financial Aid Office located in </w:t>
      </w:r>
      <w:proofErr w:type="spellStart"/>
      <w:r w:rsidR="00FB35A2" w:rsidRPr="00FB35A2">
        <w:t>Funkhouser</w:t>
      </w:r>
      <w:proofErr w:type="spellEnd"/>
      <w:r w:rsidR="00FB35A2" w:rsidRPr="00FB35A2">
        <w:t xml:space="preserve"> Rm 127. </w:t>
      </w:r>
      <w:r w:rsidR="00352CCB">
        <w:t xml:space="preserve">Students can mail, fax, or scan form to his/her counselor. </w:t>
      </w:r>
    </w:p>
    <w:p w14:paraId="14428782" w14:textId="442E6BB5" w:rsidR="00FB35A2" w:rsidRPr="00FB35A2" w:rsidRDefault="00FB35A2" w:rsidP="00FB35A2">
      <w:pPr>
        <w:rPr>
          <w:b/>
        </w:rPr>
      </w:pPr>
      <w:r w:rsidRPr="00FB35A2">
        <w:rPr>
          <w:b/>
        </w:rPr>
        <w:t>STEP 3:</w:t>
      </w:r>
      <w:r>
        <w:t xml:space="preserve"> </w:t>
      </w:r>
      <w:r w:rsidRPr="00FB35A2">
        <w:rPr>
          <w:b/>
        </w:rPr>
        <w:t xml:space="preserve">‘View and Accept’ Financial Aid awards online on </w:t>
      </w:r>
      <w:proofErr w:type="spellStart"/>
      <w:r w:rsidRPr="00FB35A2">
        <w:rPr>
          <w:b/>
        </w:rPr>
        <w:t>MyUK</w:t>
      </w:r>
      <w:proofErr w:type="spellEnd"/>
      <w:r w:rsidRPr="00FB35A2">
        <w:rPr>
          <w:b/>
        </w:rPr>
        <w:t xml:space="preserve"> Portal. </w:t>
      </w:r>
    </w:p>
    <w:p w14:paraId="575531E9" w14:textId="4AE547AA" w:rsidR="00FB35A2" w:rsidRDefault="00A700BC" w:rsidP="005A609C">
      <w:pPr>
        <w:pStyle w:val="ListParagraph"/>
        <w:numPr>
          <w:ilvl w:val="0"/>
          <w:numId w:val="3"/>
        </w:numPr>
        <w:spacing w:after="0"/>
      </w:pPr>
      <w:r>
        <w:t xml:space="preserve">Students will be notified via email once the loan is available to accept online. Student will go to </w:t>
      </w:r>
      <w:r w:rsidR="003E241B">
        <w:t>the “Financials’ tab</w:t>
      </w:r>
      <w:r>
        <w:t xml:space="preserve"> on </w:t>
      </w:r>
      <w:proofErr w:type="spellStart"/>
      <w:r>
        <w:t>MyUK</w:t>
      </w:r>
      <w:proofErr w:type="spellEnd"/>
      <w:r>
        <w:t>. Stude</w:t>
      </w:r>
      <w:r w:rsidR="009268B3">
        <w:t xml:space="preserve">nt must </w:t>
      </w:r>
      <w:r w:rsidR="00FB35A2">
        <w:t>‘Agree to Terms and Conditions’ f</w:t>
      </w:r>
      <w:r w:rsidR="009268B3">
        <w:t>irst, then</w:t>
      </w:r>
      <w:r w:rsidR="003E241B">
        <w:t xml:space="preserve"> proceed to the “View and Accept Awards’ tab. </w:t>
      </w:r>
    </w:p>
    <w:p w14:paraId="6DADD9ED" w14:textId="77777777" w:rsidR="005A609C" w:rsidRDefault="005A609C" w:rsidP="005A609C">
      <w:pPr>
        <w:spacing w:after="0"/>
      </w:pPr>
    </w:p>
    <w:p w14:paraId="7A688D82" w14:textId="512F1FDA" w:rsidR="00FB35A2" w:rsidRDefault="00F618BE" w:rsidP="00F618BE">
      <w:pPr>
        <w:pStyle w:val="ListParagraph"/>
        <w:numPr>
          <w:ilvl w:val="0"/>
          <w:numId w:val="3"/>
        </w:numPr>
        <w:spacing w:after="0"/>
      </w:pPr>
      <w:r>
        <w:t xml:space="preserve">Student must </w:t>
      </w:r>
      <w:r w:rsidR="00FB35A2">
        <w:t xml:space="preserve">indicate ‘accept’ to the left of the </w:t>
      </w:r>
      <w:r w:rsidR="005A609C">
        <w:t>Unsubsidized L</w:t>
      </w:r>
      <w:r w:rsidR="00FB35A2">
        <w:t>oan</w:t>
      </w:r>
      <w:r w:rsidR="005A609C">
        <w:t xml:space="preserve"> (5.31%)</w:t>
      </w:r>
      <w:r w:rsidR="00FB35A2">
        <w:t xml:space="preserve"> and ‘submit as indicated’ at the bottom.</w:t>
      </w:r>
    </w:p>
    <w:p w14:paraId="1809BA93" w14:textId="77777777" w:rsidR="00FB35A2" w:rsidRDefault="00FB35A2" w:rsidP="00FB35A2">
      <w:pPr>
        <w:rPr>
          <w:b/>
        </w:rPr>
      </w:pPr>
    </w:p>
    <w:p w14:paraId="4847671A" w14:textId="77958876" w:rsidR="00FB35A2" w:rsidRDefault="00FB35A2" w:rsidP="005A609C">
      <w:pPr>
        <w:rPr>
          <w:b/>
        </w:rPr>
      </w:pPr>
      <w:r w:rsidRPr="00FB35A2">
        <w:rPr>
          <w:b/>
        </w:rPr>
        <w:t>Step 4: Complete Master Promissory Note</w:t>
      </w:r>
      <w:r w:rsidR="005A609C">
        <w:rPr>
          <w:b/>
        </w:rPr>
        <w:t xml:space="preserve"> &amp;</w:t>
      </w:r>
      <w:r w:rsidRPr="00FB35A2">
        <w:rPr>
          <w:b/>
        </w:rPr>
        <w:t xml:space="preserve"> Entrance Counseling at </w:t>
      </w:r>
      <w:r w:rsidRPr="005A609C">
        <w:rPr>
          <w:b/>
          <w:u w:val="single"/>
        </w:rPr>
        <w:t>studentloans.gov</w:t>
      </w:r>
      <w:r>
        <w:rPr>
          <w:b/>
        </w:rPr>
        <w:t xml:space="preserve"> for Unsubsidized Loan</w:t>
      </w:r>
      <w:r w:rsidRPr="00FB35A2">
        <w:rPr>
          <w:b/>
        </w:rPr>
        <w:t xml:space="preserve">. </w:t>
      </w:r>
    </w:p>
    <w:p w14:paraId="3EB5CC44" w14:textId="3DAFD0D1" w:rsidR="00FB35A2" w:rsidRDefault="0063221A" w:rsidP="00FB35A2">
      <w:pPr>
        <w:rPr>
          <w:b/>
        </w:rPr>
      </w:pPr>
      <w:r>
        <w:rPr>
          <w:b/>
        </w:rPr>
        <w:t>Step 5</w:t>
      </w:r>
      <w:r w:rsidR="00FB35A2">
        <w:rPr>
          <w:b/>
        </w:rPr>
        <w:t xml:space="preserve"> </w:t>
      </w:r>
      <w:r w:rsidR="00314DAF">
        <w:rPr>
          <w:b/>
        </w:rPr>
        <w:t>(Optional)</w:t>
      </w:r>
      <w:r>
        <w:rPr>
          <w:b/>
        </w:rPr>
        <w:t xml:space="preserve">: </w:t>
      </w:r>
      <w:r w:rsidR="00314DAF">
        <w:rPr>
          <w:b/>
        </w:rPr>
        <w:t xml:space="preserve"> </w:t>
      </w:r>
      <w:r w:rsidR="00FB35A2">
        <w:rPr>
          <w:b/>
        </w:rPr>
        <w:t>Apply for Graduate Plus Loan at studentloans.gov.</w:t>
      </w:r>
    </w:p>
    <w:p w14:paraId="5F6A2B09" w14:textId="4C850933" w:rsidR="00FB35A2" w:rsidRDefault="00FB35A2" w:rsidP="00FB35A2">
      <w:pPr>
        <w:pStyle w:val="ListParagraph"/>
        <w:numPr>
          <w:ilvl w:val="0"/>
          <w:numId w:val="3"/>
        </w:numPr>
        <w:rPr>
          <w:b/>
        </w:rPr>
      </w:pPr>
      <w:r w:rsidRPr="00314DAF">
        <w:t>Students who need more than the Unsubsidized Loan</w:t>
      </w:r>
      <w:r w:rsidR="00314DAF" w:rsidRPr="00314DAF">
        <w:t xml:space="preserve"> offered,</w:t>
      </w:r>
      <w:r w:rsidRPr="00314DAF">
        <w:t xml:space="preserve"> can apply for a Graduate Plus Loan (6.31%) </w:t>
      </w:r>
      <w:r w:rsidR="00314DAF" w:rsidRPr="00314DAF">
        <w:t>at studentloans</w:t>
      </w:r>
      <w:r w:rsidR="00314DAF">
        <w:rPr>
          <w:b/>
        </w:rPr>
        <w:t>.</w:t>
      </w:r>
      <w:r w:rsidR="00314DAF" w:rsidRPr="00314DAF">
        <w:t>gov.</w:t>
      </w:r>
      <w:r w:rsidR="005A609C">
        <w:rPr>
          <w:b/>
        </w:rPr>
        <w:t xml:space="preserve"> </w:t>
      </w:r>
      <w:r w:rsidR="005A609C" w:rsidRPr="005A609C">
        <w:t>A credit check is required for the Graduate Plus Loan.</w:t>
      </w:r>
      <w:r w:rsidR="005A609C">
        <w:rPr>
          <w:b/>
        </w:rPr>
        <w:t xml:space="preserve"> </w:t>
      </w:r>
    </w:p>
    <w:p w14:paraId="0701EC6A" w14:textId="51C6DD0F" w:rsidR="00314DAF" w:rsidRPr="00314DAF" w:rsidRDefault="009268B3" w:rsidP="00A700BC">
      <w:pPr>
        <w:ind w:left="45"/>
      </w:pPr>
      <w:r>
        <w:t xml:space="preserve">     </w:t>
      </w:r>
      <w:r w:rsidR="00314DAF" w:rsidRPr="009268B3">
        <w:t>*Note:</w:t>
      </w:r>
      <w:r w:rsidR="00314DAF" w:rsidRPr="00314DAF">
        <w:t xml:space="preserve"> An additional Master Promissory Note and Entrance Counseling is required for the Graduate Plus Loan. </w:t>
      </w:r>
    </w:p>
    <w:p w14:paraId="2FD0607B" w14:textId="62D1D422" w:rsidR="00314DAF" w:rsidRDefault="00314DAF" w:rsidP="00314DAF">
      <w:pPr>
        <w:rPr>
          <w:b/>
        </w:rPr>
      </w:pPr>
      <w:r>
        <w:rPr>
          <w:b/>
        </w:rPr>
        <w:t xml:space="preserve">Step 6: Sign up for Direct Deposit on </w:t>
      </w:r>
      <w:proofErr w:type="spellStart"/>
      <w:r>
        <w:rPr>
          <w:b/>
        </w:rPr>
        <w:t>MyUK</w:t>
      </w:r>
      <w:proofErr w:type="spellEnd"/>
      <w:r>
        <w:rPr>
          <w:b/>
        </w:rPr>
        <w:t xml:space="preserve"> under </w:t>
      </w:r>
      <w:r w:rsidR="003E241B">
        <w:rPr>
          <w:b/>
        </w:rPr>
        <w:t>‘</w:t>
      </w:r>
      <w:proofErr w:type="spellStart"/>
      <w:r>
        <w:rPr>
          <w:b/>
        </w:rPr>
        <w:t>MyInfo</w:t>
      </w:r>
      <w:proofErr w:type="spellEnd"/>
      <w:r w:rsidR="003E241B">
        <w:rPr>
          <w:b/>
        </w:rPr>
        <w:t>’</w:t>
      </w:r>
      <w:r>
        <w:rPr>
          <w:b/>
        </w:rPr>
        <w:t>.</w:t>
      </w:r>
    </w:p>
    <w:p w14:paraId="68122D51" w14:textId="703B718E" w:rsidR="00314DAF" w:rsidRDefault="003E241B" w:rsidP="003E241B">
      <w:pPr>
        <w:pStyle w:val="ListParagraph"/>
        <w:numPr>
          <w:ilvl w:val="0"/>
          <w:numId w:val="3"/>
        </w:numPr>
      </w:pPr>
      <w:r>
        <w:t xml:space="preserve"> </w:t>
      </w:r>
      <w:r w:rsidR="00314DAF" w:rsidRPr="003E241B">
        <w:t xml:space="preserve">Once </w:t>
      </w:r>
      <w:r w:rsidRPr="003E241B">
        <w:t>the bill has been paid in full, any excess funds will be sent to th</w:t>
      </w:r>
      <w:r w:rsidR="00EB0C76">
        <w:t xml:space="preserve">e direct deposit information on file. </w:t>
      </w:r>
    </w:p>
    <w:p w14:paraId="234E1DB3" w14:textId="5E79D1D5" w:rsidR="00EB0C76" w:rsidRPr="00F618BE" w:rsidRDefault="00EB0C76" w:rsidP="00EB0C76">
      <w:pPr>
        <w:rPr>
          <w:b/>
          <w:u w:val="single"/>
        </w:rPr>
      </w:pPr>
      <w:r w:rsidRPr="00F618BE">
        <w:rPr>
          <w:b/>
          <w:u w:val="single"/>
        </w:rPr>
        <w:t>Additional Notes:</w:t>
      </w:r>
    </w:p>
    <w:p w14:paraId="11CC08EC" w14:textId="6C57145D" w:rsidR="00EB0C76" w:rsidRDefault="00EB0C76" w:rsidP="00F618BE">
      <w:pPr>
        <w:pStyle w:val="ListParagraph"/>
        <w:numPr>
          <w:ilvl w:val="0"/>
          <w:numId w:val="4"/>
        </w:numPr>
      </w:pPr>
      <w:r>
        <w:t>Bills for Spring will be sent via email in January. The bill is due January 22</w:t>
      </w:r>
      <w:r w:rsidRPr="00EB0C76">
        <w:rPr>
          <w:vertAlign w:val="superscript"/>
        </w:rPr>
        <w:t>nd</w:t>
      </w:r>
      <w:r w:rsidR="009268B3">
        <w:t xml:space="preserve">, 2017. </w:t>
      </w:r>
    </w:p>
    <w:p w14:paraId="544790C8" w14:textId="5CEEB3FB" w:rsidR="00EB0C76" w:rsidRDefault="00EB0C76" w:rsidP="00F618BE">
      <w:pPr>
        <w:pStyle w:val="ListParagraph"/>
        <w:numPr>
          <w:ilvl w:val="0"/>
          <w:numId w:val="4"/>
        </w:numPr>
      </w:pPr>
      <w:r>
        <w:t xml:space="preserve">By filing a FAFSA, </w:t>
      </w:r>
      <w:r w:rsidR="005A609C">
        <w:t xml:space="preserve">graduate </w:t>
      </w:r>
      <w:r>
        <w:t>student</w:t>
      </w:r>
      <w:r w:rsidR="005A609C">
        <w:t xml:space="preserve">s are </w:t>
      </w:r>
      <w:r>
        <w:t>offered $20,500 Unsub Loan</w:t>
      </w:r>
      <w:r w:rsidR="00F618BE">
        <w:t xml:space="preserve"> (5.31%)</w:t>
      </w:r>
      <w:r>
        <w:t xml:space="preserve"> for Fall/Spring/Summer. </w:t>
      </w:r>
    </w:p>
    <w:p w14:paraId="4A44D500" w14:textId="790B59AD" w:rsidR="00EB0C76" w:rsidRDefault="00EB0C76" w:rsidP="00F618BE">
      <w:pPr>
        <w:pStyle w:val="ListParagraph"/>
        <w:numPr>
          <w:ilvl w:val="0"/>
          <w:numId w:val="4"/>
        </w:numPr>
      </w:pPr>
      <w:r>
        <w:t xml:space="preserve">If more funds are needed, student can apply for Graduate Plus Loan at studentloans.gov. The Graduate Plus Loan requires a credit check and has an interest rate of 6.31%. </w:t>
      </w:r>
    </w:p>
    <w:p w14:paraId="0B1ABABB" w14:textId="299BE54F" w:rsidR="00EB0C76" w:rsidRDefault="005A609C" w:rsidP="00F618BE">
      <w:pPr>
        <w:pStyle w:val="ListParagraph"/>
        <w:numPr>
          <w:ilvl w:val="0"/>
          <w:numId w:val="4"/>
        </w:numPr>
      </w:pPr>
      <w:r>
        <w:t>Students are not required to make payment</w:t>
      </w:r>
      <w:r w:rsidR="00F618BE">
        <w:t>s</w:t>
      </w:r>
      <w:r>
        <w:t xml:space="preserve"> on federal loans until 6 months after graduation</w:t>
      </w:r>
      <w:r w:rsidR="009268B3">
        <w:t>, or enrolled in less than 6 credit hours.</w:t>
      </w:r>
    </w:p>
    <w:p w14:paraId="112782D4" w14:textId="301C031A" w:rsidR="005A609C" w:rsidRDefault="005A609C" w:rsidP="00F618BE">
      <w:pPr>
        <w:pStyle w:val="ListParagraph"/>
        <w:numPr>
          <w:ilvl w:val="0"/>
          <w:numId w:val="4"/>
        </w:numPr>
      </w:pPr>
      <w:r>
        <w:t xml:space="preserve">Students taking Summer courses are required to file a Summer Request Form in </w:t>
      </w:r>
      <w:r w:rsidR="009268B3">
        <w:t>April/</w:t>
      </w:r>
      <w:r>
        <w:t xml:space="preserve">May. </w:t>
      </w:r>
    </w:p>
    <w:p w14:paraId="5B2C32CA" w14:textId="3FCCB5FF" w:rsidR="005A609C" w:rsidRDefault="005A609C" w:rsidP="00F618BE">
      <w:pPr>
        <w:pStyle w:val="ListParagraph"/>
        <w:ind w:left="405"/>
      </w:pPr>
    </w:p>
    <w:p w14:paraId="2B6EBC7F" w14:textId="6D64D84D" w:rsidR="00F618BE" w:rsidRPr="00F618BE" w:rsidRDefault="00F618BE" w:rsidP="00F618BE">
      <w:pPr>
        <w:spacing w:after="0"/>
        <w:jc w:val="center"/>
        <w:rPr>
          <w:b/>
          <w:color w:val="0070C0"/>
        </w:rPr>
      </w:pPr>
      <w:r w:rsidRPr="00F618BE">
        <w:rPr>
          <w:b/>
          <w:color w:val="0070C0"/>
        </w:rPr>
        <w:t>Student Financial Aid Office</w:t>
      </w:r>
    </w:p>
    <w:p w14:paraId="769803A8" w14:textId="50CAEEEB" w:rsidR="00F618BE" w:rsidRPr="009268B3" w:rsidRDefault="00F618BE" w:rsidP="00F618BE">
      <w:pPr>
        <w:spacing w:after="0"/>
        <w:jc w:val="center"/>
        <w:rPr>
          <w:b/>
          <w:color w:val="0070C0"/>
          <w:sz w:val="20"/>
        </w:rPr>
      </w:pPr>
      <w:r w:rsidRPr="009268B3">
        <w:rPr>
          <w:b/>
          <w:color w:val="0070C0"/>
          <w:sz w:val="20"/>
        </w:rPr>
        <w:t xml:space="preserve">127 </w:t>
      </w:r>
      <w:proofErr w:type="spellStart"/>
      <w:r w:rsidRPr="009268B3">
        <w:rPr>
          <w:b/>
          <w:color w:val="0070C0"/>
          <w:sz w:val="20"/>
        </w:rPr>
        <w:t>Funkhouser</w:t>
      </w:r>
      <w:proofErr w:type="spellEnd"/>
      <w:r w:rsidRPr="009268B3">
        <w:rPr>
          <w:b/>
          <w:color w:val="0070C0"/>
          <w:sz w:val="20"/>
        </w:rPr>
        <w:t xml:space="preserve"> </w:t>
      </w:r>
      <w:proofErr w:type="spellStart"/>
      <w:r w:rsidRPr="009268B3">
        <w:rPr>
          <w:b/>
          <w:color w:val="0070C0"/>
          <w:sz w:val="20"/>
        </w:rPr>
        <w:t>Bldg</w:t>
      </w:r>
      <w:proofErr w:type="spellEnd"/>
    </w:p>
    <w:p w14:paraId="6A2D9006" w14:textId="36E6BF21" w:rsidR="00F618BE" w:rsidRPr="009268B3" w:rsidRDefault="00F618BE" w:rsidP="00F618BE">
      <w:pPr>
        <w:spacing w:after="0"/>
        <w:jc w:val="center"/>
        <w:rPr>
          <w:b/>
          <w:color w:val="0070C0"/>
          <w:sz w:val="20"/>
        </w:rPr>
      </w:pPr>
      <w:r w:rsidRPr="009268B3">
        <w:rPr>
          <w:b/>
          <w:color w:val="0070C0"/>
          <w:sz w:val="20"/>
        </w:rPr>
        <w:t>Lexington, KY 40506-0054</w:t>
      </w:r>
    </w:p>
    <w:p w14:paraId="4D3F1893" w14:textId="23FABE4A" w:rsidR="00F618BE" w:rsidRPr="009268B3" w:rsidRDefault="00F618BE" w:rsidP="00F618BE">
      <w:pPr>
        <w:spacing w:after="0"/>
        <w:jc w:val="center"/>
        <w:rPr>
          <w:b/>
          <w:color w:val="0070C0"/>
          <w:sz w:val="20"/>
        </w:rPr>
      </w:pPr>
      <w:r w:rsidRPr="009268B3">
        <w:rPr>
          <w:b/>
          <w:color w:val="0070C0"/>
          <w:sz w:val="20"/>
        </w:rPr>
        <w:t>Uky.edu/</w:t>
      </w:r>
      <w:proofErr w:type="spellStart"/>
      <w:r w:rsidRPr="009268B3">
        <w:rPr>
          <w:b/>
          <w:color w:val="0070C0"/>
          <w:sz w:val="20"/>
        </w:rPr>
        <w:t>financialaid</w:t>
      </w:r>
      <w:proofErr w:type="spellEnd"/>
    </w:p>
    <w:p w14:paraId="6562E3FD" w14:textId="7F826A59" w:rsidR="009268B3" w:rsidRPr="009268B3" w:rsidRDefault="009268B3" w:rsidP="00F618BE">
      <w:pPr>
        <w:spacing w:after="0"/>
        <w:jc w:val="center"/>
        <w:rPr>
          <w:b/>
          <w:color w:val="0070C0"/>
          <w:sz w:val="20"/>
        </w:rPr>
      </w:pPr>
      <w:r w:rsidRPr="009268B3">
        <w:rPr>
          <w:b/>
          <w:color w:val="0070C0"/>
          <w:sz w:val="20"/>
        </w:rPr>
        <w:t>Phone: 859-257-3172</w:t>
      </w:r>
    </w:p>
    <w:p w14:paraId="4936C906" w14:textId="6ED07EE9" w:rsidR="009268B3" w:rsidRPr="009268B3" w:rsidRDefault="009268B3" w:rsidP="00F618BE">
      <w:pPr>
        <w:spacing w:after="0"/>
        <w:jc w:val="center"/>
        <w:rPr>
          <w:b/>
          <w:color w:val="0070C0"/>
          <w:sz w:val="20"/>
        </w:rPr>
      </w:pPr>
      <w:r w:rsidRPr="009268B3">
        <w:rPr>
          <w:b/>
          <w:color w:val="0070C0"/>
          <w:sz w:val="20"/>
        </w:rPr>
        <w:t>Fax: 859-257-4398</w:t>
      </w:r>
    </w:p>
    <w:p w14:paraId="5F95C516" w14:textId="3421D270" w:rsidR="00FB35A2" w:rsidRPr="00FB35A2" w:rsidRDefault="00FB35A2" w:rsidP="00FB35A2">
      <w:pPr>
        <w:rPr>
          <w:b/>
        </w:rPr>
      </w:pPr>
    </w:p>
    <w:sectPr w:rsidR="00FB35A2" w:rsidRPr="00FB35A2" w:rsidSect="00EB0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E7B"/>
    <w:multiLevelType w:val="hybridMultilevel"/>
    <w:tmpl w:val="F2346522"/>
    <w:lvl w:ilvl="0" w:tplc="FAA8A1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D73B05"/>
    <w:multiLevelType w:val="hybridMultilevel"/>
    <w:tmpl w:val="0D606F2E"/>
    <w:lvl w:ilvl="0" w:tplc="3B688126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08F4392"/>
    <w:multiLevelType w:val="hybridMultilevel"/>
    <w:tmpl w:val="05D890D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EE5897"/>
    <w:multiLevelType w:val="hybridMultilevel"/>
    <w:tmpl w:val="3FB68A92"/>
    <w:lvl w:ilvl="0" w:tplc="2BA486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7"/>
    <w:rsid w:val="00291D20"/>
    <w:rsid w:val="00314DAF"/>
    <w:rsid w:val="00352CCB"/>
    <w:rsid w:val="003E241B"/>
    <w:rsid w:val="005A609C"/>
    <w:rsid w:val="00613B77"/>
    <w:rsid w:val="0063221A"/>
    <w:rsid w:val="006A7ED5"/>
    <w:rsid w:val="009103CA"/>
    <w:rsid w:val="009268B3"/>
    <w:rsid w:val="00950454"/>
    <w:rsid w:val="00A34F25"/>
    <w:rsid w:val="00A700BC"/>
    <w:rsid w:val="00E630BD"/>
    <w:rsid w:val="00EB0C76"/>
    <w:rsid w:val="00F618BE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5CFE"/>
  <w15:chartTrackingRefBased/>
  <w15:docId w15:val="{EF8868A2-D2D7-48BA-81B7-F027A50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2027</Characters>
  <Application>Microsoft Office Word</Application>
  <DocSecurity>0</DocSecurity>
  <Lines>289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Foellger, Renee A</dc:creator>
  <cp:keywords/>
  <dc:description/>
  <cp:lastModifiedBy>Windows User</cp:lastModifiedBy>
  <cp:revision>2</cp:revision>
  <cp:lastPrinted>2016-11-10T17:31:00Z</cp:lastPrinted>
  <dcterms:created xsi:type="dcterms:W3CDTF">2016-11-11T13:50:00Z</dcterms:created>
  <dcterms:modified xsi:type="dcterms:W3CDTF">2016-11-11T13:50:00Z</dcterms:modified>
</cp:coreProperties>
</file>