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873C697" wp14:editId="4C967342">
            <wp:extent cx="3812540" cy="1736725"/>
            <wp:effectExtent l="0" t="0" r="0" b="0"/>
            <wp:docPr id="1" name="Picture 1" descr="KARRN PMS 430 &amp; Reflex 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ARRN PMS 430 &amp; Reflex Blu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jc w:val="center"/>
        <w:rPr>
          <w:rFonts w:cs="Arial"/>
        </w:rPr>
      </w:pP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jc w:val="center"/>
        <w:rPr>
          <w:rFonts w:cs="Arial"/>
        </w:rPr>
      </w:pPr>
      <w:r w:rsidRPr="00D319BF">
        <w:rPr>
          <w:rFonts w:cs="Arial"/>
        </w:rPr>
        <w:t>2018 ACCOMPLISHMENTS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pStyle w:val="Heading1"/>
        <w:spacing w:line="23" w:lineRule="atLeast"/>
        <w:ind w:left="120"/>
        <w:contextualSpacing/>
        <w:rPr>
          <w:rFonts w:cs="Arial"/>
          <w:spacing w:val="-1"/>
          <w:u w:val="thick" w:color="000000"/>
        </w:rPr>
      </w:pPr>
      <w:r w:rsidRPr="00D319BF">
        <w:rPr>
          <w:rFonts w:cs="Arial"/>
          <w:spacing w:val="-1"/>
          <w:u w:val="thick" w:color="000000"/>
        </w:rPr>
        <w:t>Service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5E6F20">
      <w:pPr>
        <w:pStyle w:val="ListParagraph"/>
        <w:numPr>
          <w:ilvl w:val="0"/>
          <w:numId w:val="7"/>
        </w:numPr>
        <w:spacing w:line="23" w:lineRule="atLeast"/>
        <w:ind w:left="360" w:firstLine="0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 xml:space="preserve">To date (since 2012), Project CARAT has served 2,047 individuals, given away 5,378 items and saved $900,007.  </w:t>
      </w:r>
    </w:p>
    <w:p w:rsidR="00D319BF" w:rsidRPr="00D319BF" w:rsidRDefault="00D319BF" w:rsidP="005E6F20">
      <w:pPr>
        <w:spacing w:line="23" w:lineRule="atLeast"/>
        <w:ind w:left="360"/>
        <w:contextualSpacing/>
        <w:rPr>
          <w:rFonts w:ascii="Arial" w:hAnsi="Arial" w:cs="Arial"/>
        </w:rPr>
      </w:pPr>
    </w:p>
    <w:p w:rsidR="00D319BF" w:rsidRPr="00D319BF" w:rsidRDefault="00D319BF" w:rsidP="005E6F20">
      <w:pPr>
        <w:pStyle w:val="ListParagraph"/>
        <w:numPr>
          <w:ilvl w:val="0"/>
          <w:numId w:val="7"/>
        </w:numPr>
        <w:spacing w:line="23" w:lineRule="atLeast"/>
        <w:ind w:left="360" w:firstLine="0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In early 2018, CARAT opened a new site in Lexington, “HDI CATS.”</w:t>
      </w:r>
    </w:p>
    <w:p w:rsidR="00D319BF" w:rsidRPr="00D319BF" w:rsidRDefault="00D319BF" w:rsidP="005E6F20">
      <w:pPr>
        <w:pStyle w:val="ListParagraph"/>
        <w:spacing w:line="23" w:lineRule="atLeast"/>
        <w:ind w:left="360"/>
        <w:contextualSpacing/>
        <w:rPr>
          <w:rFonts w:ascii="Arial" w:hAnsi="Arial" w:cs="Arial"/>
        </w:rPr>
      </w:pPr>
    </w:p>
    <w:p w:rsidR="00D319BF" w:rsidRPr="00D319BF" w:rsidRDefault="00D319BF" w:rsidP="005E6F20">
      <w:pPr>
        <w:pStyle w:val="ListParagraph"/>
        <w:numPr>
          <w:ilvl w:val="0"/>
          <w:numId w:val="7"/>
        </w:numPr>
        <w:spacing w:line="23" w:lineRule="atLeast"/>
        <w:ind w:left="720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Kentucky Indiana Paralyzed Veterans of America (KIPVA) is now referring donors with durable medical equipment to CARAT for reuse.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pStyle w:val="Heading1"/>
        <w:spacing w:before="183" w:line="23" w:lineRule="atLeast"/>
        <w:ind w:left="120"/>
        <w:contextualSpacing/>
        <w:rPr>
          <w:rFonts w:cs="Arial"/>
          <w:b w:val="0"/>
          <w:bCs w:val="0"/>
          <w:u w:val="none"/>
        </w:rPr>
      </w:pPr>
      <w:r w:rsidRPr="00D319BF">
        <w:rPr>
          <w:rFonts w:cs="Arial"/>
          <w:spacing w:val="-1"/>
          <w:u w:val="thick" w:color="000000"/>
        </w:rPr>
        <w:t>Education/Outreach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pStyle w:val="BodyText"/>
        <w:numPr>
          <w:ilvl w:val="0"/>
          <w:numId w:val="1"/>
        </w:numPr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  <w:r w:rsidRPr="00D319BF">
        <w:rPr>
          <w:rFonts w:cs="Arial"/>
        </w:rPr>
        <w:t xml:space="preserve">KARRN Conference had its highest attendance to date, with 227 attendees. Our HDI partners and community partners </w:t>
      </w:r>
      <w:r w:rsidR="005E6F20">
        <w:rPr>
          <w:rFonts w:cs="Arial"/>
        </w:rPr>
        <w:t>presented the sessions</w:t>
      </w:r>
      <w:r w:rsidRPr="00D319BF">
        <w:rPr>
          <w:rFonts w:cs="Arial"/>
        </w:rPr>
        <w:t>.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left="720" w:right="104"/>
        <w:contextualSpacing/>
        <w:rPr>
          <w:rFonts w:cs="Arial"/>
        </w:rPr>
      </w:pPr>
    </w:p>
    <w:p w:rsidR="00D319BF" w:rsidRPr="00D319BF" w:rsidRDefault="005E6F20" w:rsidP="00D319BF">
      <w:pPr>
        <w:pStyle w:val="ListParagraph"/>
        <w:numPr>
          <w:ilvl w:val="0"/>
          <w:numId w:val="1"/>
        </w:num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Stroke </w:t>
      </w:r>
      <w:r w:rsidR="00D319BF" w:rsidRPr="00D319BF">
        <w:rPr>
          <w:rFonts w:ascii="Arial" w:hAnsi="Arial" w:cs="Arial"/>
        </w:rPr>
        <w:t xml:space="preserve">Support Group: 15-20 </w:t>
      </w:r>
      <w:r>
        <w:rPr>
          <w:rFonts w:ascii="Arial" w:hAnsi="Arial" w:cs="Arial"/>
        </w:rPr>
        <w:t>p</w:t>
      </w:r>
      <w:r w:rsidR="00D319BF" w:rsidRPr="00D319BF">
        <w:rPr>
          <w:rFonts w:ascii="Arial" w:hAnsi="Arial" w:cs="Arial"/>
        </w:rPr>
        <w:t xml:space="preserve">eople </w:t>
      </w:r>
      <w:r>
        <w:rPr>
          <w:rFonts w:ascii="Arial" w:hAnsi="Arial" w:cs="Arial"/>
        </w:rPr>
        <w:t>p</w:t>
      </w:r>
      <w:r w:rsidR="00D319BF" w:rsidRPr="00D319BF">
        <w:rPr>
          <w:rFonts w:ascii="Arial" w:hAnsi="Arial" w:cs="Arial"/>
        </w:rPr>
        <w:t>resent each month for a total of 240; Multiple guest speakers on various topics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Default="00D319BF" w:rsidP="00D319BF">
      <w:pPr>
        <w:pStyle w:val="ListParagraph"/>
        <w:numPr>
          <w:ilvl w:val="0"/>
          <w:numId w:val="1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 xml:space="preserve">Stroke Survivor &amp; Caregiver Support Group educated 406 students in Perry County during Stroke Awareness Month. </w:t>
      </w:r>
    </w:p>
    <w:p w:rsidR="00D319BF" w:rsidRPr="00D319BF" w:rsidRDefault="00D319BF" w:rsidP="00D319BF">
      <w:pPr>
        <w:pStyle w:val="ListParagraph"/>
        <w:spacing w:after="160" w:line="23" w:lineRule="atLeast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1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Stroke Survivor &amp; Caregiver Support Group performed free blood pressure readings, stroke risk screenings, and educated 165 adults during Stroke Awareness Month.</w:t>
      </w:r>
    </w:p>
    <w:p w:rsidR="00D319BF" w:rsidRPr="00D319BF" w:rsidRDefault="00D319BF" w:rsidP="00D319BF">
      <w:pPr>
        <w:pStyle w:val="ListParagraph"/>
        <w:spacing w:after="160" w:line="23" w:lineRule="atLeast"/>
        <w:contextualSpacing/>
        <w:rPr>
          <w:rFonts w:ascii="Arial" w:hAnsi="Arial" w:cs="Arial"/>
        </w:rPr>
      </w:pPr>
    </w:p>
    <w:p w:rsidR="00D319BF" w:rsidRPr="00D319BF" w:rsidRDefault="005E6F20" w:rsidP="00D319BF">
      <w:pPr>
        <w:pStyle w:val="ListParagraph"/>
        <w:numPr>
          <w:ilvl w:val="0"/>
          <w:numId w:val="1"/>
        </w:numPr>
        <w:spacing w:after="16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19BF" w:rsidRPr="00D319BF">
        <w:rPr>
          <w:rFonts w:ascii="Arial" w:hAnsi="Arial" w:cs="Arial"/>
        </w:rPr>
        <w:t xml:space="preserve">troke survivor &amp; caregiver videos </w:t>
      </w:r>
      <w:proofErr w:type="gramStart"/>
      <w:r>
        <w:rPr>
          <w:rFonts w:ascii="Arial" w:hAnsi="Arial" w:cs="Arial"/>
        </w:rPr>
        <w:t>were posted</w:t>
      </w:r>
      <w:proofErr w:type="gramEnd"/>
      <w:r>
        <w:rPr>
          <w:rFonts w:ascii="Arial" w:hAnsi="Arial" w:cs="Arial"/>
        </w:rPr>
        <w:t xml:space="preserve"> </w:t>
      </w:r>
      <w:r w:rsidR="00D319BF" w:rsidRPr="00D319BF">
        <w:rPr>
          <w:rFonts w:ascii="Arial" w:hAnsi="Arial" w:cs="Arial"/>
        </w:rPr>
        <w:t>on social media</w:t>
      </w:r>
      <w:r>
        <w:rPr>
          <w:rFonts w:ascii="Arial" w:hAnsi="Arial" w:cs="Arial"/>
        </w:rPr>
        <w:t xml:space="preserve">; </w:t>
      </w:r>
      <w:r w:rsidR="00D319BF" w:rsidRPr="00D319BF">
        <w:rPr>
          <w:rFonts w:ascii="Arial" w:hAnsi="Arial" w:cs="Arial"/>
        </w:rPr>
        <w:t>one video had 14,483 view</w:t>
      </w:r>
      <w:r>
        <w:rPr>
          <w:rFonts w:ascii="Arial" w:hAnsi="Arial" w:cs="Arial"/>
        </w:rPr>
        <w:t>s</w:t>
      </w:r>
      <w:r w:rsidR="00D319BF" w:rsidRPr="00D319BF">
        <w:rPr>
          <w:rFonts w:ascii="Arial" w:hAnsi="Arial" w:cs="Arial"/>
        </w:rPr>
        <w:t>, the others ha</w:t>
      </w:r>
      <w:r>
        <w:rPr>
          <w:rFonts w:ascii="Arial" w:hAnsi="Arial" w:cs="Arial"/>
        </w:rPr>
        <w:t>d</w:t>
      </w:r>
      <w:r w:rsidR="00D319BF" w:rsidRPr="00D319BF">
        <w:rPr>
          <w:rFonts w:ascii="Arial" w:hAnsi="Arial" w:cs="Arial"/>
        </w:rPr>
        <w:t xml:space="preserve"> hundreds of views.</w:t>
      </w:r>
    </w:p>
    <w:p w:rsidR="00D319BF" w:rsidRDefault="00D319BF" w:rsidP="00D319BF">
      <w:pPr>
        <w:pStyle w:val="ListParagraph"/>
        <w:spacing w:after="160" w:line="23" w:lineRule="atLeast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1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Support group survivor</w:t>
      </w:r>
      <w:r w:rsidR="005E6F20">
        <w:rPr>
          <w:rFonts w:ascii="Arial" w:hAnsi="Arial" w:cs="Arial"/>
        </w:rPr>
        <w:t>s</w:t>
      </w:r>
      <w:r w:rsidRPr="00D319BF">
        <w:rPr>
          <w:rFonts w:ascii="Arial" w:hAnsi="Arial" w:cs="Arial"/>
        </w:rPr>
        <w:t xml:space="preserve"> </w:t>
      </w:r>
      <w:r w:rsidR="005E6F20">
        <w:rPr>
          <w:rFonts w:ascii="Arial" w:hAnsi="Arial" w:cs="Arial"/>
        </w:rPr>
        <w:t>and</w:t>
      </w:r>
      <w:r w:rsidRPr="00D319BF">
        <w:rPr>
          <w:rFonts w:ascii="Arial" w:hAnsi="Arial" w:cs="Arial"/>
        </w:rPr>
        <w:t xml:space="preserve"> caregiver</w:t>
      </w:r>
      <w:r w:rsidR="005E6F20">
        <w:rPr>
          <w:rFonts w:ascii="Arial" w:hAnsi="Arial" w:cs="Arial"/>
        </w:rPr>
        <w:t>s</w:t>
      </w:r>
      <w:r w:rsidRPr="00D319BF">
        <w:rPr>
          <w:rFonts w:ascii="Arial" w:hAnsi="Arial" w:cs="Arial"/>
        </w:rPr>
        <w:t xml:space="preserve"> recorded PSA at the local radio station</w:t>
      </w:r>
      <w:r w:rsidR="005E6F20">
        <w:rPr>
          <w:rFonts w:ascii="Arial" w:hAnsi="Arial" w:cs="Arial"/>
        </w:rPr>
        <w:t>; s</w:t>
      </w:r>
      <w:r w:rsidRPr="00D319BF">
        <w:rPr>
          <w:rFonts w:ascii="Arial" w:hAnsi="Arial" w:cs="Arial"/>
        </w:rPr>
        <w:t>hare</w:t>
      </w:r>
      <w:r w:rsidR="005E6F20">
        <w:rPr>
          <w:rFonts w:ascii="Arial" w:hAnsi="Arial" w:cs="Arial"/>
        </w:rPr>
        <w:t>d</w:t>
      </w:r>
      <w:r w:rsidRPr="00D319BF">
        <w:rPr>
          <w:rFonts w:ascii="Arial" w:hAnsi="Arial" w:cs="Arial"/>
        </w:rPr>
        <w:t xml:space="preserve"> on social media and reached 1,064 viewers.</w:t>
      </w:r>
    </w:p>
    <w:p w:rsidR="00D319BF" w:rsidRDefault="00D319BF" w:rsidP="00D319BF">
      <w:pPr>
        <w:pStyle w:val="ListParagraph"/>
        <w:spacing w:after="160" w:line="23" w:lineRule="atLeast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1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Shared the recording of the live radio show to social media and received 290 views.</w:t>
      </w:r>
    </w:p>
    <w:p w:rsidR="00D319BF" w:rsidRPr="00D319BF" w:rsidRDefault="00D319BF" w:rsidP="00D319BF">
      <w:pPr>
        <w:pStyle w:val="ListParagraph"/>
        <w:spacing w:line="23" w:lineRule="atLeast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1"/>
        </w:numPr>
        <w:tabs>
          <w:tab w:val="left" w:pos="356"/>
        </w:tabs>
        <w:spacing w:after="160" w:line="23" w:lineRule="atLeast"/>
        <w:ind w:right="104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Diligently working within the community to create the KAART center</w:t>
      </w:r>
      <w:r w:rsidR="005E6F20">
        <w:rPr>
          <w:rFonts w:ascii="Arial" w:hAnsi="Arial" w:cs="Arial"/>
        </w:rPr>
        <w:t xml:space="preserve"> - h</w:t>
      </w:r>
      <w:r w:rsidRPr="00D319BF">
        <w:rPr>
          <w:rFonts w:ascii="Arial" w:hAnsi="Arial" w:cs="Arial"/>
        </w:rPr>
        <w:t>eld a workshop in Hazard for community partners and UK College of Design to develop materials.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pStyle w:val="Heading1"/>
        <w:spacing w:before="57" w:line="23" w:lineRule="atLeast"/>
        <w:contextualSpacing/>
        <w:rPr>
          <w:rFonts w:cs="Arial"/>
          <w:b w:val="0"/>
          <w:bCs w:val="0"/>
          <w:u w:val="none"/>
        </w:rPr>
      </w:pPr>
      <w:r w:rsidRPr="00D319BF">
        <w:rPr>
          <w:rFonts w:cs="Arial"/>
          <w:spacing w:val="-1"/>
          <w:u w:val="thick" w:color="000000"/>
        </w:rPr>
        <w:lastRenderedPageBreak/>
        <w:t>Advocacy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pStyle w:val="BodyText"/>
        <w:numPr>
          <w:ilvl w:val="0"/>
          <w:numId w:val="9"/>
        </w:numPr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  <w:r w:rsidRPr="00D319BF">
        <w:rPr>
          <w:rFonts w:cs="Arial"/>
        </w:rPr>
        <w:t xml:space="preserve">KCSCI had its fifth Congress at a new location, which was </w:t>
      </w:r>
      <w:proofErr w:type="gramStart"/>
      <w:r w:rsidRPr="00D319BF">
        <w:rPr>
          <w:rFonts w:cs="Arial"/>
        </w:rPr>
        <w:t>well-attended</w:t>
      </w:r>
      <w:proofErr w:type="gramEnd"/>
      <w:r w:rsidRPr="00D319BF">
        <w:rPr>
          <w:rFonts w:cs="Arial"/>
        </w:rPr>
        <w:t>.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9"/>
        </w:numPr>
        <w:spacing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KCSCI/Independence Place received a Christopher and Dana Reeve Paralysis Foundation Grant to look at inclusion and employment.</w:t>
      </w:r>
    </w:p>
    <w:p w:rsidR="00D319BF" w:rsidRPr="00D319BF" w:rsidRDefault="00D319BF" w:rsidP="00D319BF">
      <w:pPr>
        <w:pStyle w:val="ListParagraph"/>
        <w:spacing w:line="23" w:lineRule="atLeast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9"/>
        </w:numPr>
        <w:spacing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The Berea ABLE (Achieve and Build Lifetime Empowerment) support group for those with disabilities was established. ABLE is a “free, confidential, volunteer, low</w:t>
      </w:r>
      <w:r w:rsidR="005E6F20">
        <w:rPr>
          <w:rFonts w:ascii="Arial" w:hAnsi="Arial" w:cs="Arial"/>
        </w:rPr>
        <w:t>-</w:t>
      </w:r>
      <w:r w:rsidRPr="00D319BF">
        <w:rPr>
          <w:rFonts w:ascii="Arial" w:hAnsi="Arial" w:cs="Arial"/>
        </w:rPr>
        <w:t>key support group.”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  <w:b/>
        </w:rPr>
      </w:pPr>
      <w:r w:rsidRPr="00D319BF">
        <w:rPr>
          <w:rFonts w:cs="Arial"/>
          <w:b/>
          <w:spacing w:val="-2"/>
          <w:u w:val="thick" w:color="000000"/>
        </w:rPr>
        <w:t>New</w:t>
      </w:r>
      <w:r w:rsidRPr="00D319BF">
        <w:rPr>
          <w:rFonts w:cs="Arial"/>
          <w:b/>
          <w:spacing w:val="4"/>
          <w:u w:val="thick" w:color="000000"/>
        </w:rPr>
        <w:t xml:space="preserve"> </w:t>
      </w:r>
      <w:r w:rsidRPr="00D319BF">
        <w:rPr>
          <w:rFonts w:cs="Arial"/>
          <w:b/>
          <w:spacing w:val="-1"/>
          <w:u w:val="thick" w:color="000000"/>
        </w:rPr>
        <w:t>Collaborations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8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UK College of Design faculty and students presented to the Hazard group and shared their materials they have developed for the KAART Center thus far</w:t>
      </w:r>
    </w:p>
    <w:p w:rsidR="00D319BF" w:rsidRPr="00D319BF" w:rsidRDefault="00D319BF" w:rsidP="00D319BF">
      <w:pPr>
        <w:pStyle w:val="ListParagraph"/>
        <w:spacing w:after="160" w:line="23" w:lineRule="atLeast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8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UK College of Engineering/classes</w:t>
      </w:r>
      <w:r w:rsidRPr="00D319BF">
        <w:rPr>
          <w:rFonts w:ascii="Arial" w:hAnsi="Arial" w:cs="Arial"/>
        </w:rPr>
        <w:br/>
      </w:r>
    </w:p>
    <w:p w:rsidR="00D319BF" w:rsidRPr="00D319BF" w:rsidRDefault="00D319BF" w:rsidP="00D319BF">
      <w:pPr>
        <w:pStyle w:val="ListParagraph"/>
        <w:numPr>
          <w:ilvl w:val="0"/>
          <w:numId w:val="8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Many KAART Center partners, more news soon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pStyle w:val="Heading1"/>
        <w:spacing w:before="57" w:line="23" w:lineRule="atLeast"/>
        <w:contextualSpacing/>
        <w:rPr>
          <w:rFonts w:cs="Arial"/>
          <w:b w:val="0"/>
          <w:bCs w:val="0"/>
          <w:u w:val="none"/>
        </w:rPr>
      </w:pPr>
      <w:r w:rsidRPr="00D319BF">
        <w:rPr>
          <w:rFonts w:cs="Arial"/>
          <w:spacing w:val="-1"/>
          <w:u w:val="thick" w:color="000000"/>
        </w:rPr>
        <w:t>Grants/Funding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pStyle w:val="BodyText"/>
        <w:numPr>
          <w:ilvl w:val="0"/>
          <w:numId w:val="4"/>
        </w:numPr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  <w:r w:rsidRPr="00D319BF">
        <w:rPr>
          <w:rFonts w:cs="Arial"/>
        </w:rPr>
        <w:t>Fundraising page launched:</w:t>
      </w:r>
    </w:p>
    <w:p w:rsidR="00D319BF" w:rsidRPr="00D319BF" w:rsidRDefault="005E6F20" w:rsidP="00D319BF">
      <w:pPr>
        <w:pStyle w:val="PlainText"/>
        <w:spacing w:line="23" w:lineRule="atLeast"/>
        <w:ind w:left="720"/>
        <w:contextualSpacing/>
        <w:rPr>
          <w:color w:val="auto"/>
          <w:sz w:val="22"/>
          <w:szCs w:val="22"/>
        </w:rPr>
      </w:pPr>
      <w:hyperlink r:id="rId8" w:history="1">
        <w:r w:rsidR="00D319BF" w:rsidRPr="00D319BF">
          <w:rPr>
            <w:rStyle w:val="Hyperlink"/>
            <w:color w:val="auto"/>
            <w:sz w:val="22"/>
            <w:szCs w:val="22"/>
          </w:rPr>
          <w:t>https://uky.networkforgood.com/causes/13760-karrn-fund</w:t>
        </w:r>
      </w:hyperlink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left="720" w:right="104"/>
        <w:contextualSpacing/>
        <w:rPr>
          <w:rFonts w:cs="Arial"/>
        </w:rPr>
      </w:pPr>
      <w:r w:rsidRPr="00D319BF">
        <w:rPr>
          <w:rFonts w:cs="Arial"/>
        </w:rPr>
        <w:t xml:space="preserve">*Please share 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spacing w:before="181" w:line="23" w:lineRule="atLeast"/>
        <w:ind w:left="100"/>
        <w:contextualSpacing/>
        <w:rPr>
          <w:rFonts w:ascii="Arial" w:eastAsia="Arial" w:hAnsi="Arial" w:cs="Arial"/>
        </w:rPr>
      </w:pPr>
      <w:r w:rsidRPr="00D319BF">
        <w:rPr>
          <w:rFonts w:ascii="Arial" w:eastAsia="Arial" w:hAnsi="Arial" w:cs="Arial"/>
          <w:b/>
          <w:bCs/>
          <w:spacing w:val="-1"/>
          <w:u w:val="thick" w:color="000000"/>
        </w:rPr>
        <w:t>Peer-Reviewed</w:t>
      </w:r>
      <w:r w:rsidRPr="00D319BF"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 w:rsidRPr="00D319BF">
        <w:rPr>
          <w:rFonts w:ascii="Arial" w:eastAsia="Arial" w:hAnsi="Arial" w:cs="Arial"/>
          <w:b/>
          <w:bCs/>
          <w:spacing w:val="-1"/>
          <w:u w:val="thick" w:color="000000"/>
        </w:rPr>
        <w:t>Publications</w:t>
      </w:r>
      <w:r w:rsidRPr="00D319BF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Pr="00D319BF">
        <w:rPr>
          <w:rFonts w:ascii="Arial" w:eastAsia="Arial" w:hAnsi="Arial" w:cs="Arial"/>
          <w:spacing w:val="-1"/>
        </w:rPr>
        <w:t>(Students’</w:t>
      </w:r>
      <w:r w:rsidRPr="00D319BF">
        <w:rPr>
          <w:rFonts w:ascii="Arial" w:eastAsia="Arial" w:hAnsi="Arial" w:cs="Arial"/>
        </w:rPr>
        <w:t xml:space="preserve"> </w:t>
      </w:r>
      <w:r w:rsidRPr="00D319BF">
        <w:rPr>
          <w:rFonts w:ascii="Arial" w:eastAsia="Arial" w:hAnsi="Arial" w:cs="Arial"/>
          <w:spacing w:val="-1"/>
        </w:rPr>
        <w:t>names</w:t>
      </w:r>
      <w:r w:rsidRPr="00D319BF">
        <w:rPr>
          <w:rFonts w:ascii="Arial" w:eastAsia="Arial" w:hAnsi="Arial" w:cs="Arial"/>
          <w:spacing w:val="-4"/>
        </w:rPr>
        <w:t xml:space="preserve"> </w:t>
      </w:r>
      <w:r w:rsidRPr="00D319BF">
        <w:rPr>
          <w:rFonts w:ascii="Arial" w:eastAsia="Arial" w:hAnsi="Arial" w:cs="Arial"/>
          <w:spacing w:val="-1"/>
        </w:rPr>
        <w:t>are</w:t>
      </w:r>
      <w:r w:rsidRPr="00D319BF">
        <w:rPr>
          <w:rFonts w:ascii="Arial" w:eastAsia="Arial" w:hAnsi="Arial" w:cs="Arial"/>
        </w:rPr>
        <w:t xml:space="preserve"> </w:t>
      </w:r>
      <w:r w:rsidRPr="00D319BF">
        <w:rPr>
          <w:rFonts w:ascii="Arial" w:eastAsia="Arial" w:hAnsi="Arial" w:cs="Arial"/>
          <w:spacing w:val="-2"/>
        </w:rPr>
        <w:t>underlined)</w:t>
      </w:r>
    </w:p>
    <w:p w:rsidR="00D319BF" w:rsidRPr="00D319BF" w:rsidRDefault="00D319BF" w:rsidP="00D319BF">
      <w:pPr>
        <w:spacing w:before="3" w:line="23" w:lineRule="atLeast"/>
        <w:contextualSpacing/>
        <w:rPr>
          <w:rFonts w:ascii="Arial" w:eastAsia="Arial" w:hAnsi="Arial" w:cs="Arial"/>
        </w:rPr>
      </w:pPr>
    </w:p>
    <w:p w:rsidR="00D319BF" w:rsidRPr="00D319BF" w:rsidRDefault="00D319BF" w:rsidP="00D319BF">
      <w:pPr>
        <w:numPr>
          <w:ilvl w:val="0"/>
          <w:numId w:val="2"/>
        </w:numPr>
        <w:spacing w:line="23" w:lineRule="atLeast"/>
        <w:contextualSpacing/>
        <w:rPr>
          <w:rFonts w:ascii="Arial" w:eastAsia="Times New Roman" w:hAnsi="Arial" w:cs="Arial"/>
        </w:rPr>
      </w:pPr>
      <w:r w:rsidRPr="00D319BF">
        <w:rPr>
          <w:rFonts w:ascii="Arial" w:eastAsia="Times New Roman" w:hAnsi="Arial" w:cs="Arial"/>
          <w:u w:val="single"/>
        </w:rPr>
        <w:t>Sutton KM,</w:t>
      </w:r>
      <w:r w:rsidRPr="00D319BF">
        <w:rPr>
          <w:rFonts w:ascii="Arial" w:eastAsia="Times New Roman" w:hAnsi="Arial" w:cs="Arial"/>
        </w:rPr>
        <w:t xml:space="preserve"> Kitzman PH, Hunter EG, Hudson K, Wallace C, Sylvia V, Brock J.  Engaging Individuals with Neurological Conditions and Caregivers in Rural Communities in a Health Research Team</w:t>
      </w:r>
      <w:r w:rsidRPr="00D319BF">
        <w:rPr>
          <w:rFonts w:ascii="Arial" w:eastAsia="Times New Roman" w:hAnsi="Arial" w:cs="Arial"/>
          <w:i/>
          <w:iCs/>
        </w:rPr>
        <w:t xml:space="preserve">. </w:t>
      </w:r>
      <w:proofErr w:type="spellStart"/>
      <w:r w:rsidRPr="00D319BF">
        <w:rPr>
          <w:rFonts w:ascii="Arial" w:eastAsia="Times New Roman" w:hAnsi="Arial" w:cs="Arial"/>
          <w:i/>
          <w:iCs/>
        </w:rPr>
        <w:t>Prog</w:t>
      </w:r>
      <w:proofErr w:type="spellEnd"/>
      <w:r w:rsidRPr="00D319BF">
        <w:rPr>
          <w:rFonts w:ascii="Arial" w:eastAsia="Times New Roman" w:hAnsi="Arial" w:cs="Arial"/>
          <w:i/>
          <w:iCs/>
        </w:rPr>
        <w:t xml:space="preserve">. In Comm. Health Partnerships: Research, Education and Action </w:t>
      </w:r>
      <w:r w:rsidRPr="00D319BF">
        <w:rPr>
          <w:rFonts w:ascii="Arial" w:eastAsia="Times New Roman" w:hAnsi="Arial" w:cs="Arial"/>
        </w:rPr>
        <w:t>(2018, accepted)</w:t>
      </w:r>
    </w:p>
    <w:p w:rsidR="00D319BF" w:rsidRPr="00D319BF" w:rsidRDefault="00D319BF" w:rsidP="00D319BF">
      <w:pPr>
        <w:spacing w:line="23" w:lineRule="atLeast"/>
        <w:ind w:left="720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numPr>
          <w:ilvl w:val="0"/>
          <w:numId w:val="2"/>
        </w:numPr>
        <w:spacing w:line="23" w:lineRule="atLeast"/>
        <w:contextualSpacing/>
        <w:rPr>
          <w:rFonts w:ascii="Arial" w:eastAsia="Times New Roman" w:hAnsi="Arial" w:cs="Arial"/>
          <w:lang w:eastAsia="ja-JP"/>
        </w:rPr>
      </w:pPr>
      <w:proofErr w:type="spellStart"/>
      <w:r w:rsidRPr="00D319BF">
        <w:rPr>
          <w:rFonts w:ascii="Arial" w:eastAsia="Times New Roman" w:hAnsi="Arial" w:cs="Arial"/>
          <w:u w:val="single"/>
          <w:lang w:eastAsia="ja-JP"/>
        </w:rPr>
        <w:t>Kheibari</w:t>
      </w:r>
      <w:proofErr w:type="spellEnd"/>
      <w:r w:rsidRPr="00D319BF">
        <w:rPr>
          <w:rFonts w:ascii="Arial" w:eastAsia="Times New Roman" w:hAnsi="Arial" w:cs="Arial"/>
          <w:u w:val="single"/>
          <w:lang w:eastAsia="ja-JP"/>
        </w:rPr>
        <w:t xml:space="preserve"> A, Victor G,</w:t>
      </w:r>
      <w:r w:rsidRPr="00D319BF">
        <w:rPr>
          <w:rFonts w:ascii="Arial" w:eastAsia="Times New Roman" w:hAnsi="Arial" w:cs="Arial"/>
          <w:lang w:eastAsia="ja-JP"/>
        </w:rPr>
        <w:t xml:space="preserve"> </w:t>
      </w:r>
      <w:proofErr w:type="spellStart"/>
      <w:r w:rsidRPr="00D319BF">
        <w:rPr>
          <w:rFonts w:ascii="Arial" w:eastAsia="Times New Roman" w:hAnsi="Arial" w:cs="Arial"/>
        </w:rPr>
        <w:t>Gutti</w:t>
      </w:r>
      <w:proofErr w:type="spellEnd"/>
      <w:r w:rsidRPr="00D319BF">
        <w:rPr>
          <w:rFonts w:ascii="Arial" w:eastAsia="Times New Roman" w:hAnsi="Arial" w:cs="Arial"/>
        </w:rPr>
        <w:t xml:space="preserve"> SS, </w:t>
      </w:r>
      <w:proofErr w:type="spellStart"/>
      <w:r w:rsidRPr="00D319BF">
        <w:rPr>
          <w:rFonts w:ascii="Arial" w:eastAsia="Times New Roman" w:hAnsi="Arial" w:cs="Arial"/>
        </w:rPr>
        <w:t>Gutti</w:t>
      </w:r>
      <w:proofErr w:type="spellEnd"/>
      <w:r w:rsidRPr="00D319BF">
        <w:rPr>
          <w:rFonts w:ascii="Arial" w:eastAsia="Times New Roman" w:hAnsi="Arial" w:cs="Arial"/>
        </w:rPr>
        <w:t xml:space="preserve"> S, Rao S,</w:t>
      </w:r>
      <w:r w:rsidRPr="00D319BF">
        <w:rPr>
          <w:rFonts w:ascii="Arial" w:eastAsia="Times New Roman" w:hAnsi="Arial" w:cs="Arial"/>
          <w:lang w:eastAsia="ja-JP"/>
        </w:rPr>
        <w:t xml:space="preserve"> Kitzman P, and </w:t>
      </w:r>
      <w:proofErr w:type="spellStart"/>
      <w:r w:rsidRPr="00D319BF">
        <w:rPr>
          <w:rFonts w:ascii="Arial" w:eastAsia="Times New Roman" w:hAnsi="Arial" w:cs="Arial"/>
          <w:lang w:eastAsia="ja-JP"/>
        </w:rPr>
        <w:t>Dignan</w:t>
      </w:r>
      <w:proofErr w:type="spellEnd"/>
      <w:r w:rsidRPr="00D319BF">
        <w:rPr>
          <w:rFonts w:ascii="Arial" w:eastAsia="Times New Roman" w:hAnsi="Arial" w:cs="Arial"/>
          <w:lang w:eastAsia="ja-JP"/>
        </w:rPr>
        <w:t xml:space="preserve"> M. Smoking and Stroke in Appalachian Kentucky.  </w:t>
      </w:r>
      <w:r w:rsidRPr="00D319BF">
        <w:rPr>
          <w:rFonts w:ascii="Arial" w:eastAsia="Times New Roman" w:hAnsi="Arial" w:cs="Arial"/>
          <w:i/>
          <w:iCs/>
          <w:lang w:eastAsia="ja-JP"/>
        </w:rPr>
        <w:t>Neurology and Neurobiology</w:t>
      </w:r>
      <w:r w:rsidRPr="00D319BF">
        <w:rPr>
          <w:rFonts w:ascii="Arial" w:eastAsia="Times New Roman" w:hAnsi="Arial" w:cs="Arial"/>
          <w:lang w:eastAsia="ja-JP"/>
        </w:rPr>
        <w:t xml:space="preserve"> </w:t>
      </w:r>
      <w:r w:rsidRPr="00D319BF">
        <w:rPr>
          <w:rFonts w:ascii="Arial" w:eastAsia="Times New Roman" w:hAnsi="Arial" w:cs="Arial"/>
          <w:i/>
          <w:iCs/>
          <w:lang w:eastAsia="ja-JP"/>
        </w:rPr>
        <w:t>(2018) 1(1): 2-4.</w:t>
      </w:r>
      <w:r w:rsidRPr="00D319BF">
        <w:rPr>
          <w:rFonts w:ascii="Arial" w:eastAsia="Times New Roman" w:hAnsi="Arial" w:cs="Arial"/>
        </w:rPr>
        <w:t xml:space="preserve"> </w:t>
      </w:r>
      <w:hyperlink r:id="rId9" w:history="1">
        <w:r w:rsidRPr="00D319BF">
          <w:rPr>
            <w:rStyle w:val="Hyperlink"/>
            <w:rFonts w:ascii="Arial" w:eastAsia="Times New Roman" w:hAnsi="Arial" w:cs="Arial"/>
            <w:color w:val="auto"/>
          </w:rPr>
          <w:t>http://dx.doi.org/10.31487/j.NNB.2018.10.006</w:t>
        </w:r>
      </w:hyperlink>
    </w:p>
    <w:p w:rsidR="00D319BF" w:rsidRPr="00D319BF" w:rsidRDefault="00D319BF" w:rsidP="00D319BF">
      <w:pPr>
        <w:spacing w:before="3" w:line="23" w:lineRule="atLeast"/>
        <w:contextualSpacing/>
        <w:rPr>
          <w:rFonts w:ascii="Arial" w:eastAsia="Arial" w:hAnsi="Arial" w:cs="Arial"/>
        </w:rPr>
      </w:pP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Pr="00D319BF" w:rsidRDefault="00D319BF" w:rsidP="00D319BF">
      <w:pPr>
        <w:spacing w:before="57" w:line="23" w:lineRule="atLeast"/>
        <w:ind w:left="120"/>
        <w:contextualSpacing/>
        <w:rPr>
          <w:rFonts w:ascii="Arial" w:eastAsia="Arial" w:hAnsi="Arial" w:cs="Arial"/>
          <w:spacing w:val="-2"/>
        </w:rPr>
      </w:pPr>
      <w:r w:rsidRPr="00D319BF">
        <w:rPr>
          <w:rFonts w:ascii="Arial" w:eastAsia="Arial" w:hAnsi="Arial" w:cs="Arial"/>
          <w:b/>
          <w:bCs/>
          <w:spacing w:val="-1"/>
          <w:u w:val="thick" w:color="000000"/>
        </w:rPr>
        <w:t>Poster</w:t>
      </w:r>
      <w:r w:rsidRPr="00D319BF"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 w:rsidRPr="00D319BF">
        <w:rPr>
          <w:rFonts w:ascii="Arial" w:eastAsia="Arial" w:hAnsi="Arial" w:cs="Arial"/>
          <w:b/>
          <w:bCs/>
          <w:spacing w:val="-1"/>
          <w:u w:val="thick" w:color="000000"/>
        </w:rPr>
        <w:t xml:space="preserve">Presentations </w:t>
      </w:r>
      <w:r w:rsidRPr="00D319BF">
        <w:rPr>
          <w:rFonts w:ascii="Arial" w:eastAsia="Arial" w:hAnsi="Arial" w:cs="Arial"/>
          <w:spacing w:val="-1"/>
        </w:rPr>
        <w:t>(Students’</w:t>
      </w:r>
      <w:r w:rsidRPr="00D319BF">
        <w:rPr>
          <w:rFonts w:ascii="Arial" w:eastAsia="Arial" w:hAnsi="Arial" w:cs="Arial"/>
        </w:rPr>
        <w:t xml:space="preserve"> </w:t>
      </w:r>
      <w:r w:rsidRPr="00D319BF">
        <w:rPr>
          <w:rFonts w:ascii="Arial" w:eastAsia="Arial" w:hAnsi="Arial" w:cs="Arial"/>
          <w:spacing w:val="-1"/>
        </w:rPr>
        <w:t>names</w:t>
      </w:r>
      <w:r w:rsidRPr="00D319BF">
        <w:rPr>
          <w:rFonts w:ascii="Arial" w:eastAsia="Arial" w:hAnsi="Arial" w:cs="Arial"/>
          <w:spacing w:val="-2"/>
        </w:rPr>
        <w:t xml:space="preserve"> </w:t>
      </w:r>
      <w:r w:rsidRPr="00D319BF">
        <w:rPr>
          <w:rFonts w:ascii="Arial" w:eastAsia="Arial" w:hAnsi="Arial" w:cs="Arial"/>
          <w:spacing w:val="-1"/>
        </w:rPr>
        <w:t>are</w:t>
      </w:r>
      <w:r w:rsidRPr="00D319BF">
        <w:rPr>
          <w:rFonts w:ascii="Arial" w:eastAsia="Arial" w:hAnsi="Arial" w:cs="Arial"/>
          <w:spacing w:val="-2"/>
        </w:rPr>
        <w:t xml:space="preserve"> underlined)</w:t>
      </w:r>
    </w:p>
    <w:p w:rsidR="00D319BF" w:rsidRPr="00D319BF" w:rsidRDefault="00D319BF" w:rsidP="00D319BF">
      <w:pPr>
        <w:spacing w:before="57" w:line="23" w:lineRule="atLeast"/>
        <w:ind w:left="120"/>
        <w:contextualSpacing/>
        <w:rPr>
          <w:rFonts w:ascii="Arial" w:eastAsia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3"/>
        </w:numPr>
        <w:spacing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Hunter, EG,</w:t>
      </w:r>
      <w:r w:rsidRPr="00D319BF">
        <w:rPr>
          <w:rFonts w:ascii="Arial" w:hAnsi="Arial" w:cs="Arial"/>
          <w:b/>
          <w:bCs/>
        </w:rPr>
        <w:t xml:space="preserve"> </w:t>
      </w:r>
      <w:r w:rsidRPr="00D319BF">
        <w:rPr>
          <w:rFonts w:ascii="Arial" w:hAnsi="Arial" w:cs="Arial"/>
        </w:rPr>
        <w:t xml:space="preserve">Kitzman, P. Patient centered outcomes: </w:t>
      </w:r>
      <w:proofErr w:type="gramStart"/>
      <w:r w:rsidRPr="00D319BF">
        <w:rPr>
          <w:rFonts w:ascii="Arial" w:hAnsi="Arial" w:cs="Arial"/>
        </w:rPr>
        <w:t>Partnering</w:t>
      </w:r>
      <w:proofErr w:type="gramEnd"/>
      <w:r w:rsidRPr="00D319BF">
        <w:rPr>
          <w:rFonts w:ascii="Arial" w:hAnsi="Arial" w:cs="Arial"/>
        </w:rPr>
        <w:t xml:space="preserve"> with people with neurologic disability from rural communities to understand priorities. American Occupational Therapy Association National Conference, Salt Lake City, Utah, April 2018.</w:t>
      </w:r>
    </w:p>
    <w:p w:rsidR="00D319BF" w:rsidRPr="00D319BF" w:rsidRDefault="00D319BF" w:rsidP="00D319BF">
      <w:pPr>
        <w:spacing w:line="23" w:lineRule="atLeast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3"/>
        </w:numPr>
        <w:spacing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 xml:space="preserve">Kitzman P, Hunter B, Hudson K, Sylvia V, </w:t>
      </w:r>
      <w:r w:rsidRPr="00D319BF">
        <w:rPr>
          <w:rFonts w:ascii="Arial" w:hAnsi="Arial" w:cs="Arial"/>
          <w:u w:val="single"/>
        </w:rPr>
        <w:t>Sutton K,</w:t>
      </w:r>
      <w:r w:rsidRPr="00D319BF">
        <w:rPr>
          <w:rFonts w:ascii="Arial" w:hAnsi="Arial" w:cs="Arial"/>
        </w:rPr>
        <w:t xml:space="preserve"> and Wallace C. Perceived health and healthcare needs for people with neurological conditions and caregivers </w:t>
      </w:r>
      <w:r w:rsidRPr="00D319BF">
        <w:rPr>
          <w:rFonts w:ascii="Arial" w:hAnsi="Arial" w:cs="Arial"/>
        </w:rPr>
        <w:lastRenderedPageBreak/>
        <w:t>transitioning back to rural communities. INAPTA and KPTA 2018 Joint Conference. Louisville, KY (2018 accepted). Refereed.</w:t>
      </w:r>
    </w:p>
    <w:p w:rsidR="00D319BF" w:rsidRPr="00D319BF" w:rsidRDefault="00D319BF" w:rsidP="00D319BF">
      <w:pPr>
        <w:pStyle w:val="ListParagraph"/>
        <w:spacing w:line="23" w:lineRule="atLeast"/>
        <w:ind w:left="0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3"/>
        </w:numPr>
        <w:spacing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 xml:space="preserve">Kitzman P, Hunter B, Hudson K, Sylvia V, </w:t>
      </w:r>
      <w:r w:rsidRPr="00D319BF">
        <w:rPr>
          <w:rFonts w:ascii="Arial" w:hAnsi="Arial" w:cs="Arial"/>
          <w:u w:val="single"/>
        </w:rPr>
        <w:t>Sutton K,</w:t>
      </w:r>
      <w:r w:rsidRPr="00D319BF">
        <w:rPr>
          <w:rFonts w:ascii="Arial" w:hAnsi="Arial" w:cs="Arial"/>
        </w:rPr>
        <w:t xml:space="preserve"> and Wallace C. Perceived health and healthcare needs for people with neurological conditions and caregivers transitioning back to rural communities. </w:t>
      </w:r>
      <w:r w:rsidRPr="00D319BF">
        <w:rPr>
          <w:rFonts w:ascii="Arial" w:hAnsi="Arial" w:cs="Arial"/>
          <w:i/>
          <w:iCs/>
        </w:rPr>
        <w:t>Combined Sections of the American Physical Therapy Association</w:t>
      </w:r>
      <w:r w:rsidRPr="00D319BF">
        <w:rPr>
          <w:rFonts w:ascii="Arial" w:hAnsi="Arial" w:cs="Arial"/>
        </w:rPr>
        <w:t xml:space="preserve"> (2018), refereed.</w:t>
      </w:r>
    </w:p>
    <w:p w:rsidR="00D319BF" w:rsidRPr="00D319BF" w:rsidRDefault="00D319BF" w:rsidP="00D319BF">
      <w:pPr>
        <w:pStyle w:val="ListParagraph"/>
        <w:spacing w:line="23" w:lineRule="atLeast"/>
        <w:ind w:left="0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3"/>
        </w:numPr>
        <w:spacing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Harrison A, Hunter B</w:t>
      </w:r>
      <w:r w:rsidRPr="00D319BF">
        <w:rPr>
          <w:rFonts w:ascii="Arial" w:hAnsi="Arial" w:cs="Arial"/>
          <w:u w:val="single"/>
        </w:rPr>
        <w:t xml:space="preserve">, </w:t>
      </w:r>
      <w:proofErr w:type="spellStart"/>
      <w:r w:rsidRPr="00D319BF">
        <w:rPr>
          <w:rFonts w:ascii="Arial" w:hAnsi="Arial" w:cs="Arial"/>
          <w:u w:val="single"/>
        </w:rPr>
        <w:t>Bordy</w:t>
      </w:r>
      <w:proofErr w:type="spellEnd"/>
      <w:r w:rsidRPr="00D319BF">
        <w:rPr>
          <w:rFonts w:ascii="Arial" w:hAnsi="Arial" w:cs="Arial"/>
          <w:u w:val="single"/>
        </w:rPr>
        <w:t xml:space="preserve"> P, Thomas H, Stokes E</w:t>
      </w:r>
      <w:r w:rsidRPr="00D319BF">
        <w:rPr>
          <w:rFonts w:ascii="Arial" w:hAnsi="Arial" w:cs="Arial"/>
        </w:rPr>
        <w:t xml:space="preserve">, and Kitzman P. Living with Traumatic Brain Injury in a Rural Setting: Supports and Barriers Across the Continuum of Care. </w:t>
      </w:r>
      <w:r w:rsidRPr="00D319BF">
        <w:rPr>
          <w:rFonts w:ascii="Arial" w:hAnsi="Arial" w:cs="Arial"/>
          <w:i/>
          <w:iCs/>
        </w:rPr>
        <w:t>Combined Sections of the American Physical Therapy Association</w:t>
      </w:r>
      <w:r w:rsidRPr="00D319BF">
        <w:rPr>
          <w:rFonts w:ascii="Arial" w:hAnsi="Arial" w:cs="Arial"/>
        </w:rPr>
        <w:t xml:space="preserve"> (2018), refereed.</w:t>
      </w:r>
    </w:p>
    <w:p w:rsidR="00D319BF" w:rsidRPr="00D319BF" w:rsidRDefault="00D319BF" w:rsidP="00D319BF">
      <w:pPr>
        <w:pStyle w:val="ListParagraph"/>
        <w:spacing w:line="23" w:lineRule="atLeast"/>
        <w:ind w:left="0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3"/>
        </w:numPr>
        <w:spacing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 xml:space="preserve">Kitzman P, Espinosa-Bard C, and Jones J.  Rural Healthcare Accessibility for Individual with Disabilities. </w:t>
      </w:r>
      <w:r w:rsidRPr="00D319BF">
        <w:rPr>
          <w:rFonts w:ascii="Arial" w:hAnsi="Arial" w:cs="Arial"/>
          <w:i/>
          <w:iCs/>
        </w:rPr>
        <w:t>Kentucky Rural Health Association</w:t>
      </w:r>
      <w:r w:rsidRPr="00D319BF">
        <w:rPr>
          <w:rFonts w:ascii="Arial" w:hAnsi="Arial" w:cs="Arial"/>
        </w:rPr>
        <w:t xml:space="preserve"> (2018; Breakout session presentation).refereed</w:t>
      </w:r>
    </w:p>
    <w:p w:rsidR="00D319BF" w:rsidRPr="00D319BF" w:rsidRDefault="00D319BF" w:rsidP="00D319BF">
      <w:pPr>
        <w:spacing w:line="23" w:lineRule="atLeast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Heading1"/>
        <w:spacing w:line="23" w:lineRule="atLeast"/>
        <w:ind w:left="120"/>
        <w:contextualSpacing/>
        <w:rPr>
          <w:rFonts w:cs="Arial"/>
          <w:b w:val="0"/>
          <w:bCs w:val="0"/>
          <w:u w:val="none"/>
        </w:rPr>
      </w:pPr>
      <w:r w:rsidRPr="00D319BF">
        <w:rPr>
          <w:rFonts w:cs="Arial"/>
          <w:spacing w:val="-1"/>
          <w:u w:val="thick" w:color="000000"/>
        </w:rPr>
        <w:t>Other</w:t>
      </w:r>
      <w:r w:rsidRPr="00D319BF">
        <w:rPr>
          <w:rFonts w:cs="Arial"/>
          <w:spacing w:val="1"/>
          <w:u w:val="thick" w:color="000000"/>
        </w:rPr>
        <w:t xml:space="preserve"> </w:t>
      </w:r>
      <w:r w:rsidRPr="00D319BF">
        <w:rPr>
          <w:rFonts w:cs="Arial"/>
          <w:spacing w:val="-1"/>
          <w:u w:val="thick" w:color="000000"/>
        </w:rPr>
        <w:t>Publications or Media</w:t>
      </w:r>
    </w:p>
    <w:p w:rsidR="00D319BF" w:rsidRPr="00D319BF" w:rsidRDefault="00D319BF" w:rsidP="00D319BF">
      <w:pPr>
        <w:pStyle w:val="BodyText"/>
        <w:tabs>
          <w:tab w:val="left" w:pos="356"/>
        </w:tabs>
        <w:spacing w:line="23" w:lineRule="atLeast"/>
        <w:ind w:right="104"/>
        <w:contextualSpacing/>
        <w:rPr>
          <w:rFonts w:cs="Arial"/>
        </w:rPr>
      </w:pPr>
    </w:p>
    <w:p w:rsidR="00D319BF" w:rsidRDefault="00D319BF" w:rsidP="00D319BF">
      <w:pPr>
        <w:pStyle w:val="ListParagraph"/>
        <w:numPr>
          <w:ilvl w:val="0"/>
          <w:numId w:val="5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 xml:space="preserve">Stroke Survivor &amp; Caregiver Support Group featured (front page) in the </w:t>
      </w:r>
      <w:r w:rsidRPr="00D319BF">
        <w:rPr>
          <w:rFonts w:ascii="Arial" w:hAnsi="Arial" w:cs="Arial"/>
          <w:i/>
        </w:rPr>
        <w:t>Hazard Herald</w:t>
      </w:r>
      <w:r w:rsidRPr="00D319BF">
        <w:rPr>
          <w:rFonts w:ascii="Arial" w:hAnsi="Arial" w:cs="Arial"/>
        </w:rPr>
        <w:t>, May 17, 2018 edition for stroke awareness month proclamation signings.</w:t>
      </w:r>
    </w:p>
    <w:p w:rsidR="00D319BF" w:rsidRPr="00D319BF" w:rsidRDefault="00D319BF" w:rsidP="00D319BF">
      <w:pPr>
        <w:pStyle w:val="ListParagraph"/>
        <w:spacing w:after="160" w:line="23" w:lineRule="atLeast"/>
        <w:contextualSpacing/>
        <w:rPr>
          <w:rFonts w:ascii="Arial" w:hAnsi="Arial" w:cs="Arial"/>
        </w:rPr>
      </w:pPr>
    </w:p>
    <w:p w:rsidR="00D319BF" w:rsidRDefault="00D319BF" w:rsidP="00D319BF">
      <w:pPr>
        <w:pStyle w:val="ListParagraph"/>
        <w:numPr>
          <w:ilvl w:val="0"/>
          <w:numId w:val="5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 xml:space="preserve">Stroke Survivor &amp; Caregiver Support Group featured in the </w:t>
      </w:r>
      <w:r w:rsidRPr="00D319BF">
        <w:rPr>
          <w:rFonts w:ascii="Arial" w:hAnsi="Arial" w:cs="Arial"/>
          <w:i/>
        </w:rPr>
        <w:t>Hazard Herald</w:t>
      </w:r>
      <w:r w:rsidRPr="00D319BF">
        <w:rPr>
          <w:rFonts w:ascii="Arial" w:hAnsi="Arial" w:cs="Arial"/>
        </w:rPr>
        <w:t>, October 4, 2018 edition for winning an award.</w:t>
      </w:r>
    </w:p>
    <w:p w:rsidR="00D319BF" w:rsidRPr="00D319BF" w:rsidRDefault="00D319BF" w:rsidP="00D319BF">
      <w:pPr>
        <w:pStyle w:val="ListParagraph"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5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Keisha</w:t>
      </w:r>
      <w:r>
        <w:rPr>
          <w:rFonts w:ascii="Arial" w:hAnsi="Arial" w:cs="Arial"/>
        </w:rPr>
        <w:t xml:space="preserve"> Hudson</w:t>
      </w:r>
      <w:r w:rsidRPr="00D319BF">
        <w:rPr>
          <w:rFonts w:ascii="Arial" w:hAnsi="Arial" w:cs="Arial"/>
        </w:rPr>
        <w:t xml:space="preserve">, Dr. Hammock, and other support group members </w:t>
      </w:r>
      <w:proofErr w:type="gramStart"/>
      <w:r w:rsidRPr="00D319BF">
        <w:rPr>
          <w:rFonts w:ascii="Arial" w:hAnsi="Arial" w:cs="Arial"/>
        </w:rPr>
        <w:t>were invited</w:t>
      </w:r>
      <w:proofErr w:type="gramEnd"/>
      <w:r w:rsidRPr="00D319BF">
        <w:rPr>
          <w:rFonts w:ascii="Arial" w:hAnsi="Arial" w:cs="Arial"/>
        </w:rPr>
        <w:t xml:space="preserve"> to be on the local live radio morning show to discuss stroke awareness, signs &amp; symptoms. </w:t>
      </w:r>
    </w:p>
    <w:p w:rsidR="00D319BF" w:rsidRDefault="00D319BF" w:rsidP="00D319BF">
      <w:pPr>
        <w:pStyle w:val="ListParagraph"/>
        <w:spacing w:after="160" w:line="23" w:lineRule="atLeast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5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>WYMT news station reporter came to the May support group and we were featured in a news story that night.</w:t>
      </w:r>
    </w:p>
    <w:p w:rsidR="00D319BF" w:rsidRPr="00D319BF" w:rsidRDefault="00D319BF" w:rsidP="00D319BF">
      <w:pPr>
        <w:spacing w:after="160" w:line="23" w:lineRule="atLeast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spacing w:after="160" w:line="23" w:lineRule="atLeast"/>
        <w:contextualSpacing/>
        <w:rPr>
          <w:rFonts w:ascii="Arial" w:hAnsi="Arial" w:cs="Arial"/>
          <w:b/>
          <w:u w:val="single"/>
        </w:rPr>
      </w:pPr>
      <w:r w:rsidRPr="00D319BF">
        <w:rPr>
          <w:rFonts w:ascii="Arial" w:hAnsi="Arial" w:cs="Arial"/>
          <w:b/>
          <w:u w:val="single"/>
        </w:rPr>
        <w:t>Awards and Nominations</w:t>
      </w:r>
    </w:p>
    <w:p w:rsidR="00D319BF" w:rsidRPr="00D319BF" w:rsidRDefault="00D319BF" w:rsidP="00D319BF">
      <w:pPr>
        <w:pStyle w:val="ListParagraph"/>
        <w:numPr>
          <w:ilvl w:val="0"/>
          <w:numId w:val="6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 xml:space="preserve">Stroke Survivor &amp; Caregiver Support Group won the Community Service Award at the 2018 Stroke Care Network Summit in August and </w:t>
      </w:r>
      <w:proofErr w:type="gramStart"/>
      <w:r w:rsidRPr="00D319BF">
        <w:rPr>
          <w:rFonts w:ascii="Arial" w:hAnsi="Arial" w:cs="Arial"/>
        </w:rPr>
        <w:t>was presented</w:t>
      </w:r>
      <w:proofErr w:type="gramEnd"/>
      <w:r w:rsidRPr="00D319BF">
        <w:rPr>
          <w:rFonts w:ascii="Arial" w:hAnsi="Arial" w:cs="Arial"/>
        </w:rPr>
        <w:t xml:space="preserve"> with a $250 check.</w:t>
      </w:r>
    </w:p>
    <w:p w:rsidR="00D319BF" w:rsidRDefault="00D319BF" w:rsidP="00D319BF">
      <w:pPr>
        <w:pStyle w:val="ListParagraph"/>
        <w:spacing w:after="160" w:line="23" w:lineRule="atLeast"/>
        <w:contextualSpacing/>
        <w:rPr>
          <w:rFonts w:ascii="Arial" w:hAnsi="Arial" w:cs="Arial"/>
        </w:rPr>
      </w:pPr>
    </w:p>
    <w:p w:rsidR="00D319BF" w:rsidRPr="00D319BF" w:rsidRDefault="00D319BF" w:rsidP="00D319BF">
      <w:pPr>
        <w:pStyle w:val="ListParagraph"/>
        <w:numPr>
          <w:ilvl w:val="0"/>
          <w:numId w:val="6"/>
        </w:numPr>
        <w:spacing w:after="160" w:line="23" w:lineRule="atLeast"/>
        <w:contextualSpacing/>
        <w:rPr>
          <w:rFonts w:ascii="Arial" w:hAnsi="Arial" w:cs="Arial"/>
        </w:rPr>
      </w:pPr>
      <w:r w:rsidRPr="00D319BF">
        <w:rPr>
          <w:rFonts w:ascii="Arial" w:hAnsi="Arial" w:cs="Arial"/>
        </w:rPr>
        <w:t xml:space="preserve">Nominated for Voter’s </w:t>
      </w:r>
      <w:bookmarkStart w:id="0" w:name="_GoBack"/>
      <w:bookmarkEnd w:id="0"/>
      <w:r w:rsidRPr="00D319BF">
        <w:rPr>
          <w:rFonts w:ascii="Arial" w:hAnsi="Arial" w:cs="Arial"/>
        </w:rPr>
        <w:t xml:space="preserve">Choice Award for the 2018 RAISE Awards from the National Stroke Association- </w:t>
      </w:r>
      <w:r>
        <w:rPr>
          <w:rFonts w:ascii="Arial" w:hAnsi="Arial" w:cs="Arial"/>
        </w:rPr>
        <w:t>received over 2,500 votes online and placed second</w:t>
      </w:r>
      <w:r w:rsidRPr="00D319BF">
        <w:rPr>
          <w:rFonts w:ascii="Arial" w:hAnsi="Arial" w:cs="Arial"/>
        </w:rPr>
        <w:t>.</w:t>
      </w:r>
    </w:p>
    <w:p w:rsidR="00D319BF" w:rsidRPr="00D319BF" w:rsidRDefault="00D319BF" w:rsidP="00D319BF">
      <w:pPr>
        <w:pStyle w:val="ListParagraph"/>
        <w:spacing w:after="160" w:line="23" w:lineRule="atLeast"/>
        <w:contextualSpacing/>
        <w:rPr>
          <w:rFonts w:ascii="Arial" w:hAnsi="Arial" w:cs="Arial"/>
        </w:rPr>
      </w:pPr>
    </w:p>
    <w:p w:rsidR="000728CD" w:rsidRPr="00D319BF" w:rsidRDefault="000728CD" w:rsidP="00D319BF">
      <w:pPr>
        <w:spacing w:line="23" w:lineRule="atLeast"/>
        <w:contextualSpacing/>
        <w:rPr>
          <w:rFonts w:ascii="Arial" w:hAnsi="Arial" w:cs="Arial"/>
        </w:rPr>
      </w:pPr>
    </w:p>
    <w:sectPr w:rsidR="000728CD" w:rsidRPr="00D31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BF" w:rsidRDefault="00D319BF" w:rsidP="00D319BF">
      <w:r>
        <w:separator/>
      </w:r>
    </w:p>
  </w:endnote>
  <w:endnote w:type="continuationSeparator" w:id="0">
    <w:p w:rsidR="00D319BF" w:rsidRDefault="00D319BF" w:rsidP="00D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BF" w:rsidRDefault="00D31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BF" w:rsidRDefault="00D31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BF" w:rsidRDefault="00D3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BF" w:rsidRDefault="00D319BF" w:rsidP="00D319BF">
      <w:r>
        <w:separator/>
      </w:r>
    </w:p>
  </w:footnote>
  <w:footnote w:type="continuationSeparator" w:id="0">
    <w:p w:rsidR="00D319BF" w:rsidRDefault="00D319BF" w:rsidP="00D3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BF" w:rsidRDefault="00D31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336177"/>
      <w:docPartObj>
        <w:docPartGallery w:val="Watermarks"/>
        <w:docPartUnique/>
      </w:docPartObj>
    </w:sdtPr>
    <w:sdtEndPr/>
    <w:sdtContent>
      <w:p w:rsidR="00D319BF" w:rsidRDefault="005E6F2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3351483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BF" w:rsidRDefault="00D31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1B0"/>
    <w:multiLevelType w:val="hybridMultilevel"/>
    <w:tmpl w:val="9D6CCB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41FD8"/>
    <w:multiLevelType w:val="hybridMultilevel"/>
    <w:tmpl w:val="8CFC3A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C60D1"/>
    <w:multiLevelType w:val="hybridMultilevel"/>
    <w:tmpl w:val="F8100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6A6"/>
    <w:multiLevelType w:val="hybridMultilevel"/>
    <w:tmpl w:val="1ACA1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76C7"/>
    <w:multiLevelType w:val="hybridMultilevel"/>
    <w:tmpl w:val="18167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04B3D"/>
    <w:multiLevelType w:val="hybridMultilevel"/>
    <w:tmpl w:val="5DD8BA0C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9A60D72"/>
    <w:multiLevelType w:val="hybridMultilevel"/>
    <w:tmpl w:val="17B6E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D2C09"/>
    <w:multiLevelType w:val="hybridMultilevel"/>
    <w:tmpl w:val="18FA8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0A7A"/>
    <w:multiLevelType w:val="hybridMultilevel"/>
    <w:tmpl w:val="3B00FE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BF"/>
    <w:rsid w:val="00010255"/>
    <w:rsid w:val="00012B5F"/>
    <w:rsid w:val="000223BA"/>
    <w:rsid w:val="00033E40"/>
    <w:rsid w:val="00035007"/>
    <w:rsid w:val="000728CD"/>
    <w:rsid w:val="000A0403"/>
    <w:rsid w:val="000A0773"/>
    <w:rsid w:val="000B2E3A"/>
    <w:rsid w:val="000B4587"/>
    <w:rsid w:val="000B7EB8"/>
    <w:rsid w:val="000C0239"/>
    <w:rsid w:val="000C0728"/>
    <w:rsid w:val="0010604D"/>
    <w:rsid w:val="00114A9B"/>
    <w:rsid w:val="001208AC"/>
    <w:rsid w:val="0012767A"/>
    <w:rsid w:val="00127CD9"/>
    <w:rsid w:val="001331F3"/>
    <w:rsid w:val="00140A46"/>
    <w:rsid w:val="00142AFE"/>
    <w:rsid w:val="001511EC"/>
    <w:rsid w:val="00155C65"/>
    <w:rsid w:val="00164977"/>
    <w:rsid w:val="001A1CE9"/>
    <w:rsid w:val="001A50E5"/>
    <w:rsid w:val="001A59E5"/>
    <w:rsid w:val="001A6476"/>
    <w:rsid w:val="001C16EF"/>
    <w:rsid w:val="001C2174"/>
    <w:rsid w:val="001C22F2"/>
    <w:rsid w:val="001D1C92"/>
    <w:rsid w:val="002010B3"/>
    <w:rsid w:val="00227EB6"/>
    <w:rsid w:val="0024280F"/>
    <w:rsid w:val="00253E83"/>
    <w:rsid w:val="0025637F"/>
    <w:rsid w:val="00275303"/>
    <w:rsid w:val="00296A9F"/>
    <w:rsid w:val="0029771E"/>
    <w:rsid w:val="002A334A"/>
    <w:rsid w:val="002C26AB"/>
    <w:rsid w:val="002C5776"/>
    <w:rsid w:val="002C7810"/>
    <w:rsid w:val="002D2D0C"/>
    <w:rsid w:val="002F2C5B"/>
    <w:rsid w:val="002F403C"/>
    <w:rsid w:val="00301D5C"/>
    <w:rsid w:val="00306ECA"/>
    <w:rsid w:val="003116F6"/>
    <w:rsid w:val="00312EC7"/>
    <w:rsid w:val="00342635"/>
    <w:rsid w:val="00342ADD"/>
    <w:rsid w:val="003557C7"/>
    <w:rsid w:val="003608B5"/>
    <w:rsid w:val="00365077"/>
    <w:rsid w:val="003665D9"/>
    <w:rsid w:val="00392815"/>
    <w:rsid w:val="00394193"/>
    <w:rsid w:val="003946EE"/>
    <w:rsid w:val="003A737E"/>
    <w:rsid w:val="003C7002"/>
    <w:rsid w:val="003C7478"/>
    <w:rsid w:val="003C790D"/>
    <w:rsid w:val="003D63E8"/>
    <w:rsid w:val="003E3F98"/>
    <w:rsid w:val="003F1C92"/>
    <w:rsid w:val="003F45D1"/>
    <w:rsid w:val="00403F07"/>
    <w:rsid w:val="00405572"/>
    <w:rsid w:val="00415BE4"/>
    <w:rsid w:val="00430F3C"/>
    <w:rsid w:val="004437DF"/>
    <w:rsid w:val="004453D9"/>
    <w:rsid w:val="0048163C"/>
    <w:rsid w:val="004B7871"/>
    <w:rsid w:val="004D7B2C"/>
    <w:rsid w:val="004E4531"/>
    <w:rsid w:val="004F1F35"/>
    <w:rsid w:val="004F276E"/>
    <w:rsid w:val="00503F94"/>
    <w:rsid w:val="0050749E"/>
    <w:rsid w:val="00515E5E"/>
    <w:rsid w:val="005420BC"/>
    <w:rsid w:val="00555C1E"/>
    <w:rsid w:val="00560C50"/>
    <w:rsid w:val="00567F26"/>
    <w:rsid w:val="005800E9"/>
    <w:rsid w:val="005A2039"/>
    <w:rsid w:val="005A6117"/>
    <w:rsid w:val="005B0D47"/>
    <w:rsid w:val="005B168C"/>
    <w:rsid w:val="005B2F6A"/>
    <w:rsid w:val="005D5E9D"/>
    <w:rsid w:val="005E6F20"/>
    <w:rsid w:val="005F16A0"/>
    <w:rsid w:val="005F44DD"/>
    <w:rsid w:val="006175DF"/>
    <w:rsid w:val="00623324"/>
    <w:rsid w:val="00675FBD"/>
    <w:rsid w:val="00676F90"/>
    <w:rsid w:val="006822E8"/>
    <w:rsid w:val="00682554"/>
    <w:rsid w:val="00692837"/>
    <w:rsid w:val="006B5459"/>
    <w:rsid w:val="006C523C"/>
    <w:rsid w:val="006D6B15"/>
    <w:rsid w:val="006E253B"/>
    <w:rsid w:val="00710B89"/>
    <w:rsid w:val="00716A50"/>
    <w:rsid w:val="00746A00"/>
    <w:rsid w:val="00752D0F"/>
    <w:rsid w:val="00761E71"/>
    <w:rsid w:val="00765A20"/>
    <w:rsid w:val="007709C2"/>
    <w:rsid w:val="00770B5D"/>
    <w:rsid w:val="007A7340"/>
    <w:rsid w:val="007B12D0"/>
    <w:rsid w:val="007C4FE9"/>
    <w:rsid w:val="00815686"/>
    <w:rsid w:val="0082230B"/>
    <w:rsid w:val="00834DB3"/>
    <w:rsid w:val="00835CA6"/>
    <w:rsid w:val="0084063C"/>
    <w:rsid w:val="00842757"/>
    <w:rsid w:val="008527B4"/>
    <w:rsid w:val="008579A6"/>
    <w:rsid w:val="00866F34"/>
    <w:rsid w:val="0089304E"/>
    <w:rsid w:val="008C1BA2"/>
    <w:rsid w:val="008D4AB6"/>
    <w:rsid w:val="00910B84"/>
    <w:rsid w:val="00912B0C"/>
    <w:rsid w:val="00922ECA"/>
    <w:rsid w:val="009370FC"/>
    <w:rsid w:val="00984BA8"/>
    <w:rsid w:val="009940BC"/>
    <w:rsid w:val="009948C6"/>
    <w:rsid w:val="009A0A78"/>
    <w:rsid w:val="009A34E1"/>
    <w:rsid w:val="009A39E6"/>
    <w:rsid w:val="009C05A4"/>
    <w:rsid w:val="009C3C16"/>
    <w:rsid w:val="009C4248"/>
    <w:rsid w:val="009D4E6B"/>
    <w:rsid w:val="009E47B7"/>
    <w:rsid w:val="009F4691"/>
    <w:rsid w:val="009F6C9D"/>
    <w:rsid w:val="00A05A66"/>
    <w:rsid w:val="00A15946"/>
    <w:rsid w:val="00A23F4E"/>
    <w:rsid w:val="00A317E6"/>
    <w:rsid w:val="00A34EB4"/>
    <w:rsid w:val="00A358C2"/>
    <w:rsid w:val="00A52241"/>
    <w:rsid w:val="00A53316"/>
    <w:rsid w:val="00A55A63"/>
    <w:rsid w:val="00A571DC"/>
    <w:rsid w:val="00A74C3F"/>
    <w:rsid w:val="00A76FC3"/>
    <w:rsid w:val="00A86EDB"/>
    <w:rsid w:val="00A944FB"/>
    <w:rsid w:val="00AA2E0F"/>
    <w:rsid w:val="00AB2C37"/>
    <w:rsid w:val="00AD43DD"/>
    <w:rsid w:val="00AD48B5"/>
    <w:rsid w:val="00B01D7E"/>
    <w:rsid w:val="00B0422A"/>
    <w:rsid w:val="00B16C37"/>
    <w:rsid w:val="00B2249A"/>
    <w:rsid w:val="00B2326B"/>
    <w:rsid w:val="00B25012"/>
    <w:rsid w:val="00B277F7"/>
    <w:rsid w:val="00B92AEC"/>
    <w:rsid w:val="00B9356C"/>
    <w:rsid w:val="00B96A49"/>
    <w:rsid w:val="00B97A08"/>
    <w:rsid w:val="00BC2C49"/>
    <w:rsid w:val="00BC66D0"/>
    <w:rsid w:val="00BD5510"/>
    <w:rsid w:val="00BD57DE"/>
    <w:rsid w:val="00BE1EA7"/>
    <w:rsid w:val="00C049F0"/>
    <w:rsid w:val="00C04D1D"/>
    <w:rsid w:val="00C06518"/>
    <w:rsid w:val="00C14BB1"/>
    <w:rsid w:val="00C1669D"/>
    <w:rsid w:val="00C46D0E"/>
    <w:rsid w:val="00C509E3"/>
    <w:rsid w:val="00C745F3"/>
    <w:rsid w:val="00CA570A"/>
    <w:rsid w:val="00CC0C40"/>
    <w:rsid w:val="00CC43DC"/>
    <w:rsid w:val="00CF4FCE"/>
    <w:rsid w:val="00CF78F7"/>
    <w:rsid w:val="00D003C8"/>
    <w:rsid w:val="00D230FF"/>
    <w:rsid w:val="00D319BF"/>
    <w:rsid w:val="00D43C2D"/>
    <w:rsid w:val="00D62988"/>
    <w:rsid w:val="00D64216"/>
    <w:rsid w:val="00D75277"/>
    <w:rsid w:val="00D777BB"/>
    <w:rsid w:val="00D82A0F"/>
    <w:rsid w:val="00D82BFC"/>
    <w:rsid w:val="00D94505"/>
    <w:rsid w:val="00DA0980"/>
    <w:rsid w:val="00DA14EC"/>
    <w:rsid w:val="00DA30EC"/>
    <w:rsid w:val="00DB4563"/>
    <w:rsid w:val="00DC2B03"/>
    <w:rsid w:val="00DC6079"/>
    <w:rsid w:val="00DD0651"/>
    <w:rsid w:val="00DF12AE"/>
    <w:rsid w:val="00E01E85"/>
    <w:rsid w:val="00E16E05"/>
    <w:rsid w:val="00E17572"/>
    <w:rsid w:val="00E35BAE"/>
    <w:rsid w:val="00E53977"/>
    <w:rsid w:val="00E606D9"/>
    <w:rsid w:val="00E63A62"/>
    <w:rsid w:val="00E763A0"/>
    <w:rsid w:val="00E80159"/>
    <w:rsid w:val="00E80FAA"/>
    <w:rsid w:val="00E83138"/>
    <w:rsid w:val="00E97636"/>
    <w:rsid w:val="00EA06B5"/>
    <w:rsid w:val="00EA119E"/>
    <w:rsid w:val="00EC32D1"/>
    <w:rsid w:val="00ED0E0E"/>
    <w:rsid w:val="00F07ED8"/>
    <w:rsid w:val="00F239E4"/>
    <w:rsid w:val="00F362CA"/>
    <w:rsid w:val="00F80D6F"/>
    <w:rsid w:val="00F975C1"/>
    <w:rsid w:val="00FB17CF"/>
    <w:rsid w:val="00FB5C11"/>
    <w:rsid w:val="00FB68EB"/>
    <w:rsid w:val="00FD11CB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F00E2EA"/>
  <w15:chartTrackingRefBased/>
  <w15:docId w15:val="{24BA0379-E9FE-4ECE-B0AA-0C51C04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B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D319BF"/>
    <w:pPr>
      <w:widowControl w:val="0"/>
      <w:ind w:left="100"/>
      <w:outlineLvl w:val="0"/>
    </w:pPr>
    <w:rPr>
      <w:rFonts w:ascii="Arial" w:eastAsia="Arial" w:hAnsi="Arial" w:cstheme="min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19BF"/>
    <w:rPr>
      <w:rFonts w:ascii="Arial" w:eastAsia="Arial" w:hAnsi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D319BF"/>
    <w:pPr>
      <w:ind w:left="720"/>
    </w:pPr>
  </w:style>
  <w:style w:type="character" w:styleId="Hyperlink">
    <w:name w:val="Hyperlink"/>
    <w:basedOn w:val="DefaultParagraphFont"/>
    <w:uiPriority w:val="99"/>
    <w:unhideWhenUsed/>
    <w:rsid w:val="00D319B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319BF"/>
    <w:pPr>
      <w:widowControl w:val="0"/>
      <w:ind w:left="12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319BF"/>
    <w:rPr>
      <w:rFonts w:ascii="Arial" w:eastAsia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31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9BF"/>
    <w:rPr>
      <w:rFonts w:ascii="Calibri" w:hAnsi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19BF"/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9BF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9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9B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y.networkforgood.com/causes/13760-karrn-fun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01.safelinks.protection.outlook.com/?url=http%3A%2F%2Fdx.doi.org%2F10.31487%2Fj.NNB.2018.10.006&amp;data=02%7C01%7Cjulie.brock%40uky.edu%7Cb404abf8e6ca4f18103a08d635cffedc%7C2b30530b69b64457b818481cb53d42ae%7C0%7C0%7C636755564776728831&amp;sdata=ED2dxRwUUTVRSPtZHZnl3OHF7l%2FzNxwfeC%2BWoG31vY0%3D&amp;reserved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Julia</dc:creator>
  <cp:keywords/>
  <dc:description/>
  <cp:lastModifiedBy>Brock, Julia</cp:lastModifiedBy>
  <cp:revision>3</cp:revision>
  <dcterms:created xsi:type="dcterms:W3CDTF">2018-11-15T14:13:00Z</dcterms:created>
  <dcterms:modified xsi:type="dcterms:W3CDTF">2018-12-03T15:30:00Z</dcterms:modified>
</cp:coreProperties>
</file>