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D9" w:rsidRPr="002C65D9" w:rsidRDefault="002C65D9">
      <w:pPr>
        <w:rPr>
          <w:rFonts w:ascii="Arial" w:hAnsi="Arial"/>
          <w:b/>
        </w:rPr>
      </w:pPr>
      <w:bookmarkStart w:id="0" w:name="_GoBack"/>
      <w:bookmarkEnd w:id="0"/>
    </w:p>
    <w:p w:rsidR="00E41A59" w:rsidRPr="002C65D9" w:rsidRDefault="00E41A59">
      <w:pPr>
        <w:rPr>
          <w:rFonts w:ascii="Arial" w:hAnsi="Arial"/>
          <w:b/>
        </w:rPr>
      </w:pPr>
      <w:r w:rsidRPr="002C65D9">
        <w:rPr>
          <w:rFonts w:ascii="Arial" w:hAnsi="Arial"/>
          <w:b/>
        </w:rPr>
        <w:t>INFORMATION:</w:t>
      </w:r>
    </w:p>
    <w:p w:rsidR="00E41A59" w:rsidRPr="002C65D9" w:rsidRDefault="00264A7C">
      <w:pPr>
        <w:rPr>
          <w:rFonts w:ascii="Arial" w:hAnsi="Arial"/>
        </w:rPr>
      </w:pPr>
      <w:r>
        <w:rPr>
          <w:rFonts w:ascii="Arial" w:hAnsi="Arial"/>
        </w:rPr>
        <w:t xml:space="preserve">In the Medical Center facilities, hot water is required for patient care and research activities.  To ensure hot water is readily available </w:t>
      </w:r>
      <w:r w:rsidR="00484216">
        <w:rPr>
          <w:rFonts w:ascii="Arial" w:hAnsi="Arial"/>
        </w:rPr>
        <w:t xml:space="preserve">without significant wait times </w:t>
      </w:r>
      <w:r>
        <w:rPr>
          <w:rFonts w:ascii="Arial" w:hAnsi="Arial"/>
        </w:rPr>
        <w:t>to all locations on a floor of the facility, hot water recirculation loops should be installed throughout each floor.  W</w:t>
      </w:r>
      <w:r w:rsidR="00484216">
        <w:rPr>
          <w:rFonts w:ascii="Arial" w:hAnsi="Arial"/>
        </w:rPr>
        <w:t xml:space="preserve">hen </w:t>
      </w:r>
      <w:r>
        <w:rPr>
          <w:rFonts w:ascii="Arial" w:hAnsi="Arial"/>
        </w:rPr>
        <w:t>faults of plumbing devices like mixing valves, shower valves, etc.</w:t>
      </w:r>
      <w:r w:rsidR="00484216">
        <w:rPr>
          <w:rFonts w:ascii="Arial" w:hAnsi="Arial"/>
        </w:rPr>
        <w:t xml:space="preserve"> occur</w:t>
      </w:r>
      <w:r>
        <w:rPr>
          <w:rFonts w:ascii="Arial" w:hAnsi="Arial"/>
        </w:rPr>
        <w:t xml:space="preserve">, there will occasionally be cold to hot water crossovers in the domestic water </w:t>
      </w:r>
      <w:r w:rsidR="00B66909">
        <w:rPr>
          <w:rFonts w:ascii="Arial" w:hAnsi="Arial"/>
        </w:rPr>
        <w:t>system, which</w:t>
      </w:r>
      <w:r>
        <w:rPr>
          <w:rFonts w:ascii="Arial" w:hAnsi="Arial"/>
        </w:rPr>
        <w:t xml:space="preserve"> impacts </w:t>
      </w:r>
      <w:r w:rsidR="00C11D27">
        <w:rPr>
          <w:rFonts w:ascii="Arial" w:hAnsi="Arial"/>
        </w:rPr>
        <w:t>available hot water to all spaces.</w:t>
      </w:r>
      <w:r>
        <w:rPr>
          <w:rFonts w:ascii="Arial" w:hAnsi="Arial"/>
        </w:rPr>
        <w:t xml:space="preserve"> </w:t>
      </w:r>
    </w:p>
    <w:p w:rsidR="00E41A59" w:rsidRPr="002C65D9" w:rsidRDefault="00E41A59" w:rsidP="00C11D27">
      <w:pPr>
        <w:outlineLvl w:val="0"/>
        <w:rPr>
          <w:rFonts w:ascii="Arial" w:hAnsi="Arial"/>
        </w:rPr>
      </w:pPr>
    </w:p>
    <w:p w:rsidR="00E41A59" w:rsidRDefault="00E41A59">
      <w:pPr>
        <w:rPr>
          <w:rFonts w:ascii="Arial" w:hAnsi="Arial"/>
          <w:b/>
        </w:rPr>
      </w:pPr>
      <w:r w:rsidRPr="002C65D9">
        <w:rPr>
          <w:rFonts w:ascii="Arial" w:hAnsi="Arial"/>
          <w:b/>
        </w:rPr>
        <w:t>PROCEDURE:</w:t>
      </w:r>
    </w:p>
    <w:p w:rsidR="002A0337" w:rsidRDefault="00484216">
      <w:pPr>
        <w:rPr>
          <w:rFonts w:ascii="Arial" w:hAnsi="Arial"/>
        </w:rPr>
      </w:pPr>
      <w:r w:rsidRPr="00484216">
        <w:rPr>
          <w:rFonts w:ascii="Arial" w:hAnsi="Arial"/>
        </w:rPr>
        <w:t xml:space="preserve">To alert maintenance staff and to assist in troubleshooting of such crossover issues, the requirement is for installation of electronic water temperature sensors on each floor loop or on each wing loop in the case of larger buildings with multiple loops per floor.  </w:t>
      </w:r>
    </w:p>
    <w:p w:rsidR="002A0337" w:rsidRDefault="002A0337">
      <w:pPr>
        <w:rPr>
          <w:rFonts w:ascii="Arial" w:hAnsi="Arial"/>
        </w:rPr>
      </w:pPr>
    </w:p>
    <w:p w:rsidR="00C11D27" w:rsidRDefault="00B66909">
      <w:pPr>
        <w:rPr>
          <w:rFonts w:ascii="Arial" w:hAnsi="Arial"/>
        </w:rPr>
      </w:pPr>
      <w:r>
        <w:rPr>
          <w:rFonts w:ascii="Arial" w:hAnsi="Arial"/>
        </w:rPr>
        <w:t>The sensors are to be located i</w:t>
      </w:r>
      <w:r w:rsidR="00484216" w:rsidRPr="00484216">
        <w:rPr>
          <w:rFonts w:ascii="Arial" w:hAnsi="Arial"/>
        </w:rPr>
        <w:t>n both the domestic hot water supply and return lines with the sensors reporting to the Medical Center Trid</w:t>
      </w:r>
      <w:r w:rsidR="002A0337">
        <w:rPr>
          <w:rFonts w:ascii="Arial" w:hAnsi="Arial"/>
        </w:rPr>
        <w:t>ium Building Automation System.</w:t>
      </w:r>
      <w:r>
        <w:rPr>
          <w:rFonts w:ascii="Arial" w:hAnsi="Arial"/>
        </w:rPr>
        <w:t xml:space="preserve">  The sensors should be installed where the loop enters and leaves the floor or wing.  In addition to the electronic sensors, a temperature gage should be installed adjacent to </w:t>
      </w:r>
      <w:r w:rsidR="00D03751">
        <w:rPr>
          <w:rFonts w:ascii="Arial" w:hAnsi="Arial"/>
        </w:rPr>
        <w:t xml:space="preserve">each of </w:t>
      </w:r>
      <w:r>
        <w:rPr>
          <w:rFonts w:ascii="Arial" w:hAnsi="Arial"/>
        </w:rPr>
        <w:t>the electronic sensors for use at the site in troubleshooting.</w:t>
      </w:r>
    </w:p>
    <w:p w:rsidR="002A0337" w:rsidRDefault="002A0337">
      <w:pPr>
        <w:rPr>
          <w:rFonts w:ascii="Arial" w:hAnsi="Arial"/>
        </w:rPr>
      </w:pPr>
    </w:p>
    <w:p w:rsidR="002A0337" w:rsidRPr="00484216" w:rsidRDefault="002A0337">
      <w:pPr>
        <w:rPr>
          <w:rFonts w:ascii="Arial" w:hAnsi="Arial"/>
        </w:rPr>
      </w:pPr>
      <w:r>
        <w:rPr>
          <w:rFonts w:ascii="Arial" w:hAnsi="Arial"/>
        </w:rPr>
        <w:t>Alarms are to be put on each set of sensors alarming</w:t>
      </w:r>
      <w:r w:rsidR="00816CE5">
        <w:rPr>
          <w:rFonts w:ascii="Arial" w:hAnsi="Arial"/>
        </w:rPr>
        <w:t xml:space="preserve"> to</w:t>
      </w:r>
      <w:r>
        <w:rPr>
          <w:rFonts w:ascii="Arial" w:hAnsi="Arial"/>
        </w:rPr>
        <w:t xml:space="preserve"> PPDMC Dispatch</w:t>
      </w:r>
      <w:r w:rsidR="00816CE5">
        <w:rPr>
          <w:rFonts w:ascii="Arial" w:hAnsi="Arial"/>
        </w:rPr>
        <w:t>.  The alarm criteria will be determined relative to each individual installation.</w:t>
      </w:r>
    </w:p>
    <w:sectPr w:rsidR="002A0337" w:rsidRPr="00484216">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2F" w:rsidRDefault="00372F2F">
      <w:r>
        <w:separator/>
      </w:r>
    </w:p>
  </w:endnote>
  <w:endnote w:type="continuationSeparator" w:id="0">
    <w:p w:rsidR="00372F2F" w:rsidRDefault="0037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D9" w:rsidRPr="00AB3CFF" w:rsidRDefault="002C65D9" w:rsidP="002C65D9">
    <w:pPr>
      <w:pStyle w:val="Footer"/>
      <w:tabs>
        <w:tab w:val="clear" w:pos="8640"/>
        <w:tab w:val="right" w:pos="9360"/>
      </w:tabs>
      <w:rPr>
        <w:rFonts w:ascii="Arial" w:hAnsi="Arial"/>
        <w:b/>
      </w:rPr>
    </w:pPr>
    <w:r w:rsidRPr="003B2E14">
      <w:rPr>
        <w:rFonts w:ascii="Arial" w:hAnsi="Arial"/>
        <w:b/>
      </w:rPr>
      <w:t>22</w:t>
    </w:r>
    <w:r w:rsidR="003B2E14" w:rsidRPr="003B2E14">
      <w:rPr>
        <w:rFonts w:ascii="Arial" w:hAnsi="Arial"/>
        <w:b/>
      </w:rPr>
      <w:t>3523S01</w:t>
    </w:r>
    <w:r w:rsidR="00E75295" w:rsidRPr="003B2E14">
      <w:rPr>
        <w:rFonts w:ascii="Arial" w:hAnsi="Arial"/>
        <w:b/>
      </w:rPr>
      <w:t xml:space="preserve"> Domestic Hot Water Recirculation Loop Sensors</w:t>
    </w:r>
    <w:r w:rsidRPr="003B2E14">
      <w:rPr>
        <w:rFonts w:ascii="Arial" w:hAnsi="Arial"/>
        <w:b/>
      </w:rPr>
      <w:tab/>
    </w:r>
    <w:r w:rsidRPr="003B2E14">
      <w:rPr>
        <w:rStyle w:val="PageNumber"/>
        <w:rFonts w:ascii="Arial" w:hAnsi="Arial"/>
        <w:b/>
      </w:rPr>
      <w:fldChar w:fldCharType="begin"/>
    </w:r>
    <w:r w:rsidRPr="003B2E14">
      <w:rPr>
        <w:rStyle w:val="PageNumber"/>
        <w:rFonts w:ascii="Arial" w:hAnsi="Arial"/>
        <w:b/>
      </w:rPr>
      <w:instrText xml:space="preserve"> PAGE </w:instrText>
    </w:r>
    <w:r w:rsidRPr="003B2E14">
      <w:rPr>
        <w:rStyle w:val="PageNumber"/>
        <w:rFonts w:ascii="Arial" w:hAnsi="Arial"/>
        <w:b/>
      </w:rPr>
      <w:fldChar w:fldCharType="separate"/>
    </w:r>
    <w:r w:rsidR="00BC632E">
      <w:rPr>
        <w:rStyle w:val="PageNumber"/>
        <w:rFonts w:ascii="Arial" w:hAnsi="Arial"/>
        <w:b/>
        <w:noProof/>
      </w:rPr>
      <w:t>1</w:t>
    </w:r>
    <w:r w:rsidRPr="003B2E14">
      <w:rPr>
        <w:rStyle w:val="PageNumber"/>
        <w:rFonts w:ascii="Arial" w:hAnsi="Arial"/>
        <w:b/>
      </w:rPr>
      <w:fldChar w:fldCharType="end"/>
    </w:r>
    <w:r w:rsidRPr="003B2E14">
      <w:rPr>
        <w:rStyle w:val="PageNumber"/>
        <w:rFonts w:ascii="Arial" w:hAnsi="Arial"/>
        <w:b/>
      </w:rPr>
      <w:t xml:space="preserve"> of </w:t>
    </w:r>
    <w:r w:rsidRPr="003B2E14">
      <w:rPr>
        <w:rStyle w:val="PageNumber"/>
        <w:rFonts w:ascii="Arial" w:hAnsi="Arial"/>
        <w:b/>
      </w:rPr>
      <w:fldChar w:fldCharType="begin"/>
    </w:r>
    <w:r w:rsidRPr="003B2E14">
      <w:rPr>
        <w:rStyle w:val="PageNumber"/>
        <w:rFonts w:ascii="Arial" w:hAnsi="Arial"/>
        <w:b/>
      </w:rPr>
      <w:instrText xml:space="preserve"> NUMPAGES </w:instrText>
    </w:r>
    <w:r w:rsidRPr="003B2E14">
      <w:rPr>
        <w:rStyle w:val="PageNumber"/>
        <w:rFonts w:ascii="Arial" w:hAnsi="Arial"/>
        <w:b/>
      </w:rPr>
      <w:fldChar w:fldCharType="separate"/>
    </w:r>
    <w:r w:rsidR="00BC632E">
      <w:rPr>
        <w:rStyle w:val="PageNumber"/>
        <w:rFonts w:ascii="Arial" w:hAnsi="Arial"/>
        <w:b/>
        <w:noProof/>
      </w:rPr>
      <w:t>1</w:t>
    </w:r>
    <w:r w:rsidRPr="003B2E14">
      <w:rPr>
        <w:rStyle w:val="PageNumber"/>
        <w:rFonts w:ascii="Arial" w:hAnsi="Arial"/>
        <w:b/>
      </w:rPr>
      <w:fldChar w:fldCharType="end"/>
    </w:r>
  </w:p>
  <w:p w:rsidR="002C65D9" w:rsidRPr="00AB3CFF" w:rsidRDefault="00E75295" w:rsidP="002C65D9">
    <w:pPr>
      <w:pStyle w:val="Footer"/>
      <w:rPr>
        <w:rFonts w:ascii="Arial" w:hAnsi="Arial"/>
        <w:b/>
      </w:rPr>
    </w:pPr>
    <w:r>
      <w:rPr>
        <w:rFonts w:ascii="Arial" w:hAnsi="Arial"/>
        <w:b/>
      </w:rPr>
      <w:t>Dated: 02/2017</w:t>
    </w:r>
  </w:p>
  <w:p w:rsidR="002C65D9" w:rsidRPr="00AB3CFF" w:rsidRDefault="002C65D9" w:rsidP="002C65D9">
    <w:pPr>
      <w:pStyle w:val="Header"/>
      <w:tabs>
        <w:tab w:val="clear" w:pos="4320"/>
        <w:tab w:val="clear" w:pos="8640"/>
        <w:tab w:val="left" w:pos="1440"/>
        <w:tab w:val="right" w:pos="9360"/>
      </w:tabs>
      <w:rPr>
        <w:rFonts w:ascii="Arial" w:hAnsi="Arial"/>
        <w:b/>
      </w:rPr>
    </w:pPr>
    <w:r w:rsidRPr="00AB3CFF">
      <w:rPr>
        <w:rFonts w:ascii="Arial" w:hAnsi="Arial"/>
        <w:b/>
      </w:rPr>
      <w:t xml:space="preserve">Applies to: </w:t>
    </w:r>
    <w:r>
      <w:rPr>
        <w:rFonts w:ascii="Arial" w:hAnsi="Arial"/>
        <w:b/>
      </w:rPr>
      <w:t xml:space="preserve">Med Center / Hospital </w:t>
    </w:r>
    <w:r w:rsidRPr="00AB3CFF">
      <w:rPr>
        <w:rFonts w:ascii="Arial" w:hAnsi="Arial"/>
        <w:b/>
      </w:rPr>
      <w:t>only</w:t>
    </w:r>
  </w:p>
  <w:p w:rsidR="00E41A59" w:rsidRPr="002C65D9" w:rsidRDefault="002C65D9" w:rsidP="002C65D9">
    <w:pPr>
      <w:pStyle w:val="Footer"/>
      <w:rPr>
        <w:b/>
      </w:rPr>
    </w:pPr>
    <w:r w:rsidRPr="00AB3CFF">
      <w:rPr>
        <w:rFonts w:ascii="Arial" w:hAnsi="Arial"/>
        <w:b/>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2F" w:rsidRDefault="00372F2F">
      <w:r>
        <w:separator/>
      </w:r>
    </w:p>
  </w:footnote>
  <w:footnote w:type="continuationSeparator" w:id="0">
    <w:p w:rsidR="00372F2F" w:rsidRDefault="0037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59" w:rsidRPr="002C65D9" w:rsidRDefault="002C65D9" w:rsidP="0087323D">
    <w:pPr>
      <w:pStyle w:val="Header"/>
      <w:tabs>
        <w:tab w:val="clear" w:pos="4320"/>
      </w:tabs>
      <w:rPr>
        <w:rFonts w:ascii="Arial" w:hAnsi="Arial"/>
        <w:sz w:val="24"/>
        <w:szCs w:val="24"/>
      </w:rPr>
    </w:pPr>
    <w:r w:rsidRPr="003B2E14">
      <w:rPr>
        <w:rFonts w:ascii="Arial" w:hAnsi="Arial"/>
        <w:b/>
        <w:sz w:val="24"/>
        <w:szCs w:val="24"/>
      </w:rPr>
      <w:t>22</w:t>
    </w:r>
    <w:r w:rsidR="003B2E14" w:rsidRPr="003B2E14">
      <w:rPr>
        <w:rFonts w:ascii="Arial" w:hAnsi="Arial"/>
        <w:b/>
        <w:sz w:val="24"/>
        <w:szCs w:val="24"/>
      </w:rPr>
      <w:t>3523S01</w:t>
    </w:r>
    <w:r w:rsidR="00E75295" w:rsidRPr="003B2E14">
      <w:rPr>
        <w:rFonts w:ascii="Arial" w:hAnsi="Arial"/>
        <w:b/>
        <w:sz w:val="24"/>
        <w:szCs w:val="24"/>
      </w:rPr>
      <w:t xml:space="preserve"> Domestic Hot Water Recirculation Loop Sensors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5D9"/>
    <w:rsid w:val="00172A69"/>
    <w:rsid w:val="00264A7C"/>
    <w:rsid w:val="002A0337"/>
    <w:rsid w:val="002C65D9"/>
    <w:rsid w:val="00372F2F"/>
    <w:rsid w:val="003B2E14"/>
    <w:rsid w:val="00484216"/>
    <w:rsid w:val="00816CE5"/>
    <w:rsid w:val="0087323D"/>
    <w:rsid w:val="00B66909"/>
    <w:rsid w:val="00BC632E"/>
    <w:rsid w:val="00C11D27"/>
    <w:rsid w:val="00C37AA5"/>
    <w:rsid w:val="00D03751"/>
    <w:rsid w:val="00E12790"/>
    <w:rsid w:val="00E41A59"/>
    <w:rsid w:val="00E7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217205-366D-4EBE-9509-5836D304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80"/>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sid w:val="002C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JCrouch</dc:creator>
  <cp:keywords/>
  <cp:lastModifiedBy>Walton, Angela</cp:lastModifiedBy>
  <cp:revision>2</cp:revision>
  <cp:lastPrinted>2000-03-16T20:52:00Z</cp:lastPrinted>
  <dcterms:created xsi:type="dcterms:W3CDTF">2017-03-01T16:12:00Z</dcterms:created>
  <dcterms:modified xsi:type="dcterms:W3CDTF">2017-03-01T16:12:00Z</dcterms:modified>
</cp:coreProperties>
</file>