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D6" w:rsidRDefault="003E3ED6" w:rsidP="003E3ED6">
      <w:pPr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This document is intended to get you started quickly with BEx Analyzer 7.0.  You will be able to open, run, and save queries</w:t>
      </w:r>
      <w:r w:rsidR="00F1667E">
        <w:rPr>
          <w:rFonts w:ascii="Calibri" w:eastAsia="Calibri" w:hAnsi="Calibri" w:cs="Calibri"/>
          <w:b/>
          <w:sz w:val="28"/>
          <w:szCs w:val="28"/>
        </w:rPr>
        <w:t>;</w:t>
      </w:r>
      <w:r>
        <w:rPr>
          <w:rFonts w:ascii="Calibri" w:eastAsia="Calibri" w:hAnsi="Calibri" w:cs="Calibri"/>
          <w:b/>
          <w:sz w:val="28"/>
          <w:szCs w:val="28"/>
        </w:rPr>
        <w:t xml:space="preserve"> and export your data to Excel. </w:t>
      </w:r>
    </w:p>
    <w:p w:rsidR="003E3ED6" w:rsidRDefault="003E3ED6" w:rsidP="003E3ED6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Instructions for creating and modifying queries will be available in the future.</w:t>
      </w:r>
    </w:p>
    <w:p w:rsidR="00F1667E" w:rsidRDefault="00F1667E" w:rsidP="008B18EA">
      <w:pPr>
        <w:ind w:firstLine="360"/>
        <w:rPr>
          <w:rFonts w:ascii="Calibri" w:eastAsia="Calibri" w:hAnsi="Calibri" w:cs="Calibri"/>
          <w:b/>
          <w:sz w:val="28"/>
          <w:szCs w:val="28"/>
        </w:rPr>
      </w:pPr>
    </w:p>
    <w:p w:rsidR="006B2982" w:rsidRPr="006B2982" w:rsidRDefault="000A4AD4" w:rsidP="00F1667E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Open and Run an existing Query </w:t>
      </w:r>
    </w:p>
    <w:p w:rsidR="000F5716" w:rsidRPr="000A4AD4" w:rsidRDefault="000A4AD4" w:rsidP="000A4AD4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Select the</w:t>
      </w:r>
      <w:r w:rsidR="003611EB" w:rsidRPr="000A4AD4">
        <w:rPr>
          <w:rFonts w:ascii="Calibri" w:eastAsia="Calibri" w:hAnsi="Calibri" w:cs="Calibri"/>
        </w:rPr>
        <w:t xml:space="preserve"> </w:t>
      </w:r>
      <w:r w:rsidR="003611EB" w:rsidRPr="000A4AD4">
        <w:rPr>
          <w:rFonts w:ascii="Calibri" w:eastAsia="Calibri" w:hAnsi="Calibri" w:cs="Calibri"/>
          <w:b/>
        </w:rPr>
        <w:t>BW BEx Reporting</w:t>
      </w:r>
      <w:r w:rsidR="003611EB" w:rsidRPr="000A4AD4">
        <w:rPr>
          <w:rFonts w:ascii="Calibri" w:eastAsia="Calibri" w:hAnsi="Calibri" w:cs="Calibri"/>
        </w:rPr>
        <w:t xml:space="preserve"> beachball</w:t>
      </w:r>
      <w:r>
        <w:rPr>
          <w:rFonts w:ascii="Calibri" w:eastAsia="Calibri" w:hAnsi="Calibri" w:cs="Calibri"/>
        </w:rPr>
        <w:t xml:space="preserve"> from the Launch Pad</w:t>
      </w:r>
    </w:p>
    <w:p w:rsidR="003611EB" w:rsidRDefault="003611EB" w:rsidP="000A4AD4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0A4AD4">
        <w:rPr>
          <w:rFonts w:ascii="Calibri" w:eastAsia="Calibri" w:hAnsi="Calibri" w:cs="Calibri"/>
        </w:rPr>
        <w:t xml:space="preserve">Click </w:t>
      </w:r>
      <w:r w:rsidRPr="000A4AD4">
        <w:rPr>
          <w:rFonts w:ascii="Calibri" w:eastAsia="Calibri" w:hAnsi="Calibri" w:cs="Calibri"/>
          <w:b/>
        </w:rPr>
        <w:t>Add-ins</w:t>
      </w:r>
      <w:r w:rsidR="000A4AD4">
        <w:rPr>
          <w:rFonts w:ascii="Calibri" w:eastAsia="Calibri" w:hAnsi="Calibri" w:cs="Calibri"/>
          <w:b/>
        </w:rPr>
        <w:t xml:space="preserve">.  </w:t>
      </w:r>
    </w:p>
    <w:p w:rsidR="000A4AD4" w:rsidRDefault="00100D65" w:rsidP="000A4AD4">
      <w:pPr>
        <w:ind w:left="72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9593E45" wp14:editId="5A862E26">
            <wp:extent cx="3788229" cy="609517"/>
            <wp:effectExtent l="0" t="0" r="3175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4849" cy="61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ED6" w:rsidRDefault="000B3169" w:rsidP="00F1667E">
      <w:pPr>
        <w:rPr>
          <w:noProof/>
        </w:rPr>
      </w:pPr>
      <w:r>
        <w:rPr>
          <w:rFonts w:ascii="Calibri" w:eastAsia="Calibri" w:hAnsi="Calibri" w:cs="Calibri"/>
        </w:rPr>
        <w:t xml:space="preserve">The </w:t>
      </w:r>
      <w:r w:rsidRPr="000A4AD4">
        <w:rPr>
          <w:rFonts w:ascii="Calibri" w:eastAsia="Calibri" w:hAnsi="Calibri" w:cs="Calibri"/>
        </w:rPr>
        <w:t>BEx Analyzer 7.0 toolbar is displayed with most of the buttons greyed out.</w:t>
      </w:r>
      <w:r w:rsidR="003E3ED6" w:rsidRPr="003E3ED6">
        <w:rPr>
          <w:noProof/>
        </w:rPr>
        <w:t xml:space="preserve"> </w:t>
      </w:r>
    </w:p>
    <w:p w:rsidR="003611EB" w:rsidRDefault="003E3ED6" w:rsidP="003E3ED6">
      <w:pPr>
        <w:ind w:left="72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DEEF1FA" wp14:editId="12C5DD83">
            <wp:extent cx="4506686" cy="49448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3361" cy="49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ED6" w:rsidRDefault="003E3ED6" w:rsidP="002B4FC3"/>
    <w:p w:rsidR="00100D65" w:rsidRDefault="003E3ED6" w:rsidP="002B4FC3">
      <w:pPr>
        <w:rPr>
          <w:b/>
        </w:rPr>
      </w:pPr>
      <w:r w:rsidRPr="003E3ED6">
        <w:rPr>
          <w:b/>
        </w:rPr>
        <w:t>BEx Analysis Toolbox : Open</w:t>
      </w:r>
    </w:p>
    <w:p w:rsidR="00CE0A13" w:rsidRPr="003E3ED6" w:rsidRDefault="00A56AC7" w:rsidP="002B4FC3">
      <w:pPr>
        <w:rPr>
          <w:b/>
        </w:rPr>
      </w:pPr>
      <w:r>
        <w:rPr>
          <w:noProof/>
        </w:rPr>
        <w:drawing>
          <wp:inline distT="0" distB="0" distL="0" distR="0" wp14:anchorId="109FC994" wp14:editId="1F860FC2">
            <wp:extent cx="3349690" cy="511268"/>
            <wp:effectExtent l="0" t="0" r="3175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1099" cy="51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D65" w:rsidRDefault="00100D65" w:rsidP="000B3169">
      <w:pPr>
        <w:pStyle w:val="ListParagraph"/>
        <w:numPr>
          <w:ilvl w:val="0"/>
          <w:numId w:val="3"/>
        </w:numPr>
      </w:pPr>
      <w:r>
        <w:t>Select the</w:t>
      </w:r>
      <w:r w:rsidR="000B3169">
        <w:t xml:space="preserve"> </w:t>
      </w:r>
      <w:r w:rsidR="000B3169">
        <w:rPr>
          <w:noProof/>
        </w:rPr>
        <w:drawing>
          <wp:inline distT="0" distB="0" distL="0" distR="0" wp14:anchorId="2D4E3833" wp14:editId="14E332C1">
            <wp:extent cx="341906" cy="276435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707" cy="27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3169">
        <w:t xml:space="preserve"> icon </w:t>
      </w:r>
    </w:p>
    <w:p w:rsidR="000B3169" w:rsidRDefault="00100D65" w:rsidP="000B3169">
      <w:pPr>
        <w:pStyle w:val="ListParagraph"/>
        <w:numPr>
          <w:ilvl w:val="0"/>
          <w:numId w:val="3"/>
        </w:numPr>
      </w:pPr>
      <w:r>
        <w:t xml:space="preserve">Select </w:t>
      </w:r>
      <w:r w:rsidRPr="00100D65">
        <w:rPr>
          <w:b/>
        </w:rPr>
        <w:t>Open Query</w:t>
      </w:r>
    </w:p>
    <w:p w:rsidR="00100D65" w:rsidRDefault="00100D65" w:rsidP="00100D65">
      <w:pPr>
        <w:pStyle w:val="ListParagraph"/>
      </w:pPr>
      <w:r>
        <w:rPr>
          <w:noProof/>
        </w:rPr>
        <w:drawing>
          <wp:inline distT="0" distB="0" distL="0" distR="0" wp14:anchorId="0281A3A4" wp14:editId="4BB0C056">
            <wp:extent cx="3163078" cy="67384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8634" cy="67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D65" w:rsidRDefault="00100D65">
      <w:r>
        <w:br w:type="page"/>
      </w:r>
    </w:p>
    <w:p w:rsidR="00100D65" w:rsidRDefault="003611EB" w:rsidP="00F1667E">
      <w:r>
        <w:lastRenderedPageBreak/>
        <w:t xml:space="preserve">A list of your most recent searches </w:t>
      </w:r>
      <w:r w:rsidR="000B3169">
        <w:t>will</w:t>
      </w:r>
      <w:r>
        <w:t xml:space="preserve"> appear.</w:t>
      </w:r>
    </w:p>
    <w:p w:rsidR="003611EB" w:rsidRDefault="003611EB" w:rsidP="00100D65">
      <w:pPr>
        <w:ind w:firstLine="720"/>
      </w:pPr>
      <w:r>
        <w:rPr>
          <w:noProof/>
        </w:rPr>
        <w:drawing>
          <wp:inline distT="0" distB="0" distL="0" distR="0" wp14:anchorId="20D0CF1E" wp14:editId="05A67B2F">
            <wp:extent cx="2696547" cy="1842354"/>
            <wp:effectExtent l="0" t="0" r="889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7366" cy="186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169" w:rsidRDefault="003611EB" w:rsidP="00F1667E">
      <w:r>
        <w:t xml:space="preserve">If your </w:t>
      </w:r>
      <w:r w:rsidR="000B3169">
        <w:t>query</w:t>
      </w:r>
      <w:r>
        <w:t xml:space="preserve"> is in the list </w:t>
      </w:r>
    </w:p>
    <w:p w:rsidR="000B3169" w:rsidRDefault="000B3169" w:rsidP="000B3169">
      <w:pPr>
        <w:pStyle w:val="ListParagraph"/>
        <w:numPr>
          <w:ilvl w:val="0"/>
          <w:numId w:val="4"/>
        </w:numPr>
      </w:pPr>
      <w:r>
        <w:t>D</w:t>
      </w:r>
      <w:r w:rsidR="003611EB">
        <w:t>ouble</w:t>
      </w:r>
      <w:r>
        <w:t>-</w:t>
      </w:r>
      <w:r w:rsidR="003611EB">
        <w:t xml:space="preserve">click </w:t>
      </w:r>
      <w:r>
        <w:t>to execute the query</w:t>
      </w:r>
      <w:r w:rsidR="003611EB">
        <w:t xml:space="preserve">  </w:t>
      </w:r>
    </w:p>
    <w:p w:rsidR="000B3169" w:rsidRDefault="000B3169" w:rsidP="00F1667E">
      <w:r>
        <w:t xml:space="preserve">If your query is not in the list, </w:t>
      </w:r>
    </w:p>
    <w:p w:rsidR="000B3169" w:rsidRDefault="000B3169" w:rsidP="000B3169">
      <w:pPr>
        <w:pStyle w:val="ListParagraph"/>
        <w:numPr>
          <w:ilvl w:val="0"/>
          <w:numId w:val="4"/>
        </w:numPr>
      </w:pPr>
      <w:r>
        <w:t xml:space="preserve">Select </w:t>
      </w:r>
      <w:r w:rsidRPr="000D2E45">
        <w:rPr>
          <w:b/>
        </w:rPr>
        <w:t>Find</w:t>
      </w:r>
      <w:r>
        <w:t xml:space="preserve"> </w:t>
      </w:r>
      <w:r>
        <w:rPr>
          <w:noProof/>
        </w:rPr>
        <w:drawing>
          <wp:inline distT="0" distB="0" distL="0" distR="0" wp14:anchorId="7010060E" wp14:editId="31C5324F">
            <wp:extent cx="342857" cy="438095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857" cy="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5FF" w:rsidRDefault="002455FF" w:rsidP="000B3169">
      <w:pPr>
        <w:pStyle w:val="ListParagraph"/>
        <w:numPr>
          <w:ilvl w:val="0"/>
          <w:numId w:val="4"/>
        </w:numPr>
      </w:pPr>
      <w:r>
        <w:t xml:space="preserve">Ensure both </w:t>
      </w:r>
      <w:r w:rsidRPr="002455FF">
        <w:rPr>
          <w:i/>
        </w:rPr>
        <w:t>Search in Description</w:t>
      </w:r>
      <w:r>
        <w:t xml:space="preserve"> </w:t>
      </w:r>
      <w:r w:rsidRPr="002455FF">
        <w:rPr>
          <w:b/>
          <w:u w:val="single"/>
        </w:rPr>
        <w:t>AND</w:t>
      </w:r>
      <w:r>
        <w:t xml:space="preserve"> </w:t>
      </w:r>
      <w:r w:rsidRPr="002455FF">
        <w:rPr>
          <w:i/>
        </w:rPr>
        <w:t>Search in Technical Name</w:t>
      </w:r>
      <w:r>
        <w:t xml:space="preserve"> are checked</w:t>
      </w:r>
    </w:p>
    <w:p w:rsidR="006B55C0" w:rsidRPr="002B4FC3" w:rsidRDefault="00202670" w:rsidP="000B3169">
      <w:pPr>
        <w:pStyle w:val="ListParagraph"/>
        <w:numPr>
          <w:ilvl w:val="0"/>
          <w:numId w:val="4"/>
        </w:numPr>
      </w:pPr>
      <w:r w:rsidRPr="002B4FC3">
        <w:t>Enter the name or technical name of the query</w:t>
      </w:r>
    </w:p>
    <w:p w:rsidR="006B55C0" w:rsidRPr="006B55C0" w:rsidRDefault="006B55C0" w:rsidP="002B4FC3">
      <w:pPr>
        <w:ind w:left="1440"/>
        <w:rPr>
          <w:highlight w:val="cyan"/>
        </w:rPr>
      </w:pPr>
      <w:r>
        <w:rPr>
          <w:noProof/>
        </w:rPr>
        <w:drawing>
          <wp:inline distT="0" distB="0" distL="0" distR="0" wp14:anchorId="1D8446FF" wp14:editId="1B39922C">
            <wp:extent cx="3079102" cy="2108078"/>
            <wp:effectExtent l="0" t="0" r="762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83921" cy="211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C0" w:rsidRDefault="002B4FC3" w:rsidP="002B4FC3">
      <w:pPr>
        <w:pStyle w:val="ListParagraph"/>
        <w:numPr>
          <w:ilvl w:val="0"/>
          <w:numId w:val="4"/>
        </w:numPr>
      </w:pPr>
      <w:r w:rsidRPr="002B4FC3">
        <w:t xml:space="preserve">Click </w:t>
      </w:r>
      <w:r w:rsidRPr="000D2E45">
        <w:rPr>
          <w:b/>
        </w:rPr>
        <w:t>Find</w:t>
      </w:r>
      <w:r w:rsidRPr="002B4FC3">
        <w:t xml:space="preserve"> to continue</w:t>
      </w:r>
    </w:p>
    <w:p w:rsidR="002B4FC3" w:rsidRDefault="002B4FC3" w:rsidP="008B18EA">
      <w:pPr>
        <w:ind w:left="1080" w:firstLine="360"/>
      </w:pPr>
      <w:r>
        <w:t>Multiple queries matching your search criteria may be displayed</w:t>
      </w:r>
    </w:p>
    <w:p w:rsidR="002B4FC3" w:rsidRDefault="002B4FC3" w:rsidP="002B4FC3">
      <w:pPr>
        <w:pStyle w:val="ListParagraph"/>
        <w:numPr>
          <w:ilvl w:val="0"/>
          <w:numId w:val="4"/>
        </w:numPr>
      </w:pPr>
      <w:r>
        <w:t>Select the query you want</w:t>
      </w:r>
    </w:p>
    <w:p w:rsidR="00100D65" w:rsidRDefault="00100D65">
      <w:r>
        <w:br w:type="page"/>
      </w:r>
    </w:p>
    <w:p w:rsidR="00100D65" w:rsidRDefault="00100D65" w:rsidP="00100D65">
      <w:pPr>
        <w:pStyle w:val="ListParagraph"/>
        <w:ind w:left="1440"/>
      </w:pPr>
    </w:p>
    <w:p w:rsidR="00A56AC7" w:rsidRDefault="00A56AC7" w:rsidP="002B4FC3">
      <w:pPr>
        <w:pStyle w:val="ListParagraph"/>
        <w:numPr>
          <w:ilvl w:val="0"/>
          <w:numId w:val="4"/>
        </w:numPr>
      </w:pPr>
      <w:r>
        <w:t>Double-click to execute the query or select Open</w:t>
      </w:r>
    </w:p>
    <w:p w:rsidR="006B55C0" w:rsidRPr="002B4FC3" w:rsidRDefault="006B55C0" w:rsidP="002B4FC3">
      <w:pPr>
        <w:ind w:left="1440"/>
      </w:pPr>
      <w:r w:rsidRPr="002B4FC3">
        <w:rPr>
          <w:noProof/>
        </w:rPr>
        <w:drawing>
          <wp:inline distT="0" distB="0" distL="0" distR="0" wp14:anchorId="30AACA40" wp14:editId="231DBD70">
            <wp:extent cx="3641698" cy="244530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3366" cy="245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169" w:rsidRDefault="000B3169" w:rsidP="008B18EA">
      <w:pPr>
        <w:ind w:left="720" w:firstLine="720"/>
      </w:pPr>
      <w:r>
        <w:t>The Select Values for Variables screen will be displayed.</w:t>
      </w:r>
    </w:p>
    <w:p w:rsidR="00202670" w:rsidRDefault="003611EB" w:rsidP="00A56AC7">
      <w:pPr>
        <w:ind w:left="1440"/>
      </w:pPr>
      <w:r>
        <w:rPr>
          <w:noProof/>
        </w:rPr>
        <w:drawing>
          <wp:inline distT="0" distB="0" distL="0" distR="0" wp14:anchorId="3B172611" wp14:editId="021C203D">
            <wp:extent cx="3566986" cy="1645920"/>
            <wp:effectExtent l="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75329" cy="16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670" w:rsidRDefault="00202670" w:rsidP="00202670">
      <w:pPr>
        <w:pStyle w:val="ListParagraph"/>
        <w:numPr>
          <w:ilvl w:val="0"/>
          <w:numId w:val="6"/>
        </w:numPr>
      </w:pPr>
      <w:r>
        <w:t xml:space="preserve">Complete the variable screen by typing in values or click </w:t>
      </w:r>
      <w:r>
        <w:rPr>
          <w:noProof/>
        </w:rPr>
        <w:drawing>
          <wp:inline distT="0" distB="0" distL="0" distR="0" wp14:anchorId="3803EAEB" wp14:editId="09581683">
            <wp:extent cx="381662" cy="429371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5713" cy="43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select from the list of available variables.</w:t>
      </w:r>
      <w:r w:rsidR="00484FA7">
        <w:t xml:space="preserve">  </w:t>
      </w:r>
    </w:p>
    <w:p w:rsidR="00A56AC7" w:rsidRDefault="00A56AC7" w:rsidP="00F1667E">
      <w:pPr>
        <w:ind w:left="1080"/>
      </w:pPr>
      <w:r w:rsidRPr="00F1667E">
        <w:rPr>
          <w:b/>
        </w:rPr>
        <w:t>Note</w:t>
      </w:r>
      <w:r>
        <w:t>:  Fields marked “Required”, or “*” must be completed.</w:t>
      </w:r>
    </w:p>
    <w:p w:rsidR="00202670" w:rsidRDefault="00202670" w:rsidP="000F2E3C">
      <w:pPr>
        <w:ind w:left="1080"/>
      </w:pPr>
      <w:r>
        <w:rPr>
          <w:noProof/>
        </w:rPr>
        <w:drawing>
          <wp:inline distT="0" distB="0" distL="0" distR="0" wp14:anchorId="1F08EBB8" wp14:editId="3447C46A">
            <wp:extent cx="3657600" cy="1687733"/>
            <wp:effectExtent l="0" t="0" r="0" b="8255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8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E45" w:rsidRDefault="000D2E45" w:rsidP="000F2E3C">
      <w:pPr>
        <w:ind w:left="1080"/>
      </w:pPr>
      <w:r>
        <w:lastRenderedPageBreak/>
        <w:t xml:space="preserve">Multiple values can be </w:t>
      </w:r>
      <w:r w:rsidR="00A56AC7">
        <w:t>entered</w:t>
      </w:r>
      <w:r>
        <w:t xml:space="preserve"> by separating them with a semi-colon (2009;2012; 2015, etc.)</w:t>
      </w:r>
    </w:p>
    <w:p w:rsidR="00202670" w:rsidRDefault="000D2E45" w:rsidP="000F2E3C">
      <w:pPr>
        <w:ind w:left="1080"/>
      </w:pPr>
      <w:r>
        <w:t>A</w:t>
      </w:r>
      <w:r w:rsidR="00484FA7">
        <w:t xml:space="preserve"> l</w:t>
      </w:r>
      <w:r w:rsidR="00202670">
        <w:t>ist of available variables for Academic Year.</w:t>
      </w:r>
    </w:p>
    <w:p w:rsidR="00202670" w:rsidRDefault="00202670" w:rsidP="000F2E3C">
      <w:pPr>
        <w:ind w:left="1080"/>
      </w:pPr>
      <w:r>
        <w:rPr>
          <w:noProof/>
        </w:rPr>
        <w:drawing>
          <wp:inline distT="0" distB="0" distL="0" distR="0" wp14:anchorId="4046F6CA" wp14:editId="7D768CE1">
            <wp:extent cx="2830664" cy="1823378"/>
            <wp:effectExtent l="0" t="0" r="8255" b="5715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32990" cy="182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FA7" w:rsidRDefault="00484FA7" w:rsidP="00202670"/>
    <w:p w:rsidR="00202670" w:rsidRDefault="00484FA7" w:rsidP="00202670">
      <w:r>
        <w:t>The operand default for v</w:t>
      </w:r>
      <w:r w:rsidR="00202670">
        <w:t xml:space="preserve">ariables </w:t>
      </w:r>
      <w:r>
        <w:t>is</w:t>
      </w:r>
      <w:r w:rsidR="00202670">
        <w:t xml:space="preserve"> “equal to”.  To change the operand of a variable</w:t>
      </w:r>
    </w:p>
    <w:p w:rsidR="00202670" w:rsidRPr="00484FA7" w:rsidRDefault="00202670" w:rsidP="00202670">
      <w:pPr>
        <w:pStyle w:val="ListParagraph"/>
        <w:numPr>
          <w:ilvl w:val="0"/>
          <w:numId w:val="5"/>
        </w:numPr>
      </w:pPr>
      <w:r>
        <w:t xml:space="preserve">Change </w:t>
      </w:r>
      <w:r w:rsidRPr="00202670">
        <w:rPr>
          <w:b/>
        </w:rPr>
        <w:t>Single Values</w:t>
      </w:r>
      <w:r>
        <w:t xml:space="preserve"> to </w:t>
      </w:r>
      <w:r w:rsidRPr="00202670">
        <w:rPr>
          <w:b/>
        </w:rPr>
        <w:t>Value Ranges</w:t>
      </w:r>
    </w:p>
    <w:p w:rsidR="00484FA7" w:rsidRDefault="00484FA7" w:rsidP="00484FA7">
      <w:pPr>
        <w:pStyle w:val="ListParagraph"/>
        <w:numPr>
          <w:ilvl w:val="0"/>
          <w:numId w:val="5"/>
        </w:numPr>
      </w:pPr>
      <w:r>
        <w:t xml:space="preserve">Select the operand and move it to </w:t>
      </w:r>
      <w:r w:rsidRPr="000D2E45">
        <w:rPr>
          <w:b/>
        </w:rPr>
        <w:t>Chosen Selections</w:t>
      </w:r>
    </w:p>
    <w:p w:rsidR="00202670" w:rsidRDefault="00202670" w:rsidP="00484FA7">
      <w:pPr>
        <w:ind w:left="720"/>
      </w:pPr>
      <w:r>
        <w:rPr>
          <w:noProof/>
        </w:rPr>
        <w:drawing>
          <wp:inline distT="0" distB="0" distL="0" distR="0" wp14:anchorId="2B8BC664" wp14:editId="2C46C79E">
            <wp:extent cx="2639833" cy="1727885"/>
            <wp:effectExtent l="0" t="0" r="8255" b="5715"/>
            <wp:docPr id="342" name="Picture 342" descr="C:\Users\slburk2\AppData\Local\Temp\SNAGHTML133698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burk2\AppData\Local\Temp\SNAGHTML133698c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877" cy="173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670" w:rsidRDefault="00484FA7" w:rsidP="00F1667E">
      <w:r>
        <w:t>To change the way variables are displayed select the</w:t>
      </w:r>
      <w:r w:rsidR="00F1667E">
        <w:t xml:space="preserve"> Tools icon (</w:t>
      </w:r>
      <w:r>
        <w:t>wrench</w:t>
      </w:r>
      <w:r w:rsidR="00F1667E">
        <w:t>)</w:t>
      </w:r>
      <w:r>
        <w:t xml:space="preserve"> as shown below.</w:t>
      </w:r>
    </w:p>
    <w:p w:rsidR="00202670" w:rsidRDefault="00202670" w:rsidP="002B4FC3">
      <w:pPr>
        <w:ind w:left="720"/>
      </w:pPr>
      <w:r>
        <w:rPr>
          <w:noProof/>
        </w:rPr>
        <w:drawing>
          <wp:inline distT="0" distB="0" distL="0" distR="0" wp14:anchorId="4E6BBACB" wp14:editId="15E9D963">
            <wp:extent cx="3896139" cy="1520160"/>
            <wp:effectExtent l="0" t="0" r="0" b="4445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16757" cy="152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D65" w:rsidRDefault="00100D65">
      <w:r>
        <w:br w:type="page"/>
      </w:r>
    </w:p>
    <w:p w:rsidR="00484FA7" w:rsidRDefault="00484FA7" w:rsidP="00202670">
      <w:r>
        <w:lastRenderedPageBreak/>
        <w:t>To personalize a variable(s) on the query</w:t>
      </w:r>
    </w:p>
    <w:p w:rsidR="00884A30" w:rsidRDefault="00884A30" w:rsidP="00884A30">
      <w:pPr>
        <w:pStyle w:val="ListParagraph"/>
        <w:numPr>
          <w:ilvl w:val="0"/>
          <w:numId w:val="7"/>
        </w:numPr>
      </w:pPr>
      <w:r>
        <w:t xml:space="preserve">Select </w:t>
      </w:r>
      <w:r>
        <w:rPr>
          <w:noProof/>
        </w:rPr>
        <w:drawing>
          <wp:inline distT="0" distB="0" distL="0" distR="0" wp14:anchorId="3D71A138" wp14:editId="4B42AB86">
            <wp:extent cx="231085" cy="23853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3083" cy="24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icon</w:t>
      </w:r>
    </w:p>
    <w:p w:rsidR="00884A30" w:rsidRDefault="00884A30" w:rsidP="00884A30">
      <w:pPr>
        <w:pStyle w:val="ListParagraph"/>
        <w:numPr>
          <w:ilvl w:val="0"/>
          <w:numId w:val="7"/>
        </w:numPr>
      </w:pPr>
      <w:r>
        <w:t xml:space="preserve">Move the variable from </w:t>
      </w:r>
      <w:r w:rsidRPr="000D2E45">
        <w:rPr>
          <w:b/>
        </w:rPr>
        <w:t>Available Variables</w:t>
      </w:r>
      <w:r>
        <w:t xml:space="preserve"> to </w:t>
      </w:r>
      <w:r w:rsidRPr="000D2E45">
        <w:rPr>
          <w:b/>
        </w:rPr>
        <w:t>Personalized Variables</w:t>
      </w:r>
    </w:p>
    <w:p w:rsidR="00884A30" w:rsidRDefault="000D2E45" w:rsidP="00884A30">
      <w:pPr>
        <w:pStyle w:val="ListParagraph"/>
        <w:numPr>
          <w:ilvl w:val="0"/>
          <w:numId w:val="7"/>
        </w:numPr>
      </w:pPr>
      <w:r w:rsidRPr="000D2E45">
        <w:t>Select</w:t>
      </w:r>
      <w:r>
        <w:rPr>
          <w:b/>
        </w:rPr>
        <w:t xml:space="preserve"> </w:t>
      </w:r>
      <w:r w:rsidR="00884A30" w:rsidRPr="000D2E45">
        <w:rPr>
          <w:b/>
        </w:rPr>
        <w:t>Modify Selections</w:t>
      </w:r>
      <w:r w:rsidR="00884A30">
        <w:t xml:space="preserve"> to further define the personalization</w:t>
      </w:r>
    </w:p>
    <w:p w:rsidR="00884A30" w:rsidRDefault="00202670" w:rsidP="00884A30">
      <w:pPr>
        <w:ind w:left="720"/>
      </w:pPr>
      <w:r>
        <w:rPr>
          <w:noProof/>
        </w:rPr>
        <w:drawing>
          <wp:inline distT="0" distB="0" distL="0" distR="0" wp14:anchorId="7E65DB1E" wp14:editId="2493F959">
            <wp:extent cx="3927944" cy="1874167"/>
            <wp:effectExtent l="0" t="0" r="0" b="0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25317" cy="187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A30" w:rsidRDefault="00311BF6" w:rsidP="00884A30">
      <w:pPr>
        <w:ind w:left="720"/>
      </w:pPr>
      <w:r>
        <w:rPr>
          <w:b/>
          <w:color w:val="FF0000"/>
        </w:rPr>
        <w:t>Reminder</w:t>
      </w:r>
      <w:r w:rsidR="00884A30">
        <w:t xml:space="preserve">:  </w:t>
      </w:r>
      <w:r>
        <w:t xml:space="preserve">Personalization is meant to save you time and key strokes.  However, since it is an automatic way of setting a variable, it does affect reporting results.  When running regular reports, it is easy to forget you have “personalized” a particular variable or parameter!  </w:t>
      </w:r>
    </w:p>
    <w:p w:rsidR="00311BF6" w:rsidRPr="00311BF6" w:rsidRDefault="00311BF6" w:rsidP="00884A30">
      <w:pPr>
        <w:ind w:left="720"/>
        <w:rPr>
          <w:color w:val="000000" w:themeColor="text1"/>
        </w:rPr>
      </w:pPr>
      <w:r w:rsidRPr="00311BF6">
        <w:rPr>
          <w:color w:val="000000" w:themeColor="text1"/>
        </w:rPr>
        <w:t>If you are getting unexpected results check for Personalization.</w:t>
      </w:r>
    </w:p>
    <w:p w:rsidR="00164DCD" w:rsidRDefault="00884A30" w:rsidP="002B4FC3">
      <w:pPr>
        <w:pStyle w:val="ListParagraph"/>
        <w:numPr>
          <w:ilvl w:val="0"/>
          <w:numId w:val="7"/>
        </w:numPr>
      </w:pPr>
      <w:r>
        <w:t>Click OK after completing the Variable screen.</w:t>
      </w:r>
    </w:p>
    <w:p w:rsidR="003611EB" w:rsidRDefault="003611EB">
      <w:r>
        <w:t xml:space="preserve">Your report will </w:t>
      </w:r>
      <w:r w:rsidR="002B4FC3">
        <w:t>display</w:t>
      </w:r>
      <w:r>
        <w:t>.</w:t>
      </w:r>
    </w:p>
    <w:p w:rsidR="003611EB" w:rsidRDefault="003611EB">
      <w:r>
        <w:rPr>
          <w:noProof/>
        </w:rPr>
        <w:drawing>
          <wp:inline distT="0" distB="0" distL="0" distR="0" wp14:anchorId="3BB37A5B" wp14:editId="49D6F7DB">
            <wp:extent cx="5319423" cy="2991608"/>
            <wp:effectExtent l="0" t="0" r="0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32277" cy="299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83B" w:rsidRDefault="00BB683B"/>
    <w:p w:rsidR="000213CB" w:rsidRDefault="000213CB">
      <w:r>
        <w:rPr>
          <w:noProof/>
        </w:rPr>
        <w:lastRenderedPageBreak/>
        <w:drawing>
          <wp:inline distT="0" distB="0" distL="0" distR="0" wp14:anchorId="4B13EFE2" wp14:editId="66028A7F">
            <wp:extent cx="533333" cy="266667"/>
            <wp:effectExtent l="0" t="0" r="635" b="635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3333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F1667E">
        <w:t>D</w:t>
      </w:r>
      <w:r>
        <w:t>isplays the results of the report in a Chart format.</w:t>
      </w:r>
    </w:p>
    <w:p w:rsidR="000213CB" w:rsidRDefault="000213CB">
      <w:r>
        <w:rPr>
          <w:noProof/>
        </w:rPr>
        <w:drawing>
          <wp:inline distT="0" distB="0" distL="0" distR="0" wp14:anchorId="15C48E9B" wp14:editId="747831B4">
            <wp:extent cx="4890052" cy="2245453"/>
            <wp:effectExtent l="0" t="0" r="6350" b="254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94276" cy="224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FC3" w:rsidRDefault="000213CB">
      <w:r>
        <w:rPr>
          <w:noProof/>
        </w:rPr>
        <w:drawing>
          <wp:inline distT="0" distB="0" distL="0" distR="0" wp14:anchorId="74672940" wp14:editId="70691240">
            <wp:extent cx="571429" cy="266667"/>
            <wp:effectExtent l="0" t="0" r="635" b="635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429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F1667E">
        <w:t>D</w:t>
      </w:r>
      <w:r w:rsidR="00164DCD">
        <w:t>isplays</w:t>
      </w:r>
      <w:r>
        <w:t xml:space="preserve"> additional fields you can use to filter the report.  </w:t>
      </w:r>
    </w:p>
    <w:p w:rsidR="002B4FC3" w:rsidRDefault="002B4FC3" w:rsidP="00CE0A13">
      <w:pPr>
        <w:pStyle w:val="ListParagraph"/>
        <w:numPr>
          <w:ilvl w:val="0"/>
          <w:numId w:val="7"/>
        </w:numPr>
        <w:ind w:left="1800"/>
      </w:pPr>
      <w:r>
        <w:t>Double-click a field to add it as another column at the end of the report</w:t>
      </w:r>
    </w:p>
    <w:p w:rsidR="000213CB" w:rsidRDefault="002B4FC3" w:rsidP="00CE0A13">
      <w:pPr>
        <w:pStyle w:val="ListParagraph"/>
        <w:numPr>
          <w:ilvl w:val="0"/>
          <w:numId w:val="7"/>
        </w:numPr>
        <w:ind w:left="1800"/>
      </w:pPr>
      <w:r>
        <w:t xml:space="preserve">Right-click the field to </w:t>
      </w:r>
      <w:r w:rsidR="00971D06">
        <w:t>sele</w:t>
      </w:r>
      <w:r>
        <w:t>ct one of the following options</w:t>
      </w:r>
    </w:p>
    <w:p w:rsidR="00971D06" w:rsidRDefault="00971D06" w:rsidP="00CE0A13">
      <w:pPr>
        <w:ind w:left="1800"/>
      </w:pPr>
      <w:r>
        <w:rPr>
          <w:noProof/>
        </w:rPr>
        <w:drawing>
          <wp:inline distT="0" distB="0" distL="0" distR="0" wp14:anchorId="2EAE8ECC" wp14:editId="6055A022">
            <wp:extent cx="2938008" cy="1532874"/>
            <wp:effectExtent l="0" t="0" r="0" b="0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37270" cy="15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3CB" w:rsidRDefault="000213CB"/>
    <w:p w:rsidR="000213CB" w:rsidRDefault="000213CB">
      <w:r>
        <w:rPr>
          <w:noProof/>
        </w:rPr>
        <w:drawing>
          <wp:inline distT="0" distB="0" distL="0" distR="0" wp14:anchorId="47A2170D" wp14:editId="326303FF">
            <wp:extent cx="809524" cy="342857"/>
            <wp:effectExtent l="0" t="0" r="0" b="635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09524" cy="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D06">
        <w:tab/>
      </w:r>
      <w:r w:rsidR="00BB683B">
        <w:t>The Information tab shows the Status of Data (Last Refreshed), Query Description, and Query Technical Name.</w:t>
      </w:r>
    </w:p>
    <w:p w:rsidR="00971D06" w:rsidRDefault="00971D06" w:rsidP="0050515D">
      <w:pPr>
        <w:ind w:left="1440"/>
      </w:pPr>
      <w:r>
        <w:rPr>
          <w:noProof/>
        </w:rPr>
        <w:drawing>
          <wp:inline distT="0" distB="0" distL="0" distR="0" wp14:anchorId="51BFEA9F" wp14:editId="5DACA317">
            <wp:extent cx="4397071" cy="919795"/>
            <wp:effectExtent l="0" t="0" r="3810" b="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429110" cy="92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9FC" w:rsidRDefault="00FE19FC"/>
    <w:p w:rsidR="00CE0A13" w:rsidRDefault="00CE0A13" w:rsidP="00CE0A13">
      <w:pPr>
        <w:rPr>
          <w:noProof/>
        </w:rPr>
      </w:pPr>
    </w:p>
    <w:p w:rsidR="00100D65" w:rsidRDefault="00100D65" w:rsidP="00100D65"/>
    <w:p w:rsidR="00100D65" w:rsidRDefault="00100D65" w:rsidP="00100D65">
      <w:r>
        <w:t>After a report has been run and one of the cells in the report is selected, new menu options will be available.</w:t>
      </w:r>
    </w:p>
    <w:p w:rsidR="00100D65" w:rsidRDefault="00100D65" w:rsidP="00100D65">
      <w:r>
        <w:rPr>
          <w:noProof/>
        </w:rPr>
        <w:drawing>
          <wp:inline distT="0" distB="0" distL="0" distR="0" wp14:anchorId="625177AC" wp14:editId="6A68DDB8">
            <wp:extent cx="3666667" cy="46666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D65" w:rsidRDefault="00100D65" w:rsidP="00100D65">
      <w:r>
        <w:t xml:space="preserve">Again, the top row is </w:t>
      </w:r>
      <w:r w:rsidR="00846027">
        <w:t>the toolbar for Design.  This will be addressed in a separate document.</w:t>
      </w:r>
    </w:p>
    <w:p w:rsidR="00846027" w:rsidRDefault="00846027" w:rsidP="00100D65"/>
    <w:p w:rsidR="00F1667E" w:rsidRPr="00F1667E" w:rsidRDefault="00F1667E" w:rsidP="00100D65">
      <w:pPr>
        <w:rPr>
          <w:b/>
        </w:rPr>
      </w:pPr>
      <w:r w:rsidRPr="00F1667E">
        <w:rPr>
          <w:b/>
        </w:rPr>
        <w:t>BEx Analysis Toolbox : Save</w:t>
      </w:r>
    </w:p>
    <w:p w:rsidR="000F2E3C" w:rsidRDefault="00846027" w:rsidP="000F2E3C">
      <w:pPr>
        <w:ind w:left="360"/>
        <w:rPr>
          <w:b/>
          <w:u w:val="single"/>
        </w:rPr>
      </w:pPr>
      <w:r>
        <w:rPr>
          <w:noProof/>
        </w:rPr>
        <w:drawing>
          <wp:inline distT="0" distB="0" distL="0" distR="0" wp14:anchorId="0CF29405" wp14:editId="51254334">
            <wp:extent cx="1856792" cy="85876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61693" cy="86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472" w:rsidRDefault="00846027" w:rsidP="00846027">
      <w:r>
        <w:t xml:space="preserve">Generally, </w:t>
      </w:r>
      <w:r w:rsidR="00F1667E">
        <w:t xml:space="preserve">users at the </w:t>
      </w:r>
      <w:r>
        <w:t xml:space="preserve">University </w:t>
      </w:r>
      <w:r w:rsidR="00F1667E">
        <w:t>have</w:t>
      </w:r>
      <w:r>
        <w:t xml:space="preserve"> not </w:t>
      </w:r>
      <w:r w:rsidR="00180472">
        <w:t>utilized</w:t>
      </w:r>
      <w:r>
        <w:t xml:space="preserve"> Workbooks or Views. </w:t>
      </w:r>
      <w:r w:rsidR="00180472">
        <w:t xml:space="preserve"> A Workbook is a file containing several worksheets (Excel terminology).  Workbooks can be saved in your Favorites or in your Roles. </w:t>
      </w:r>
    </w:p>
    <w:p w:rsidR="00846027" w:rsidRDefault="00846027" w:rsidP="00846027">
      <w:r>
        <w:t>You can ignore this icon at this time.</w:t>
      </w:r>
    </w:p>
    <w:p w:rsidR="00846027" w:rsidRDefault="00180472" w:rsidP="00846027">
      <w:r w:rsidRPr="00180472">
        <w:rPr>
          <w:b/>
        </w:rPr>
        <w:t>T</w:t>
      </w:r>
      <w:r w:rsidR="00846027" w:rsidRPr="00180472">
        <w:rPr>
          <w:b/>
        </w:rPr>
        <w:t>o</w:t>
      </w:r>
      <w:r w:rsidR="00846027">
        <w:t xml:space="preserve"> </w:t>
      </w:r>
      <w:r w:rsidR="00846027" w:rsidRPr="00F1667E">
        <w:rPr>
          <w:b/>
        </w:rPr>
        <w:t>save your query to Excel</w:t>
      </w:r>
      <w:r w:rsidR="00846027">
        <w:t>, follow these steps:</w:t>
      </w:r>
    </w:p>
    <w:p w:rsidR="00647904" w:rsidRDefault="00647904" w:rsidP="00846027">
      <w:pPr>
        <w:pStyle w:val="ListParagraph"/>
        <w:numPr>
          <w:ilvl w:val="0"/>
          <w:numId w:val="13"/>
        </w:numPr>
        <w:ind w:left="720"/>
      </w:pPr>
      <w:r>
        <w:t>If</w:t>
      </w:r>
      <w:r w:rsidR="000D2E45">
        <w:t xml:space="preserve"> the </w:t>
      </w:r>
      <w:r w:rsidRPr="00846027">
        <w:rPr>
          <w:b/>
        </w:rPr>
        <w:t>Information</w:t>
      </w:r>
      <w:r w:rsidR="000D2E45" w:rsidRPr="00846027">
        <w:rPr>
          <w:b/>
        </w:rPr>
        <w:t xml:space="preserve"> </w:t>
      </w:r>
      <w:r w:rsidR="000D2E45" w:rsidRPr="000D2E45">
        <w:t>box</w:t>
      </w:r>
      <w:r>
        <w:t xml:space="preserve"> is displayed, or if </w:t>
      </w:r>
      <w:r w:rsidRPr="00846027">
        <w:rPr>
          <w:b/>
        </w:rPr>
        <w:t>Filters</w:t>
      </w:r>
      <w:r>
        <w:t xml:space="preserve"> are displayed, it is suggested you close each of these before saving </w:t>
      </w:r>
      <w:r w:rsidR="000D2E45">
        <w:t>the</w:t>
      </w:r>
      <w:r>
        <w:t xml:space="preserve"> file to Excel.  </w:t>
      </w:r>
    </w:p>
    <w:p w:rsidR="00647904" w:rsidRDefault="00647904" w:rsidP="00846027">
      <w:pPr>
        <w:pStyle w:val="ListParagraph"/>
        <w:numPr>
          <w:ilvl w:val="1"/>
          <w:numId w:val="7"/>
        </w:numPr>
      </w:pPr>
      <w:r>
        <w:t xml:space="preserve">Click on </w:t>
      </w:r>
      <w:r>
        <w:rPr>
          <w:noProof/>
        </w:rPr>
        <w:drawing>
          <wp:inline distT="0" distB="0" distL="0" distR="0" wp14:anchorId="6932CA6C" wp14:editId="5C8C89F1">
            <wp:extent cx="809524" cy="342857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09524" cy="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close the window</w:t>
      </w:r>
    </w:p>
    <w:p w:rsidR="00647904" w:rsidRDefault="00647904" w:rsidP="00846027">
      <w:pPr>
        <w:pStyle w:val="ListParagraph"/>
        <w:numPr>
          <w:ilvl w:val="1"/>
          <w:numId w:val="7"/>
        </w:numPr>
      </w:pPr>
      <w:r>
        <w:t xml:space="preserve">Click on </w:t>
      </w:r>
      <w:r>
        <w:rPr>
          <w:noProof/>
        </w:rPr>
        <w:drawing>
          <wp:inline distT="0" distB="0" distL="0" distR="0" wp14:anchorId="4C0C3E83" wp14:editId="0CC6FA3D">
            <wp:extent cx="571429" cy="266667"/>
            <wp:effectExtent l="0" t="0" r="63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429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to close the window</w:t>
      </w:r>
    </w:p>
    <w:p w:rsidR="00647904" w:rsidRDefault="00647904" w:rsidP="00FD76B7">
      <w:pPr>
        <w:pStyle w:val="ListParagraph"/>
        <w:numPr>
          <w:ilvl w:val="0"/>
          <w:numId w:val="7"/>
        </w:numPr>
      </w:pPr>
      <w:r>
        <w:t xml:space="preserve">Select </w:t>
      </w:r>
      <w:r w:rsidRPr="000F2E3C">
        <w:rPr>
          <w:b/>
        </w:rPr>
        <w:t>File</w:t>
      </w:r>
    </w:p>
    <w:p w:rsidR="00647904" w:rsidRDefault="00647904" w:rsidP="00FD76B7">
      <w:pPr>
        <w:pStyle w:val="ListParagraph"/>
        <w:numPr>
          <w:ilvl w:val="0"/>
          <w:numId w:val="7"/>
        </w:numPr>
      </w:pPr>
      <w:r>
        <w:t xml:space="preserve">Select </w:t>
      </w:r>
      <w:r w:rsidRPr="000F2E3C">
        <w:rPr>
          <w:b/>
        </w:rPr>
        <w:t>Save As</w:t>
      </w:r>
    </w:p>
    <w:p w:rsidR="00846027" w:rsidRDefault="00846027" w:rsidP="00FD76B7">
      <w:pPr>
        <w:pStyle w:val="ListParagraph"/>
        <w:numPr>
          <w:ilvl w:val="0"/>
          <w:numId w:val="7"/>
        </w:numPr>
      </w:pPr>
      <w:r>
        <w:t>Navigate to the location you want to save your file to</w:t>
      </w:r>
    </w:p>
    <w:p w:rsidR="00647904" w:rsidRDefault="00647904" w:rsidP="00FD76B7">
      <w:pPr>
        <w:pStyle w:val="ListParagraph"/>
        <w:numPr>
          <w:ilvl w:val="0"/>
          <w:numId w:val="7"/>
        </w:numPr>
      </w:pPr>
      <w:r>
        <w:t xml:space="preserve">Enter a </w:t>
      </w:r>
      <w:r w:rsidRPr="00647904">
        <w:rPr>
          <w:b/>
        </w:rPr>
        <w:t>File name</w:t>
      </w:r>
    </w:p>
    <w:p w:rsidR="00647904" w:rsidRDefault="00647904" w:rsidP="00FD76B7">
      <w:pPr>
        <w:pStyle w:val="ListParagraph"/>
        <w:numPr>
          <w:ilvl w:val="0"/>
          <w:numId w:val="7"/>
        </w:numPr>
      </w:pPr>
      <w:r>
        <w:t xml:space="preserve">Change </w:t>
      </w:r>
      <w:r w:rsidRPr="00647904">
        <w:rPr>
          <w:b/>
        </w:rPr>
        <w:t>Save as Type</w:t>
      </w:r>
      <w:r>
        <w:t xml:space="preserve"> from Excel Macro-Enabled Workbook (*.xlsm) to Excel Workbook (*.xlsx)</w:t>
      </w:r>
    </w:p>
    <w:p w:rsidR="000D2E45" w:rsidRDefault="000D2E45" w:rsidP="00FD76B7">
      <w:pPr>
        <w:pStyle w:val="ListParagraph"/>
        <w:numPr>
          <w:ilvl w:val="0"/>
          <w:numId w:val="7"/>
        </w:numPr>
      </w:pPr>
      <w:r>
        <w:t xml:space="preserve">Click </w:t>
      </w:r>
      <w:r>
        <w:rPr>
          <w:b/>
        </w:rPr>
        <w:t>Save</w:t>
      </w:r>
      <w:r>
        <w:t xml:space="preserve"> to continue</w:t>
      </w:r>
    </w:p>
    <w:p w:rsidR="00846027" w:rsidRDefault="00647904" w:rsidP="00FD76B7">
      <w:r>
        <w:t>When this message appears</w:t>
      </w:r>
    </w:p>
    <w:p w:rsidR="00647904" w:rsidRDefault="00846027" w:rsidP="00FD76B7">
      <w:r>
        <w:rPr>
          <w:noProof/>
        </w:rPr>
        <w:lastRenderedPageBreak/>
        <w:drawing>
          <wp:inline distT="0" distB="0" distL="0" distR="0" wp14:anchorId="0067321D" wp14:editId="11FA22E8">
            <wp:extent cx="4254759" cy="1193321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257564" cy="119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904" w:rsidRDefault="00647904" w:rsidP="00FD76B7">
      <w:pPr>
        <w:pStyle w:val="ListParagraph"/>
        <w:numPr>
          <w:ilvl w:val="0"/>
          <w:numId w:val="8"/>
        </w:numPr>
        <w:ind w:left="360" w:firstLine="0"/>
      </w:pPr>
      <w:r>
        <w:t>Click Yes to continue</w:t>
      </w:r>
    </w:p>
    <w:p w:rsidR="000757F9" w:rsidRDefault="000757F9" w:rsidP="00BD1FFA">
      <w:r>
        <w:t xml:space="preserve">After the query has been saved as (*.xlsx), open the Excel document. </w:t>
      </w:r>
    </w:p>
    <w:p w:rsidR="000757F9" w:rsidRDefault="000757F9" w:rsidP="00BD1FFA">
      <w:pPr>
        <w:pStyle w:val="ListParagraph"/>
        <w:numPr>
          <w:ilvl w:val="0"/>
          <w:numId w:val="8"/>
        </w:numPr>
      </w:pPr>
      <w:r>
        <w:t>Delete Rows 1 through 13</w:t>
      </w:r>
    </w:p>
    <w:p w:rsidR="00B1678F" w:rsidRDefault="000757F9" w:rsidP="00BD1FFA">
      <w:pPr>
        <w:pStyle w:val="ListParagraph"/>
        <w:numPr>
          <w:ilvl w:val="0"/>
          <w:numId w:val="8"/>
        </w:numPr>
      </w:pPr>
      <w:r>
        <w:t xml:space="preserve">Delete Columns A through </w:t>
      </w:r>
      <w:r w:rsidR="00846027">
        <w:t>F</w:t>
      </w:r>
      <w:r w:rsidR="000D2E45">
        <w:t xml:space="preserve"> </w:t>
      </w:r>
      <w:r w:rsidR="00B1678F">
        <w:t xml:space="preserve"> (or </w:t>
      </w:r>
      <w:r w:rsidR="00846027">
        <w:t xml:space="preserve">all empty columns before the </w:t>
      </w:r>
      <w:r w:rsidR="00B1678F">
        <w:t>Table</w:t>
      </w:r>
      <w:r w:rsidR="007029E8">
        <w:t xml:space="preserve"> begins</w:t>
      </w:r>
      <w:r w:rsidR="00B1678F">
        <w:t>)</w:t>
      </w:r>
    </w:p>
    <w:p w:rsidR="000757F9" w:rsidRDefault="000757F9" w:rsidP="007029E8">
      <w:r>
        <w:t>These rows and columns are deleted because Visual Basic (VB) will no longer be active</w:t>
      </w:r>
      <w:r w:rsidR="00BD1FFA">
        <w:t>, and they are not needed in your Excel document</w:t>
      </w:r>
      <w:r>
        <w:t xml:space="preserve">.  The </w:t>
      </w:r>
      <w:r w:rsidR="00BD1FFA">
        <w:t xml:space="preserve">saved </w:t>
      </w:r>
      <w:r>
        <w:t>document will now look like previous</w:t>
      </w:r>
      <w:r w:rsidR="00FA3930">
        <w:t xml:space="preserve"> versions of Excel documents.  </w:t>
      </w:r>
    </w:p>
    <w:p w:rsidR="000757F9" w:rsidRDefault="000757F9" w:rsidP="000F2E3C">
      <w:pPr>
        <w:ind w:left="360"/>
      </w:pPr>
      <w:r>
        <w:rPr>
          <w:noProof/>
        </w:rPr>
        <w:drawing>
          <wp:inline distT="0" distB="0" distL="0" distR="0" wp14:anchorId="49F3BECB" wp14:editId="26EB54E1">
            <wp:extent cx="2176573" cy="1399592"/>
            <wp:effectExtent l="0" t="0" r="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85468" cy="140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7F9" w:rsidRDefault="000757F9"/>
    <w:p w:rsidR="00CE0A13" w:rsidRPr="007029E8" w:rsidRDefault="007029E8" w:rsidP="007029E8">
      <w:pPr>
        <w:rPr>
          <w:b/>
        </w:rPr>
      </w:pPr>
      <w:r>
        <w:rPr>
          <w:b/>
        </w:rPr>
        <w:t>BEx Analysis Toolbox : Pause Automatic Refresh</w:t>
      </w:r>
    </w:p>
    <w:p w:rsidR="000F2E3C" w:rsidRPr="000F2E3C" w:rsidRDefault="007029E8" w:rsidP="007029E8">
      <w:pPr>
        <w:rPr>
          <w:b/>
        </w:rPr>
      </w:pPr>
      <w:r>
        <w:rPr>
          <w:noProof/>
        </w:rPr>
        <w:drawing>
          <wp:inline distT="0" distB="0" distL="0" distR="0" wp14:anchorId="0F2D434D" wp14:editId="567B9DD0">
            <wp:extent cx="3666667" cy="466667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7F9" w:rsidRDefault="000F2E3C" w:rsidP="007029E8">
      <w:r>
        <w:t>If you’ve made several changes to the query, add</w:t>
      </w:r>
      <w:r w:rsidR="00BD1FFA">
        <w:t>ed</w:t>
      </w:r>
      <w:r>
        <w:t xml:space="preserve"> or remov</w:t>
      </w:r>
      <w:r w:rsidR="00BD1FFA">
        <w:t>ed</w:t>
      </w:r>
      <w:r>
        <w:t xml:space="preserve"> fields, refr</w:t>
      </w:r>
      <w:r w:rsidR="00BD1FFA">
        <w:t>esh the data to see the results by clicking on the icon shown above.</w:t>
      </w:r>
    </w:p>
    <w:p w:rsidR="000F2E3C" w:rsidRDefault="000F2E3C" w:rsidP="000F2E3C">
      <w:pPr>
        <w:ind w:left="720"/>
      </w:pPr>
    </w:p>
    <w:p w:rsidR="00CE0A13" w:rsidRPr="007029E8" w:rsidRDefault="007029E8" w:rsidP="007029E8">
      <w:pPr>
        <w:rPr>
          <w:b/>
        </w:rPr>
      </w:pPr>
      <w:r>
        <w:rPr>
          <w:b/>
        </w:rPr>
        <w:t xml:space="preserve">BEx Analysis Toolbox : </w:t>
      </w:r>
      <w:r w:rsidR="00CE0A13" w:rsidRPr="007029E8">
        <w:rPr>
          <w:b/>
        </w:rPr>
        <w:t xml:space="preserve">Change Variable </w:t>
      </w:r>
      <w:r w:rsidR="00301613">
        <w:rPr>
          <w:b/>
        </w:rPr>
        <w:t>V</w:t>
      </w:r>
      <w:r w:rsidR="00CE0A13" w:rsidRPr="007029E8">
        <w:rPr>
          <w:b/>
        </w:rPr>
        <w:t>alues</w:t>
      </w:r>
    </w:p>
    <w:p w:rsidR="000F2E3C" w:rsidRPr="000F2E3C" w:rsidRDefault="007029E8" w:rsidP="007029E8">
      <w:pPr>
        <w:rPr>
          <w:b/>
        </w:rPr>
      </w:pPr>
      <w:r>
        <w:rPr>
          <w:noProof/>
        </w:rPr>
        <w:drawing>
          <wp:inline distT="0" distB="0" distL="0" distR="0" wp14:anchorId="0EA00D8B" wp14:editId="2D344B77">
            <wp:extent cx="3666667" cy="46666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7F9" w:rsidRDefault="000757F9" w:rsidP="000757F9">
      <w:pPr>
        <w:pStyle w:val="ListParagraph"/>
        <w:numPr>
          <w:ilvl w:val="0"/>
          <w:numId w:val="7"/>
        </w:numPr>
      </w:pPr>
      <w:r>
        <w:t xml:space="preserve">Click </w:t>
      </w:r>
      <w:r w:rsidR="007029E8">
        <w:t>this</w:t>
      </w:r>
      <w:r>
        <w:t xml:space="preserve"> </w:t>
      </w:r>
      <w:r>
        <w:rPr>
          <w:noProof/>
        </w:rPr>
        <w:drawing>
          <wp:inline distT="0" distB="0" distL="0" distR="0" wp14:anchorId="4F11192B" wp14:editId="5DFF7750">
            <wp:extent cx="294199" cy="340651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92544" cy="33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icon if you want to change any Variable values and rerun the report with new results</w:t>
      </w:r>
    </w:p>
    <w:p w:rsidR="000757F9" w:rsidRDefault="000757F9" w:rsidP="000757F9"/>
    <w:p w:rsidR="00CE0A13" w:rsidRPr="007029E8" w:rsidRDefault="007029E8" w:rsidP="007029E8">
      <w:pPr>
        <w:rPr>
          <w:b/>
        </w:rPr>
      </w:pPr>
      <w:r>
        <w:rPr>
          <w:b/>
        </w:rPr>
        <w:t xml:space="preserve">BEx Analysis Toolbox : </w:t>
      </w:r>
      <w:r w:rsidR="00CE0A13" w:rsidRPr="007029E8">
        <w:rPr>
          <w:b/>
        </w:rPr>
        <w:t xml:space="preserve">Tools </w:t>
      </w:r>
    </w:p>
    <w:p w:rsidR="000F2E3C" w:rsidRPr="007029E8" w:rsidRDefault="007029E8" w:rsidP="00BD1FFA">
      <w:pPr>
        <w:rPr>
          <w:b/>
        </w:rPr>
      </w:pPr>
      <w:r>
        <w:rPr>
          <w:noProof/>
        </w:rPr>
        <w:drawing>
          <wp:inline distT="0" distB="0" distL="0" distR="0" wp14:anchorId="1E9F196C" wp14:editId="589F1767">
            <wp:extent cx="2845837" cy="1419353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847666" cy="14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7F9" w:rsidRDefault="00BD1FFA" w:rsidP="007029E8">
      <w:r>
        <w:t>The Tools icon l</w:t>
      </w:r>
      <w:r w:rsidR="000F2E3C">
        <w:t xml:space="preserve">aunches BEx Query Designer to create a new query or edit an existing query.  </w:t>
      </w:r>
      <w:r w:rsidR="007029E8" w:rsidRPr="00180472">
        <w:rPr>
          <w:b/>
        </w:rPr>
        <w:t xml:space="preserve">The cursor must be in the result area of the table for the </w:t>
      </w:r>
      <w:r w:rsidR="00180472">
        <w:rPr>
          <w:b/>
        </w:rPr>
        <w:t>Tools</w:t>
      </w:r>
      <w:r w:rsidR="007029E8" w:rsidRPr="00180472">
        <w:rPr>
          <w:b/>
        </w:rPr>
        <w:t xml:space="preserve"> </w:t>
      </w:r>
      <w:r w:rsidRPr="00180472">
        <w:rPr>
          <w:b/>
        </w:rPr>
        <w:t>icon</w:t>
      </w:r>
      <w:r w:rsidR="007029E8" w:rsidRPr="00180472">
        <w:rPr>
          <w:b/>
        </w:rPr>
        <w:t xml:space="preserve"> to be highlighted</w:t>
      </w:r>
      <w:r w:rsidR="007029E8">
        <w:t xml:space="preserve">. </w:t>
      </w:r>
      <w:r w:rsidR="000F2E3C">
        <w:t xml:space="preserve"> </w:t>
      </w:r>
      <w:r w:rsidR="000757F9">
        <w:t>Details for creating a new query or editing an existing query will be covered in other documents.</w:t>
      </w:r>
    </w:p>
    <w:p w:rsidR="00CE0A13" w:rsidRDefault="00CE0A13" w:rsidP="000757F9"/>
    <w:p w:rsidR="007029E8" w:rsidRPr="00BD1FFA" w:rsidRDefault="00BD1FFA" w:rsidP="000757F9">
      <w:pPr>
        <w:rPr>
          <w:b/>
        </w:rPr>
      </w:pPr>
      <w:r w:rsidRPr="00BD1FFA">
        <w:rPr>
          <w:b/>
        </w:rPr>
        <w:t>Edit a query and save changes</w:t>
      </w:r>
    </w:p>
    <w:p w:rsidR="007029E8" w:rsidRDefault="00BD1FFA" w:rsidP="00BD1FFA">
      <w:pPr>
        <w:pStyle w:val="ListParagraph"/>
        <w:numPr>
          <w:ilvl w:val="0"/>
          <w:numId w:val="7"/>
        </w:numPr>
      </w:pPr>
      <w:r>
        <w:t xml:space="preserve">Click on the </w:t>
      </w:r>
      <w:r w:rsidRPr="00BD1FFA">
        <w:rPr>
          <w:b/>
        </w:rPr>
        <w:t>Tools</w:t>
      </w:r>
      <w:r>
        <w:t xml:space="preserve"> icon</w:t>
      </w:r>
    </w:p>
    <w:p w:rsidR="00BD1FFA" w:rsidRDefault="00BD1FFA" w:rsidP="00BD1FFA">
      <w:pPr>
        <w:pStyle w:val="ListParagraph"/>
        <w:numPr>
          <w:ilvl w:val="0"/>
          <w:numId w:val="7"/>
        </w:numPr>
      </w:pPr>
      <w:r>
        <w:t>Select “</w:t>
      </w:r>
      <w:r w:rsidRPr="00BD1FFA">
        <w:rPr>
          <w:b/>
        </w:rPr>
        <w:t>Edit Query</w:t>
      </w:r>
      <w:r>
        <w:t>”</w:t>
      </w:r>
    </w:p>
    <w:p w:rsidR="00BD1FFA" w:rsidRDefault="00301613" w:rsidP="00BD1FFA">
      <w:pPr>
        <w:ind w:left="720"/>
      </w:pPr>
      <w:r>
        <w:rPr>
          <w:noProof/>
        </w:rPr>
        <w:drawing>
          <wp:inline distT="0" distB="0" distL="0" distR="0" wp14:anchorId="0E903871" wp14:editId="4DD21068">
            <wp:extent cx="2761862" cy="137747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63637" cy="13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9E8" w:rsidRDefault="00301613" w:rsidP="000757F9">
      <w:r>
        <w:t>The new BEx Query Designer looks like this:</w:t>
      </w:r>
    </w:p>
    <w:p w:rsidR="00301613" w:rsidRDefault="00301613" w:rsidP="000757F9">
      <w:r>
        <w:rPr>
          <w:noProof/>
        </w:rPr>
        <w:lastRenderedPageBreak/>
        <w:drawing>
          <wp:inline distT="0" distB="0" distL="0" distR="0" wp14:anchorId="402258BE" wp14:editId="37F31263">
            <wp:extent cx="6596743" cy="4433773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598862" cy="443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613" w:rsidRDefault="00301613" w:rsidP="000757F9">
      <w:r>
        <w:t>Make changes to the query.</w:t>
      </w:r>
    </w:p>
    <w:p w:rsidR="00301613" w:rsidRDefault="00301613" w:rsidP="00301613">
      <w:pPr>
        <w:pStyle w:val="ListParagraph"/>
        <w:numPr>
          <w:ilvl w:val="0"/>
          <w:numId w:val="14"/>
        </w:numPr>
      </w:pPr>
      <w:r>
        <w:t xml:space="preserve">Select the </w:t>
      </w:r>
      <w:r w:rsidRPr="00301613">
        <w:rPr>
          <w:b/>
        </w:rPr>
        <w:t>Save</w:t>
      </w:r>
      <w:r>
        <w:t xml:space="preserve"> icon to save your changes.</w:t>
      </w:r>
    </w:p>
    <w:p w:rsidR="00301613" w:rsidRDefault="00301613" w:rsidP="00301613">
      <w:pPr>
        <w:ind w:left="720"/>
      </w:pPr>
      <w:r>
        <w:rPr>
          <w:noProof/>
        </w:rPr>
        <w:drawing>
          <wp:inline distT="0" distB="0" distL="0" distR="0" wp14:anchorId="1405D033" wp14:editId="3E11030D">
            <wp:extent cx="1780953" cy="714286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80953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613" w:rsidRDefault="00301613" w:rsidP="000757F9">
      <w:r>
        <w:t>The following message will be displayed if the save was successful.</w:t>
      </w:r>
    </w:p>
    <w:p w:rsidR="00301613" w:rsidRDefault="00301613" w:rsidP="00301613">
      <w:pPr>
        <w:ind w:left="720"/>
      </w:pPr>
      <w:r>
        <w:rPr>
          <w:noProof/>
        </w:rPr>
        <w:drawing>
          <wp:inline distT="0" distB="0" distL="0" distR="0" wp14:anchorId="4E4FAEA6" wp14:editId="342EE431">
            <wp:extent cx="4447619" cy="704762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447619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613" w:rsidRDefault="00301613" w:rsidP="00301613">
      <w:pPr>
        <w:ind w:left="720"/>
      </w:pPr>
      <w:r>
        <w:br w:type="page"/>
      </w:r>
    </w:p>
    <w:p w:rsidR="00CE0A13" w:rsidRPr="00CE0A13" w:rsidRDefault="00CE0A13" w:rsidP="000757F9">
      <w:pPr>
        <w:rPr>
          <w:b/>
        </w:rPr>
      </w:pPr>
      <w:r w:rsidRPr="00CE0A13">
        <w:rPr>
          <w:b/>
        </w:rPr>
        <w:lastRenderedPageBreak/>
        <w:t xml:space="preserve"> </w:t>
      </w:r>
      <w:r w:rsidR="00301613">
        <w:rPr>
          <w:b/>
        </w:rPr>
        <w:t xml:space="preserve">BEx Analysis Toolbox : </w:t>
      </w:r>
      <w:r w:rsidRPr="00CE0A13">
        <w:rPr>
          <w:b/>
        </w:rPr>
        <w:t>Global Settings</w:t>
      </w:r>
    </w:p>
    <w:p w:rsidR="000757F9" w:rsidRDefault="00301613" w:rsidP="00301613">
      <w:r>
        <w:rPr>
          <w:noProof/>
        </w:rPr>
        <w:drawing>
          <wp:inline distT="0" distB="0" distL="0" distR="0" wp14:anchorId="2E4A4E31" wp14:editId="56E7EDAA">
            <wp:extent cx="3619048" cy="542857"/>
            <wp:effectExtent l="0" t="0" r="63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619048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6B7" w:rsidRDefault="00FD76B7" w:rsidP="00301613">
      <w:r>
        <w:t xml:space="preserve">With this function, you can configure default settings for the </w:t>
      </w:r>
      <w:r w:rsidR="00301613">
        <w:t>whole application</w:t>
      </w:r>
      <w:r>
        <w:t xml:space="preserve"> rather than for individual workbooks.</w:t>
      </w:r>
    </w:p>
    <w:p w:rsidR="00F66C58" w:rsidRDefault="00F66C58" w:rsidP="000F2E3C">
      <w:pPr>
        <w:ind w:left="360"/>
      </w:pPr>
      <w:r>
        <w:rPr>
          <w:noProof/>
        </w:rPr>
        <w:drawing>
          <wp:inline distT="0" distB="0" distL="0" distR="0" wp14:anchorId="34C532B6" wp14:editId="791866DD">
            <wp:extent cx="3181739" cy="234449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186879" cy="234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A13" w:rsidRDefault="00CE0A13"/>
    <w:p w:rsidR="00CE0A13" w:rsidRPr="00301613" w:rsidRDefault="00301613" w:rsidP="00301613">
      <w:pPr>
        <w:rPr>
          <w:b/>
        </w:rPr>
      </w:pPr>
      <w:r>
        <w:rPr>
          <w:b/>
        </w:rPr>
        <w:t xml:space="preserve">BEx Analysis : </w:t>
      </w:r>
      <w:r w:rsidR="00CE0A13" w:rsidRPr="00301613">
        <w:rPr>
          <w:b/>
        </w:rPr>
        <w:t>System information</w:t>
      </w:r>
    </w:p>
    <w:p w:rsidR="00FD76B7" w:rsidRDefault="00301613" w:rsidP="00301613">
      <w:pPr>
        <w:rPr>
          <w:b/>
        </w:rPr>
      </w:pPr>
      <w:r>
        <w:rPr>
          <w:noProof/>
        </w:rPr>
        <w:drawing>
          <wp:inline distT="0" distB="0" distL="0" distR="0" wp14:anchorId="6DD0C0A1" wp14:editId="0E8F748F">
            <wp:extent cx="3619048" cy="542857"/>
            <wp:effectExtent l="0" t="0" r="63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619048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EC" w:rsidRPr="00500EEC" w:rsidRDefault="00180472" w:rsidP="00180472">
      <w:r>
        <w:t>This option a</w:t>
      </w:r>
      <w:r w:rsidR="00500EEC" w:rsidRPr="00500EEC">
        <w:t xml:space="preserve">llows </w:t>
      </w:r>
      <w:r w:rsidR="00500EEC">
        <w:t>you to connect to a system, display system information, and disconnect from a system.</w:t>
      </w:r>
    </w:p>
    <w:p w:rsidR="00F66C58" w:rsidRDefault="00F66C58" w:rsidP="00FD76B7">
      <w:pPr>
        <w:ind w:left="360"/>
      </w:pPr>
      <w:r>
        <w:rPr>
          <w:noProof/>
        </w:rPr>
        <w:drawing>
          <wp:inline distT="0" distB="0" distL="0" distR="0" wp14:anchorId="032E8EDC" wp14:editId="2C2B4884">
            <wp:extent cx="3190239" cy="213671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196699" cy="214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472" w:rsidRDefault="00180472" w:rsidP="00FD76B7">
      <w:pPr>
        <w:ind w:left="360"/>
      </w:pPr>
    </w:p>
    <w:p w:rsidR="00CE0A13" w:rsidRPr="00180472" w:rsidRDefault="00180472" w:rsidP="00180472">
      <w:pPr>
        <w:rPr>
          <w:b/>
        </w:rPr>
      </w:pPr>
      <w:r w:rsidRPr="00180472">
        <w:rPr>
          <w:b/>
        </w:rPr>
        <w:lastRenderedPageBreak/>
        <w:t xml:space="preserve">BEx Analysis Toolbox : </w:t>
      </w:r>
      <w:r w:rsidR="00CE0A13" w:rsidRPr="00180472">
        <w:rPr>
          <w:b/>
        </w:rPr>
        <w:t>Application Help</w:t>
      </w:r>
    </w:p>
    <w:p w:rsidR="00FD76B7" w:rsidRPr="00FD76B7" w:rsidRDefault="00180472" w:rsidP="00180472">
      <w:pPr>
        <w:rPr>
          <w:b/>
        </w:rPr>
      </w:pPr>
      <w:r>
        <w:rPr>
          <w:noProof/>
        </w:rPr>
        <w:drawing>
          <wp:inline distT="0" distB="0" distL="0" distR="0" wp14:anchorId="1C4FD2AA" wp14:editId="7D20BEE2">
            <wp:extent cx="3619048" cy="542857"/>
            <wp:effectExtent l="0" t="0" r="635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619048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7F9" w:rsidRDefault="00500EEC" w:rsidP="00180472">
      <w:r>
        <w:t>Use</w:t>
      </w:r>
      <w:r w:rsidR="00180472">
        <w:t xml:space="preserve"> this option</w:t>
      </w:r>
      <w:r>
        <w:t xml:space="preserve"> to obtain help on the screen you are working with.  Application help provides instructions or information you may need to complete a task.</w:t>
      </w:r>
    </w:p>
    <w:p w:rsidR="000757F9" w:rsidRDefault="000757F9"/>
    <w:p w:rsidR="000757F9" w:rsidRDefault="000757F9"/>
    <w:p w:rsidR="008C506C" w:rsidRDefault="008C506C"/>
    <w:p w:rsidR="008C506C" w:rsidRDefault="008C506C"/>
    <w:sectPr w:rsidR="008C506C" w:rsidSect="00484FA7">
      <w:headerReference w:type="default" r:id="rId49"/>
      <w:footerReference w:type="default" r:id="rId5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76" w:rsidRDefault="007A4676" w:rsidP="008B18EA">
      <w:pPr>
        <w:spacing w:after="0" w:line="240" w:lineRule="auto"/>
      </w:pPr>
      <w:r>
        <w:separator/>
      </w:r>
    </w:p>
  </w:endnote>
  <w:endnote w:type="continuationSeparator" w:id="0">
    <w:p w:rsidR="007A4676" w:rsidRDefault="007A4676" w:rsidP="008B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EA" w:rsidRDefault="00CB2093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5D1748" w:rsidRPr="005D1748">
      <w:rPr>
        <w:b/>
        <w:bCs/>
        <w:noProof/>
      </w:rPr>
      <w:t>2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76" w:rsidRDefault="007A4676" w:rsidP="008B18EA">
      <w:pPr>
        <w:spacing w:after="0" w:line="240" w:lineRule="auto"/>
      </w:pPr>
      <w:r>
        <w:separator/>
      </w:r>
    </w:p>
  </w:footnote>
  <w:footnote w:type="continuationSeparator" w:id="0">
    <w:p w:rsidR="007A4676" w:rsidRDefault="007A4676" w:rsidP="008B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093" w:rsidRPr="003E3ED6" w:rsidRDefault="008B18EA" w:rsidP="00CB2093">
    <w:pPr>
      <w:pStyle w:val="Header"/>
      <w:tabs>
        <w:tab w:val="clear" w:pos="4680"/>
        <w:tab w:val="clear" w:pos="9360"/>
        <w:tab w:val="right" w:pos="9900"/>
      </w:tabs>
      <w:rPr>
        <w:rFonts w:ascii="Calibri" w:eastAsia="Calibri" w:hAnsi="Calibri" w:cs="Calibri"/>
        <w:sz w:val="28"/>
        <w:szCs w:val="28"/>
      </w:rPr>
    </w:pPr>
    <w:r w:rsidRPr="00CB2093">
      <w:rPr>
        <w:rFonts w:ascii="Calibri" w:eastAsia="Calibri" w:hAnsi="Calibri" w:cs="Calibri"/>
        <w:sz w:val="28"/>
        <w:szCs w:val="28"/>
      </w:rPr>
      <w:t xml:space="preserve">BEx Analyzer 7.0 </w:t>
    </w:r>
    <w:r w:rsidR="003E3ED6">
      <w:rPr>
        <w:rFonts w:ascii="Calibri" w:eastAsia="Calibri" w:hAnsi="Calibri" w:cs="Calibri"/>
        <w:sz w:val="28"/>
        <w:szCs w:val="28"/>
      </w:rPr>
      <w:t>Quickstart</w:t>
    </w:r>
    <w:r w:rsidRPr="00CB2093">
      <w:rPr>
        <w:rFonts w:ascii="Calibri" w:eastAsia="Calibri" w:hAnsi="Calibri" w:cs="Calibri"/>
        <w:sz w:val="28"/>
        <w:szCs w:val="28"/>
      </w:rPr>
      <w:t xml:space="preserve"> Guide</w:t>
    </w:r>
    <w:r w:rsidR="00CB2093">
      <w:rPr>
        <w:rFonts w:ascii="Calibri" w:eastAsia="Calibri" w:hAnsi="Calibri" w:cs="Calibri"/>
        <w:b/>
        <w:sz w:val="28"/>
        <w:szCs w:val="28"/>
      </w:rPr>
      <w:tab/>
    </w:r>
  </w:p>
  <w:p w:rsidR="008B18EA" w:rsidRDefault="007A4676" w:rsidP="008B18EA">
    <w:pPr>
      <w:pStyle w:val="Header"/>
      <w:tabs>
        <w:tab w:val="clear" w:pos="4680"/>
        <w:tab w:val="clear" w:pos="9360"/>
        <w:tab w:val="right" w:pos="9900"/>
      </w:tabs>
    </w:pPr>
    <w:r>
      <w:rPr>
        <w:b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CDC"/>
    <w:multiLevelType w:val="hybridMultilevel"/>
    <w:tmpl w:val="7444D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51531"/>
    <w:multiLevelType w:val="hybridMultilevel"/>
    <w:tmpl w:val="D09A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57C0"/>
    <w:multiLevelType w:val="hybridMultilevel"/>
    <w:tmpl w:val="164C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E2B6D"/>
    <w:multiLevelType w:val="hybridMultilevel"/>
    <w:tmpl w:val="5A64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319D1"/>
    <w:multiLevelType w:val="hybridMultilevel"/>
    <w:tmpl w:val="66925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C5584"/>
    <w:multiLevelType w:val="hybridMultilevel"/>
    <w:tmpl w:val="FA2C1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3C273C"/>
    <w:multiLevelType w:val="hybridMultilevel"/>
    <w:tmpl w:val="C3BC9C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A80FE7"/>
    <w:multiLevelType w:val="hybridMultilevel"/>
    <w:tmpl w:val="D484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B6D97"/>
    <w:multiLevelType w:val="hybridMultilevel"/>
    <w:tmpl w:val="F9143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54168C"/>
    <w:multiLevelType w:val="hybridMultilevel"/>
    <w:tmpl w:val="768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384532"/>
    <w:multiLevelType w:val="hybridMultilevel"/>
    <w:tmpl w:val="B7E67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479A7"/>
    <w:multiLevelType w:val="hybridMultilevel"/>
    <w:tmpl w:val="B438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82063"/>
    <w:multiLevelType w:val="hybridMultilevel"/>
    <w:tmpl w:val="3E9431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583EA2"/>
    <w:multiLevelType w:val="hybridMultilevel"/>
    <w:tmpl w:val="27AC5AF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0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EB"/>
    <w:rsid w:val="000213CB"/>
    <w:rsid w:val="000757F9"/>
    <w:rsid w:val="000A4AD4"/>
    <w:rsid w:val="000B3169"/>
    <w:rsid w:val="000D2E45"/>
    <w:rsid w:val="000F2E3C"/>
    <w:rsid w:val="000F5716"/>
    <w:rsid w:val="00100D65"/>
    <w:rsid w:val="00164DCD"/>
    <w:rsid w:val="00180472"/>
    <w:rsid w:val="00202670"/>
    <w:rsid w:val="002455FF"/>
    <w:rsid w:val="002B4FC3"/>
    <w:rsid w:val="00301613"/>
    <w:rsid w:val="00311BF6"/>
    <w:rsid w:val="003611EB"/>
    <w:rsid w:val="003E3ED6"/>
    <w:rsid w:val="00484FA7"/>
    <w:rsid w:val="004A5B1C"/>
    <w:rsid w:val="004B3D0F"/>
    <w:rsid w:val="00500EEC"/>
    <w:rsid w:val="0050515D"/>
    <w:rsid w:val="005D1748"/>
    <w:rsid w:val="00647904"/>
    <w:rsid w:val="006B2982"/>
    <w:rsid w:val="006B55C0"/>
    <w:rsid w:val="006F10A5"/>
    <w:rsid w:val="007029E8"/>
    <w:rsid w:val="007A4676"/>
    <w:rsid w:val="00837FEB"/>
    <w:rsid w:val="00846027"/>
    <w:rsid w:val="0087269B"/>
    <w:rsid w:val="00884A30"/>
    <w:rsid w:val="008B18EA"/>
    <w:rsid w:val="008C506C"/>
    <w:rsid w:val="00971D06"/>
    <w:rsid w:val="00A17FE7"/>
    <w:rsid w:val="00A56AC7"/>
    <w:rsid w:val="00B1678F"/>
    <w:rsid w:val="00B950A2"/>
    <w:rsid w:val="00BB683B"/>
    <w:rsid w:val="00BD1FFA"/>
    <w:rsid w:val="00C72B25"/>
    <w:rsid w:val="00CA5EA5"/>
    <w:rsid w:val="00CB2093"/>
    <w:rsid w:val="00CE0A13"/>
    <w:rsid w:val="00D57FCB"/>
    <w:rsid w:val="00F1667E"/>
    <w:rsid w:val="00F66C58"/>
    <w:rsid w:val="00FA3930"/>
    <w:rsid w:val="00FD76B7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8EA"/>
  </w:style>
  <w:style w:type="paragraph" w:styleId="Footer">
    <w:name w:val="footer"/>
    <w:basedOn w:val="Normal"/>
    <w:link w:val="FooterChar"/>
    <w:uiPriority w:val="99"/>
    <w:unhideWhenUsed/>
    <w:rsid w:val="008B1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8EA"/>
  </w:style>
  <w:style w:type="paragraph" w:styleId="Footer">
    <w:name w:val="footer"/>
    <w:basedOn w:val="Normal"/>
    <w:link w:val="FooterChar"/>
    <w:uiPriority w:val="99"/>
    <w:unhideWhenUsed/>
    <w:rsid w:val="008B1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Burkett, Sandra L</dc:creator>
  <cp:lastModifiedBy>Burkett, Sandra L</cp:lastModifiedBy>
  <cp:revision>2</cp:revision>
  <dcterms:created xsi:type="dcterms:W3CDTF">2016-03-10T18:34:00Z</dcterms:created>
  <dcterms:modified xsi:type="dcterms:W3CDTF">2016-03-10T18:34:00Z</dcterms:modified>
</cp:coreProperties>
</file>