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D5265" w14:textId="77777777" w:rsidR="00402966" w:rsidRDefault="00402966" w:rsidP="00402966">
      <w:pPr>
        <w:ind w:left="72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Looking up a Non-Federal Project</w:t>
      </w:r>
    </w:p>
    <w:p w14:paraId="1BBEC5B5" w14:textId="77777777" w:rsidR="00402966" w:rsidRDefault="00280501" w:rsidP="00402966">
      <w:pPr>
        <w:ind w:left="720"/>
        <w:rPr>
          <w:sz w:val="24"/>
          <w:szCs w:val="24"/>
        </w:rPr>
      </w:pPr>
      <w:r>
        <w:rPr>
          <w:sz w:val="24"/>
          <w:szCs w:val="24"/>
        </w:rPr>
        <w:t>This guide is intended to show Principal Investigators how to access project statement</w:t>
      </w:r>
      <w:r w:rsidR="00414DEA">
        <w:rPr>
          <w:sz w:val="24"/>
          <w:szCs w:val="24"/>
        </w:rPr>
        <w:t>s</w:t>
      </w:r>
      <w:r>
        <w:rPr>
          <w:sz w:val="24"/>
          <w:szCs w:val="24"/>
        </w:rPr>
        <w:t xml:space="preserve"> for </w:t>
      </w:r>
      <w:r w:rsidR="00414DEA">
        <w:rPr>
          <w:sz w:val="24"/>
          <w:szCs w:val="24"/>
        </w:rPr>
        <w:t>n</w:t>
      </w:r>
      <w:r>
        <w:rPr>
          <w:sz w:val="24"/>
          <w:szCs w:val="24"/>
        </w:rPr>
        <w:t>on-</w:t>
      </w:r>
      <w:r w:rsidR="00414DEA">
        <w:rPr>
          <w:sz w:val="24"/>
          <w:szCs w:val="24"/>
        </w:rPr>
        <w:t>f</w:t>
      </w:r>
      <w:r>
        <w:rPr>
          <w:sz w:val="24"/>
          <w:szCs w:val="24"/>
        </w:rPr>
        <w:t>ederal</w:t>
      </w:r>
      <w:r w:rsidR="00414DEA">
        <w:rPr>
          <w:sz w:val="24"/>
          <w:szCs w:val="24"/>
        </w:rPr>
        <w:t>ly funded sponsored p</w:t>
      </w:r>
      <w:r>
        <w:rPr>
          <w:sz w:val="24"/>
          <w:szCs w:val="24"/>
        </w:rPr>
        <w:t>roject</w:t>
      </w:r>
      <w:r w:rsidR="00414DEA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414DEA">
        <w:rPr>
          <w:sz w:val="24"/>
          <w:szCs w:val="24"/>
        </w:rPr>
        <w:t>Formal c</w:t>
      </w:r>
      <w:r>
        <w:rPr>
          <w:sz w:val="24"/>
          <w:szCs w:val="24"/>
        </w:rPr>
        <w:t>onfirmation is not required for these projects.</w:t>
      </w:r>
    </w:p>
    <w:p w14:paraId="00B38281" w14:textId="77777777" w:rsidR="00E02EA6" w:rsidRPr="00E02EA6" w:rsidRDefault="00E02EA6" w:rsidP="00E02EA6">
      <w:pPr>
        <w:ind w:left="720"/>
        <w:rPr>
          <w:b/>
          <w:sz w:val="24"/>
          <w:szCs w:val="24"/>
        </w:rPr>
      </w:pPr>
      <w:r w:rsidRPr="00E02EA6">
        <w:rPr>
          <w:b/>
          <w:sz w:val="24"/>
          <w:szCs w:val="24"/>
        </w:rPr>
        <w:t xml:space="preserve">For best results do not use internet explorer to access the URL.  Instead we recommend that you select Chrome or Firefox as your browser. </w:t>
      </w:r>
    </w:p>
    <w:p w14:paraId="01A248DD" w14:textId="77777777" w:rsidR="00E02EA6" w:rsidRDefault="00E02EA6" w:rsidP="00E02E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F31">
        <w:rPr>
          <w:sz w:val="24"/>
          <w:szCs w:val="24"/>
        </w:rPr>
        <w:t>Log in to the myUK portal page.  At the top of the page s</w:t>
      </w:r>
      <w:r>
        <w:rPr>
          <w:sz w:val="24"/>
          <w:szCs w:val="24"/>
        </w:rPr>
        <w:t>elect</w:t>
      </w:r>
      <w:r w:rsidR="00414DEA">
        <w:rPr>
          <w:sz w:val="24"/>
          <w:szCs w:val="24"/>
        </w:rPr>
        <w:t xml:space="preserve"> either the Enterprise Services tab or</w:t>
      </w:r>
      <w:r>
        <w:rPr>
          <w:sz w:val="24"/>
          <w:szCs w:val="24"/>
        </w:rPr>
        <w:t xml:space="preserve"> the</w:t>
      </w:r>
      <w:r w:rsidRPr="00374F31">
        <w:rPr>
          <w:sz w:val="24"/>
          <w:szCs w:val="24"/>
        </w:rPr>
        <w:t xml:space="preserve"> Faculty Services tab.</w:t>
      </w:r>
      <w:r>
        <w:rPr>
          <w:sz w:val="24"/>
          <w:szCs w:val="24"/>
        </w:rPr>
        <w:t xml:space="preserve"> Next select the ecrt Payroll Confirmation subtab. </w:t>
      </w:r>
    </w:p>
    <w:p w14:paraId="49D1EA07" w14:textId="77777777" w:rsidR="00E02EA6" w:rsidRPr="000D02C5" w:rsidRDefault="00E02EA6" w:rsidP="00E02EA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0BA1D6" wp14:editId="2F4C6FA0">
                <wp:simplePos x="0" y="0"/>
                <wp:positionH relativeFrom="column">
                  <wp:posOffset>2440719</wp:posOffset>
                </wp:positionH>
                <wp:positionV relativeFrom="paragraph">
                  <wp:posOffset>594360</wp:posOffset>
                </wp:positionV>
                <wp:extent cx="662940" cy="441960"/>
                <wp:effectExtent l="38100" t="19050" r="22860" b="15240"/>
                <wp:wrapNone/>
                <wp:docPr id="16" name="Up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441960"/>
                        </a:xfrm>
                        <a:prstGeom prst="upArrow">
                          <a:avLst>
                            <a:gd name="adj1" fmla="val 50000"/>
                            <a:gd name="adj2" fmla="val 5217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4D43F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6" o:spid="_x0000_s1026" type="#_x0000_t68" style="position:absolute;margin-left:192.2pt;margin-top:46.8pt;width:52.2pt;height:34.8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" adj="11270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26321A5" wp14:editId="500E8C95">
            <wp:extent cx="9175805" cy="4571621"/>
            <wp:effectExtent l="0" t="0" r="635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98152" cy="458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BE62C" w14:textId="77777777" w:rsidR="00E02EA6" w:rsidRDefault="00E02EA6" w:rsidP="00E02EA6">
      <w:pPr>
        <w:rPr>
          <w:sz w:val="24"/>
          <w:szCs w:val="24"/>
        </w:rPr>
      </w:pPr>
    </w:p>
    <w:p w14:paraId="0489E620" w14:textId="77777777" w:rsidR="00E02EA6" w:rsidRDefault="00E02EA6" w:rsidP="00E02EA6">
      <w:pPr>
        <w:rPr>
          <w:sz w:val="24"/>
          <w:szCs w:val="24"/>
        </w:rPr>
      </w:pPr>
    </w:p>
    <w:p w14:paraId="394E1FAF" w14:textId="77777777" w:rsidR="00E02EA6" w:rsidRDefault="00E02EA6" w:rsidP="00E02EA6">
      <w:pPr>
        <w:rPr>
          <w:sz w:val="24"/>
          <w:szCs w:val="24"/>
        </w:rPr>
      </w:pPr>
    </w:p>
    <w:p w14:paraId="0522500C" w14:textId="77777777" w:rsidR="00E02EA6" w:rsidRDefault="00E02EA6" w:rsidP="00E02EA6">
      <w:pPr>
        <w:rPr>
          <w:sz w:val="24"/>
          <w:szCs w:val="24"/>
        </w:rPr>
      </w:pPr>
    </w:p>
    <w:p w14:paraId="10659D2D" w14:textId="77777777" w:rsidR="00E02EA6" w:rsidRPr="00211514" w:rsidRDefault="00E02EA6" w:rsidP="00E02E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Pr="00211514">
        <w:rPr>
          <w:sz w:val="24"/>
          <w:szCs w:val="24"/>
        </w:rPr>
        <w:t>lick on ECRT Payroll Confirmation and the welcome screen will appear.</w:t>
      </w:r>
      <w:r>
        <w:rPr>
          <w:sz w:val="24"/>
          <w:szCs w:val="24"/>
        </w:rPr>
        <w:t xml:space="preserve"> Click on the ECRT Payroll Confirmation link to be routed to the software.</w:t>
      </w:r>
    </w:p>
    <w:p w14:paraId="254B7F65" w14:textId="77777777" w:rsidR="00E02EA6" w:rsidRDefault="00E02EA6" w:rsidP="00E02EA6"/>
    <w:p w14:paraId="5C631A6F" w14:textId="77777777" w:rsidR="00E02EA6" w:rsidRDefault="00E02EA6" w:rsidP="00E02EA6">
      <w:r>
        <w:rPr>
          <w:noProof/>
        </w:rPr>
        <w:drawing>
          <wp:inline distT="0" distB="0" distL="0" distR="0" wp14:anchorId="59342192" wp14:editId="3FF8B807">
            <wp:extent cx="9692640" cy="3049905"/>
            <wp:effectExtent l="19050" t="19050" r="22860" b="171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6970" cy="3051267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F9FEDF" w14:textId="77777777" w:rsidR="00E02EA6" w:rsidRDefault="00E02EA6" w:rsidP="00E02EA6"/>
    <w:p w14:paraId="71B39616" w14:textId="77777777" w:rsidR="00E02EA6" w:rsidRPr="00211514" w:rsidRDefault="00E02EA6" w:rsidP="00E02E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1514">
        <w:rPr>
          <w:sz w:val="24"/>
          <w:szCs w:val="24"/>
        </w:rPr>
        <w:t xml:space="preserve">From the ECRT Welcome page, press the continue button to navigate into the system. </w:t>
      </w:r>
    </w:p>
    <w:p w14:paraId="1191CB79" w14:textId="77777777" w:rsidR="00E02EA6" w:rsidRDefault="00E02EA6" w:rsidP="00E02EA6"/>
    <w:p w14:paraId="21378FA4" w14:textId="77777777" w:rsidR="00E02EA6" w:rsidRDefault="00E02EA6" w:rsidP="00E02EA6">
      <w:r>
        <w:rPr>
          <w:noProof/>
        </w:rPr>
        <w:drawing>
          <wp:anchor distT="0" distB="0" distL="114300" distR="114300" simplePos="0" relativeHeight="251653632" behindDoc="0" locked="0" layoutInCell="1" allowOverlap="1" wp14:anchorId="43B8C427" wp14:editId="2249DD51">
            <wp:simplePos x="0" y="0"/>
            <wp:positionH relativeFrom="column">
              <wp:posOffset>7330440</wp:posOffset>
            </wp:positionH>
            <wp:positionV relativeFrom="paragraph">
              <wp:posOffset>94615</wp:posOffset>
            </wp:positionV>
            <wp:extent cx="1024595" cy="175260"/>
            <wp:effectExtent l="0" t="0" r="444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671" cy="175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6BC3B67" wp14:editId="7E3FA320">
            <wp:extent cx="9364980" cy="2385060"/>
            <wp:effectExtent l="19050" t="19050" r="26670" b="152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64980" cy="238506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B8E4045" w14:textId="77777777" w:rsidR="00E02EA6" w:rsidRDefault="00E02EA6" w:rsidP="00E02EA6"/>
    <w:p w14:paraId="4B449206" w14:textId="77777777" w:rsidR="00E02EA6" w:rsidRDefault="00E02EA6" w:rsidP="00E02E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7B9C">
        <w:rPr>
          <w:sz w:val="24"/>
          <w:szCs w:val="24"/>
        </w:rPr>
        <w:lastRenderedPageBreak/>
        <w:t>Once logged in, the screen will default to your homepage</w:t>
      </w:r>
      <w:r>
        <w:rPr>
          <w:sz w:val="24"/>
          <w:szCs w:val="24"/>
        </w:rPr>
        <w:t xml:space="preserve"> where your worklist is located</w:t>
      </w:r>
      <w:r w:rsidR="00414DEA">
        <w:rPr>
          <w:sz w:val="24"/>
          <w:szCs w:val="24"/>
        </w:rPr>
        <w:t>.</w:t>
      </w:r>
    </w:p>
    <w:p w14:paraId="20A2CCDE" w14:textId="77777777" w:rsidR="00414DEA" w:rsidRPr="00BE7B9C" w:rsidRDefault="00414DEA" w:rsidP="00414DEA">
      <w:pPr>
        <w:pStyle w:val="ListParagraph"/>
        <w:ind w:left="1080"/>
        <w:rPr>
          <w:sz w:val="24"/>
          <w:szCs w:val="24"/>
        </w:rPr>
      </w:pPr>
      <w:r w:rsidRPr="00E02EA6">
        <w:rPr>
          <w:sz w:val="24"/>
          <w:szCs w:val="24"/>
        </w:rPr>
        <w:t>To look up a non-federal project, you can use the search box in the upper right of the screen</w:t>
      </w:r>
      <w:r>
        <w:rPr>
          <w:sz w:val="24"/>
          <w:szCs w:val="24"/>
        </w:rPr>
        <w:t xml:space="preserve"> (indicated by the green circle). Begin</w:t>
      </w:r>
      <w:r w:rsidRPr="00E02EA6">
        <w:rPr>
          <w:sz w:val="24"/>
          <w:szCs w:val="24"/>
        </w:rPr>
        <w:t xml:space="preserve"> typing the project number</w:t>
      </w:r>
      <w:r>
        <w:rPr>
          <w:sz w:val="24"/>
          <w:szCs w:val="24"/>
        </w:rPr>
        <w:t xml:space="preserve"> if known</w:t>
      </w:r>
      <w:r w:rsidRPr="00E02EA6">
        <w:rPr>
          <w:sz w:val="24"/>
          <w:szCs w:val="24"/>
        </w:rPr>
        <w:t>.</w:t>
      </w:r>
      <w:r>
        <w:rPr>
          <w:sz w:val="24"/>
          <w:szCs w:val="24"/>
        </w:rPr>
        <w:t xml:space="preserve"> This will take you to the Account Summary page for the project.</w:t>
      </w:r>
    </w:p>
    <w:p w14:paraId="209A2E93" w14:textId="77777777" w:rsidR="00E02EA6" w:rsidRDefault="00E02EA6" w:rsidP="00E02EA6">
      <w:pPr>
        <w:pStyle w:val="ListParagraph"/>
        <w:rPr>
          <w:sz w:val="24"/>
          <w:szCs w:val="24"/>
        </w:rPr>
      </w:pPr>
    </w:p>
    <w:p w14:paraId="55F993A5" w14:textId="77777777" w:rsidR="00E02EA6" w:rsidRPr="00BE7B9C" w:rsidRDefault="00E02EA6" w:rsidP="00E02EA6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61F21E" wp14:editId="4A924D87">
                <wp:simplePos x="0" y="0"/>
                <wp:positionH relativeFrom="column">
                  <wp:posOffset>6146358</wp:posOffset>
                </wp:positionH>
                <wp:positionV relativeFrom="paragraph">
                  <wp:posOffset>171174</wp:posOffset>
                </wp:positionV>
                <wp:extent cx="1677118" cy="302149"/>
                <wp:effectExtent l="0" t="0" r="18415" b="2222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118" cy="30214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E70D5B7" id="Oval 3" o:spid="_x0000_s1026" style="position:absolute;margin-left:483.95pt;margin-top:13.5pt;width:132.05pt;height:23.8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" filled="f" strokecolor="#00b050" strokeweight="1pt">
                <v:stroke joinstyle="miter"/>
              </v:oval>
            </w:pict>
          </mc:Fallback>
        </mc:AlternateContent>
      </w:r>
    </w:p>
    <w:p w14:paraId="62A1FD67" w14:textId="77777777" w:rsidR="00E02EA6" w:rsidRDefault="00E02EA6" w:rsidP="00E02EA6">
      <w:pPr>
        <w:pStyle w:val="ListParagraph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69B50BB5" wp14:editId="618F0C86">
            <wp:simplePos x="0" y="0"/>
            <wp:positionH relativeFrom="margin">
              <wp:posOffset>1351722</wp:posOffset>
            </wp:positionH>
            <wp:positionV relativeFrom="paragraph">
              <wp:posOffset>1282479</wp:posOffset>
            </wp:positionV>
            <wp:extent cx="7574505" cy="2416810"/>
            <wp:effectExtent l="0" t="0" r="762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0231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7E04E7D" wp14:editId="032FFB23">
            <wp:extent cx="8481060" cy="3866039"/>
            <wp:effectExtent l="19050" t="19050" r="15240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87591" cy="38690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B8337CC" w14:textId="77777777" w:rsidR="00E02EA6" w:rsidRDefault="00E02EA6" w:rsidP="00E02EA6">
      <w:pPr>
        <w:pStyle w:val="ListParagraph"/>
      </w:pPr>
    </w:p>
    <w:p w14:paraId="74009613" w14:textId="77777777" w:rsidR="00E02EA6" w:rsidRDefault="00DA231A" w:rsidP="00E02E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2C22C81" wp14:editId="4E3232F2">
            <wp:simplePos x="0" y="0"/>
            <wp:positionH relativeFrom="column">
              <wp:posOffset>4157980</wp:posOffset>
            </wp:positionH>
            <wp:positionV relativeFrom="paragraph">
              <wp:posOffset>1034939</wp:posOffset>
            </wp:positionV>
            <wp:extent cx="1912786" cy="586791"/>
            <wp:effectExtent l="114300" t="114300" r="106680" b="13716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786" cy="5867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66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D955D6" wp14:editId="0ABEF07A">
                <wp:simplePos x="0" y="0"/>
                <wp:positionH relativeFrom="column">
                  <wp:posOffset>2449001</wp:posOffset>
                </wp:positionH>
                <wp:positionV relativeFrom="paragraph">
                  <wp:posOffset>971881</wp:posOffset>
                </wp:positionV>
                <wp:extent cx="1653871" cy="333955"/>
                <wp:effectExtent l="0" t="0" r="41910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871" cy="33395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1680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92.85pt;margin-top:76.55pt;width:130.25pt;height:26.3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" strokecolor="#00b050" strokeweight="2pt">
                <v:stroke endarrow="block" joinstyle="miter"/>
              </v:shape>
            </w:pict>
          </mc:Fallback>
        </mc:AlternateContent>
      </w:r>
      <w:r w:rsidR="00915667">
        <w:rPr>
          <w:noProof/>
        </w:rPr>
        <w:drawing>
          <wp:anchor distT="0" distB="0" distL="114300" distR="114300" simplePos="0" relativeHeight="251656704" behindDoc="0" locked="0" layoutInCell="1" allowOverlap="1" wp14:anchorId="5A1C2401" wp14:editId="049E103C">
            <wp:simplePos x="0" y="0"/>
            <wp:positionH relativeFrom="margin">
              <wp:align>left</wp:align>
            </wp:positionH>
            <wp:positionV relativeFrom="paragraph">
              <wp:posOffset>725391</wp:posOffset>
            </wp:positionV>
            <wp:extent cx="9374505" cy="1359535"/>
            <wp:effectExtent l="19050" t="19050" r="17145" b="1206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4505" cy="135953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EA">
        <w:rPr>
          <w:sz w:val="24"/>
          <w:szCs w:val="24"/>
        </w:rPr>
        <w:t>If the project number is not known, y</w:t>
      </w:r>
      <w:r w:rsidR="00E02EA6">
        <w:rPr>
          <w:sz w:val="24"/>
          <w:szCs w:val="24"/>
        </w:rPr>
        <w:t xml:space="preserve">ou may also use the Look-up Page. </w:t>
      </w:r>
      <w:r w:rsidR="001972F5">
        <w:rPr>
          <w:sz w:val="24"/>
          <w:szCs w:val="24"/>
        </w:rPr>
        <w:t>H</w:t>
      </w:r>
      <w:r w:rsidR="00E02EA6">
        <w:rPr>
          <w:sz w:val="24"/>
          <w:szCs w:val="24"/>
        </w:rPr>
        <w:t>over over Manage on the menu bar and then select Look-up.</w:t>
      </w:r>
    </w:p>
    <w:p w14:paraId="558A589A" w14:textId="77777777" w:rsidR="00E02EA6" w:rsidRPr="00E02EA6" w:rsidRDefault="00E02EA6" w:rsidP="00E02EA6">
      <w:pPr>
        <w:pStyle w:val="ListParagraph"/>
        <w:ind w:left="1080"/>
        <w:rPr>
          <w:sz w:val="24"/>
          <w:szCs w:val="24"/>
        </w:rPr>
      </w:pPr>
    </w:p>
    <w:p w14:paraId="3775F5F8" w14:textId="77777777" w:rsidR="00E02EA6" w:rsidRDefault="00E02EA6" w:rsidP="00E02EA6">
      <w:pPr>
        <w:pStyle w:val="ListParagraph"/>
      </w:pPr>
    </w:p>
    <w:p w14:paraId="436A05C2" w14:textId="77777777" w:rsidR="00E02EA6" w:rsidRPr="00402966" w:rsidRDefault="00E02EA6" w:rsidP="00402966">
      <w:pPr>
        <w:ind w:left="720"/>
        <w:rPr>
          <w:sz w:val="24"/>
          <w:szCs w:val="24"/>
        </w:rPr>
      </w:pPr>
    </w:p>
    <w:p w14:paraId="556BB513" w14:textId="77777777" w:rsidR="00402966" w:rsidRDefault="00402966" w:rsidP="00402966">
      <w:pPr>
        <w:ind w:left="720"/>
        <w:rPr>
          <w:sz w:val="24"/>
          <w:szCs w:val="24"/>
        </w:rPr>
      </w:pPr>
    </w:p>
    <w:p w14:paraId="200E6C53" w14:textId="77777777" w:rsidR="00402966" w:rsidRPr="007117C9" w:rsidRDefault="00402966" w:rsidP="007117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17C9">
        <w:rPr>
          <w:sz w:val="24"/>
          <w:szCs w:val="24"/>
        </w:rPr>
        <w:t>Once on the Look-up page, you can search by typing in the first 3 letters of the title of the</w:t>
      </w:r>
      <w:r w:rsidR="00414DEA">
        <w:rPr>
          <w:sz w:val="24"/>
          <w:szCs w:val="24"/>
        </w:rPr>
        <w:t xml:space="preserve"> project. T</w:t>
      </w:r>
      <w:r w:rsidRPr="007117C9">
        <w:rPr>
          <w:sz w:val="24"/>
          <w:szCs w:val="24"/>
        </w:rPr>
        <w:t xml:space="preserve">his will produce a list of </w:t>
      </w:r>
      <w:r w:rsidR="00414DEA">
        <w:rPr>
          <w:sz w:val="24"/>
          <w:szCs w:val="24"/>
        </w:rPr>
        <w:t>projects containing the same unique combination of letters. Select the project you wish to review and you will be routed to the Account Summary page.</w:t>
      </w:r>
    </w:p>
    <w:p w14:paraId="645E7E7F" w14:textId="77777777" w:rsidR="00402966" w:rsidRPr="002015EA" w:rsidRDefault="00402966" w:rsidP="00402966">
      <w:pPr>
        <w:pStyle w:val="ListParagraph"/>
        <w:ind w:left="1440"/>
        <w:rPr>
          <w:sz w:val="24"/>
          <w:szCs w:val="24"/>
        </w:rPr>
      </w:pPr>
      <w:r>
        <w:rPr>
          <w:noProof/>
        </w:rPr>
        <w:drawing>
          <wp:inline distT="0" distB="0" distL="0" distR="0" wp14:anchorId="3EE1876B" wp14:editId="6D14E17F">
            <wp:extent cx="7854729" cy="2395693"/>
            <wp:effectExtent l="19050" t="19050" r="13335" b="241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96062" cy="24082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827BFE1" w14:textId="77777777" w:rsidR="00402966" w:rsidRDefault="00402966" w:rsidP="00402966">
      <w:pPr>
        <w:pStyle w:val="ListParagraph"/>
        <w:ind w:left="1440"/>
        <w:rPr>
          <w:sz w:val="24"/>
          <w:szCs w:val="24"/>
        </w:rPr>
      </w:pPr>
    </w:p>
    <w:p w14:paraId="47F8EA3D" w14:textId="77777777" w:rsidR="00402966" w:rsidRDefault="00402966" w:rsidP="00402966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You can also search by entering the first 3 numbers of the </w:t>
      </w:r>
      <w:r w:rsidR="00414DEA">
        <w:rPr>
          <w:sz w:val="24"/>
          <w:szCs w:val="24"/>
        </w:rPr>
        <w:t>project. S</w:t>
      </w:r>
      <w:r>
        <w:rPr>
          <w:sz w:val="24"/>
          <w:szCs w:val="24"/>
        </w:rPr>
        <w:t xml:space="preserve">elect the </w:t>
      </w:r>
      <w:r w:rsidR="00414DEA">
        <w:rPr>
          <w:sz w:val="24"/>
          <w:szCs w:val="24"/>
        </w:rPr>
        <w:t>project</w:t>
      </w:r>
      <w:r>
        <w:rPr>
          <w:sz w:val="24"/>
          <w:szCs w:val="24"/>
        </w:rPr>
        <w:t xml:space="preserve"> number you w</w:t>
      </w:r>
      <w:r w:rsidR="00414DEA">
        <w:rPr>
          <w:sz w:val="24"/>
          <w:szCs w:val="24"/>
        </w:rPr>
        <w:t>ish</w:t>
      </w:r>
      <w:r>
        <w:rPr>
          <w:sz w:val="24"/>
          <w:szCs w:val="24"/>
        </w:rPr>
        <w:t xml:space="preserve"> to review and you </w:t>
      </w:r>
      <w:r w:rsidR="00414DEA">
        <w:rPr>
          <w:sz w:val="24"/>
          <w:szCs w:val="24"/>
        </w:rPr>
        <w:t xml:space="preserve">will be </w:t>
      </w:r>
      <w:r>
        <w:rPr>
          <w:sz w:val="24"/>
          <w:szCs w:val="24"/>
        </w:rPr>
        <w:t xml:space="preserve">routed to the Account Summary </w:t>
      </w:r>
      <w:r w:rsidR="00414DEA">
        <w:rPr>
          <w:sz w:val="24"/>
          <w:szCs w:val="24"/>
        </w:rPr>
        <w:t>page.</w:t>
      </w:r>
    </w:p>
    <w:p w14:paraId="333EF549" w14:textId="77777777" w:rsidR="00402966" w:rsidRDefault="00402966" w:rsidP="00402966">
      <w:pPr>
        <w:pStyle w:val="ListParagraph"/>
        <w:ind w:left="1440"/>
        <w:rPr>
          <w:sz w:val="24"/>
          <w:szCs w:val="24"/>
        </w:rPr>
      </w:pPr>
      <w:r>
        <w:rPr>
          <w:noProof/>
        </w:rPr>
        <w:drawing>
          <wp:inline distT="0" distB="0" distL="0" distR="0" wp14:anchorId="551BA5DE" wp14:editId="20B722AC">
            <wp:extent cx="8006715" cy="2827866"/>
            <wp:effectExtent l="19050" t="19050" r="13335" b="107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22764" cy="28335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154C42B" w14:textId="77777777" w:rsidR="007117C9" w:rsidRDefault="007117C9" w:rsidP="00402966">
      <w:pPr>
        <w:pStyle w:val="ListParagraph"/>
        <w:ind w:left="1440"/>
        <w:rPr>
          <w:sz w:val="24"/>
          <w:szCs w:val="24"/>
        </w:rPr>
      </w:pPr>
    </w:p>
    <w:p w14:paraId="7BF66681" w14:textId="77777777" w:rsidR="007117C9" w:rsidRPr="003406FF" w:rsidRDefault="003406FF" w:rsidP="007117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406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B9DEFA" wp14:editId="71ABE307">
                <wp:simplePos x="0" y="0"/>
                <wp:positionH relativeFrom="column">
                  <wp:posOffset>71479</wp:posOffset>
                </wp:positionH>
                <wp:positionV relativeFrom="paragraph">
                  <wp:posOffset>2527990</wp:posOffset>
                </wp:positionV>
                <wp:extent cx="1176793" cy="652007"/>
                <wp:effectExtent l="0" t="0" r="23495" b="1524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793" cy="652007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932698" id="Rounded Rectangle 14" o:spid="_x0000_s1026" style="position:absolute;margin-left:5.65pt;margin-top:199.05pt;width:92.65pt;height:51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" filled="f" strokecolor="#00b050" strokeweight="2pt">
                <v:stroke joinstyle="miter"/>
              </v:roundrect>
            </w:pict>
          </mc:Fallback>
        </mc:AlternateContent>
      </w:r>
      <w:r w:rsidR="007117C9" w:rsidRPr="003406FF">
        <w:rPr>
          <w:sz w:val="24"/>
          <w:szCs w:val="24"/>
        </w:rPr>
        <w:t>The Account Summary Page includes</w:t>
      </w:r>
      <w:r w:rsidR="001972F5" w:rsidRPr="003406FF">
        <w:rPr>
          <w:sz w:val="24"/>
          <w:szCs w:val="24"/>
        </w:rPr>
        <w:t xml:space="preserve"> a variety of</w:t>
      </w:r>
      <w:r w:rsidR="007117C9" w:rsidRPr="003406FF">
        <w:rPr>
          <w:sz w:val="24"/>
          <w:szCs w:val="24"/>
        </w:rPr>
        <w:t xml:space="preserve"> information about the </w:t>
      </w:r>
      <w:r w:rsidR="001972F5" w:rsidRPr="003406FF">
        <w:rPr>
          <w:sz w:val="24"/>
          <w:szCs w:val="24"/>
        </w:rPr>
        <w:t>project.</w:t>
      </w:r>
      <w:r w:rsidR="007117C9" w:rsidRPr="003406FF">
        <w:rPr>
          <w:sz w:val="24"/>
          <w:szCs w:val="24"/>
        </w:rPr>
        <w:t xml:space="preserve"> You can select the statement that you would like to review by clicking on any of the status icons under “Project Confirmation Status” </w:t>
      </w:r>
      <w:r w:rsidR="001972F5" w:rsidRPr="003406FF">
        <w:rPr>
          <w:sz w:val="24"/>
          <w:szCs w:val="24"/>
        </w:rPr>
        <w:t xml:space="preserve">OR by clicking on a selected reporting quarter </w:t>
      </w:r>
      <w:r w:rsidR="007117C9" w:rsidRPr="003406FF">
        <w:rPr>
          <w:sz w:val="24"/>
          <w:szCs w:val="24"/>
        </w:rPr>
        <w:t>under “Period”.</w:t>
      </w:r>
      <w:r w:rsidRPr="003406FF">
        <w:rPr>
          <w:sz w:val="24"/>
          <w:szCs w:val="24"/>
        </w:rPr>
        <w:t xml:space="preserve"> </w:t>
      </w:r>
    </w:p>
    <w:p w14:paraId="36C76E9B" w14:textId="77777777" w:rsidR="007117C9" w:rsidRPr="007117C9" w:rsidRDefault="003406FF" w:rsidP="007117C9">
      <w:pPr>
        <w:rPr>
          <w:sz w:val="24"/>
          <w:szCs w:val="24"/>
        </w:rPr>
      </w:pPr>
      <w:r w:rsidRPr="003406FF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3164F3" wp14:editId="03FA9D37">
                <wp:simplePos x="0" y="0"/>
                <wp:positionH relativeFrom="column">
                  <wp:posOffset>5613427</wp:posOffset>
                </wp:positionH>
                <wp:positionV relativeFrom="paragraph">
                  <wp:posOffset>1969301</wp:posOffset>
                </wp:positionV>
                <wp:extent cx="1176793" cy="652007"/>
                <wp:effectExtent l="0" t="0" r="23495" b="1524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793" cy="652007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844A8C" id="Rounded Rectangle 12" o:spid="_x0000_s1026" style="position:absolute;margin-left:442pt;margin-top:155.05pt;width:92.65pt;height:51.3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" filled="f" strokecolor="#00b050" strokeweight="2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06DFFC7" wp14:editId="56FA42FE">
            <wp:extent cx="9692640" cy="4309745"/>
            <wp:effectExtent l="19050" t="19050" r="22860" b="146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92640" cy="430974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1BEB0102" w14:textId="77777777" w:rsidR="001972F5" w:rsidRPr="007117C9" w:rsidRDefault="001972F5" w:rsidP="001972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17C9">
        <w:rPr>
          <w:sz w:val="24"/>
          <w:szCs w:val="24"/>
        </w:rPr>
        <w:t xml:space="preserve">On the project statement page, you will find a variety of information about the project.  </w:t>
      </w:r>
    </w:p>
    <w:p w14:paraId="21927542" w14:textId="77777777" w:rsidR="001972F5" w:rsidRDefault="001972F5" w:rsidP="008417DB">
      <w:pPr>
        <w:pStyle w:val="ListParagraph"/>
        <w:ind w:left="1800"/>
        <w:rPr>
          <w:sz w:val="24"/>
          <w:szCs w:val="24"/>
        </w:rPr>
      </w:pPr>
    </w:p>
    <w:p w14:paraId="0AA91C0D" w14:textId="77777777" w:rsidR="001972F5" w:rsidRPr="008417DB" w:rsidRDefault="001972F5" w:rsidP="008417D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417DB">
        <w:rPr>
          <w:sz w:val="24"/>
          <w:szCs w:val="24"/>
        </w:rPr>
        <w:t xml:space="preserve">The box in the upper right corner of the page contains information specific to the sponsored project, which can also be found on the GMGRANTD tab in SAP.  </w:t>
      </w:r>
    </w:p>
    <w:p w14:paraId="14A5E59C" w14:textId="77777777" w:rsidR="001972F5" w:rsidRDefault="001972F5" w:rsidP="001972F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36799">
        <w:rPr>
          <w:sz w:val="24"/>
          <w:szCs w:val="24"/>
        </w:rPr>
        <w:t xml:space="preserve">For example, </w:t>
      </w:r>
      <w:r>
        <w:rPr>
          <w:sz w:val="24"/>
          <w:szCs w:val="24"/>
        </w:rPr>
        <w:t>the Sponsor Award Number equates to the External Reference Number you see listed on the monthly PI reports.</w:t>
      </w:r>
    </w:p>
    <w:p w14:paraId="3B663EB4" w14:textId="77777777" w:rsidR="001972F5" w:rsidRDefault="001972F5" w:rsidP="001972F5">
      <w:pPr>
        <w:pStyle w:val="ListParagraph"/>
        <w:ind w:left="2160"/>
        <w:rPr>
          <w:sz w:val="24"/>
          <w:szCs w:val="24"/>
        </w:rPr>
      </w:pPr>
    </w:p>
    <w:p w14:paraId="5C805F99" w14:textId="77777777" w:rsidR="001972F5" w:rsidRDefault="001972F5" w:rsidP="001972F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36799">
        <w:rPr>
          <w:sz w:val="24"/>
          <w:szCs w:val="24"/>
        </w:rPr>
        <w:t>Project Period indicates the entire length of the award period.  For example, if your project is a 5 year award from NIH, the project period would reflect the entire 5 years, just as it does in SAP.</w:t>
      </w:r>
    </w:p>
    <w:p w14:paraId="43E0531D" w14:textId="77777777" w:rsidR="001972F5" w:rsidRPr="00636799" w:rsidRDefault="001972F5" w:rsidP="001972F5">
      <w:pPr>
        <w:pStyle w:val="ListParagraph"/>
        <w:ind w:left="2160"/>
        <w:rPr>
          <w:sz w:val="24"/>
          <w:szCs w:val="24"/>
        </w:rPr>
      </w:pPr>
    </w:p>
    <w:p w14:paraId="0FE153E8" w14:textId="77777777" w:rsidR="001972F5" w:rsidRDefault="001972F5" w:rsidP="001972F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86E55">
        <w:rPr>
          <w:sz w:val="24"/>
          <w:szCs w:val="24"/>
        </w:rPr>
        <w:t>Budget Period may be shorter than project period.  Again, using the example of a 5 year award from NIH, if you have only received incremental funding through the second year of the award, the budget would only reflect the 2 years for which we are authorized to incur expenses.</w:t>
      </w:r>
    </w:p>
    <w:p w14:paraId="525CB2FD" w14:textId="77777777" w:rsidR="001972F5" w:rsidRPr="006D38EC" w:rsidRDefault="001972F5" w:rsidP="001972F5">
      <w:pPr>
        <w:pStyle w:val="ListParagraph"/>
        <w:rPr>
          <w:sz w:val="24"/>
          <w:szCs w:val="24"/>
        </w:rPr>
      </w:pPr>
    </w:p>
    <w:p w14:paraId="494B673B" w14:textId="77777777" w:rsidR="001972F5" w:rsidRPr="00186E55" w:rsidRDefault="001972F5" w:rsidP="001972F5">
      <w:pPr>
        <w:pStyle w:val="ListParagraph"/>
        <w:ind w:left="2160"/>
        <w:rPr>
          <w:sz w:val="24"/>
          <w:szCs w:val="24"/>
        </w:rPr>
      </w:pPr>
    </w:p>
    <w:p w14:paraId="6CC41BAC" w14:textId="77777777" w:rsidR="001972F5" w:rsidRDefault="003406FF" w:rsidP="001972F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E8F1F9" wp14:editId="5897C648">
                <wp:simplePos x="0" y="0"/>
                <wp:positionH relativeFrom="column">
                  <wp:posOffset>9167855</wp:posOffset>
                </wp:positionH>
                <wp:positionV relativeFrom="paragraph">
                  <wp:posOffset>4115021</wp:posOffset>
                </wp:positionV>
                <wp:extent cx="134648" cy="190831"/>
                <wp:effectExtent l="0" t="0" r="1778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48" cy="190831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95C1B8" id="Oval 24" o:spid="_x0000_s1026" style="position:absolute;margin-left:721.9pt;margin-top:324pt;width:10.6pt;height:15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" filled="f" strokecolor="#00b050" strokeweight="2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9E966A" wp14:editId="4BFD4DAE">
                <wp:simplePos x="0" y="0"/>
                <wp:positionH relativeFrom="column">
                  <wp:posOffset>7808153</wp:posOffset>
                </wp:positionH>
                <wp:positionV relativeFrom="paragraph">
                  <wp:posOffset>3637529</wp:posOffset>
                </wp:positionV>
                <wp:extent cx="1335819" cy="540689"/>
                <wp:effectExtent l="38100" t="38100" r="17145" b="3111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5819" cy="54068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34026" id="Straight Arrow Connector 23" o:spid="_x0000_s1026" type="#_x0000_t32" style="position:absolute;margin-left:614.8pt;margin-top:286.4pt;width:105.2pt;height:42.55pt;flip:x 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" strokecolor="#00b050" strokeweight="2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4F99D8A3" wp14:editId="5C18C98B">
            <wp:simplePos x="0" y="0"/>
            <wp:positionH relativeFrom="column">
              <wp:posOffset>5121290</wp:posOffset>
            </wp:positionH>
            <wp:positionV relativeFrom="paragraph">
              <wp:posOffset>3160864</wp:posOffset>
            </wp:positionV>
            <wp:extent cx="2797565" cy="1956021"/>
            <wp:effectExtent l="0" t="0" r="3175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781" cy="1960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3DF8BBA7" wp14:editId="0A43CD90">
            <wp:simplePos x="0" y="0"/>
            <wp:positionH relativeFrom="column">
              <wp:posOffset>0</wp:posOffset>
            </wp:positionH>
            <wp:positionV relativeFrom="paragraph">
              <wp:posOffset>1371821</wp:posOffset>
            </wp:positionV>
            <wp:extent cx="9692640" cy="4259580"/>
            <wp:effectExtent l="19050" t="19050" r="22860" b="2667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2640" cy="425958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2F5" w:rsidRPr="00186E55">
        <w:rPr>
          <w:sz w:val="24"/>
          <w:szCs w:val="24"/>
        </w:rPr>
        <w:t>The main section of the page contains the detailed information associated with the projec</w:t>
      </w:r>
      <w:r w:rsidR="001972F5">
        <w:rPr>
          <w:sz w:val="24"/>
          <w:szCs w:val="24"/>
        </w:rPr>
        <w:t>t which needs to be reviewed and, if reasonable, confirmed</w:t>
      </w:r>
      <w:r w:rsidR="001972F5" w:rsidRPr="00186E55">
        <w:rPr>
          <w:sz w:val="24"/>
          <w:szCs w:val="24"/>
        </w:rPr>
        <w:t xml:space="preserve">. </w:t>
      </w:r>
      <w:r w:rsidR="001972F5" w:rsidRPr="00412CE2">
        <w:rPr>
          <w:b/>
          <w:sz w:val="24"/>
          <w:szCs w:val="24"/>
        </w:rPr>
        <w:t>PLEASE NOTE</w:t>
      </w:r>
      <w:r w:rsidR="001972F5">
        <w:rPr>
          <w:sz w:val="24"/>
          <w:szCs w:val="24"/>
        </w:rPr>
        <w:t xml:space="preserve"> – the percentage referenced next to the dollar amount represents the percent of total compensation the individual received during the reporting quarter. Supplemental pay, such as a summer research payment, will be included in the denominator of the percentage calculation.  For a quick overview of all pay for</w:t>
      </w:r>
      <w:r>
        <w:rPr>
          <w:sz w:val="24"/>
          <w:szCs w:val="24"/>
        </w:rPr>
        <w:t xml:space="preserve"> the reporting quarter, click on the scroll icon in the Action column on the project statement. This will open a pop up window that will show all cost objects that the person was charged to during the quarter.</w:t>
      </w:r>
    </w:p>
    <w:p w14:paraId="3A667C23" w14:textId="77777777" w:rsidR="00402966" w:rsidRDefault="00402966" w:rsidP="007117C9">
      <w:pPr>
        <w:rPr>
          <w:sz w:val="24"/>
          <w:szCs w:val="24"/>
        </w:rPr>
      </w:pPr>
    </w:p>
    <w:p w14:paraId="08B51EDD" w14:textId="77777777" w:rsidR="001972F5" w:rsidRDefault="001972F5" w:rsidP="001972F5">
      <w:pPr>
        <w:rPr>
          <w:sz w:val="24"/>
          <w:szCs w:val="24"/>
        </w:rPr>
      </w:pPr>
    </w:p>
    <w:p w14:paraId="276DB717" w14:textId="77777777" w:rsidR="003406FF" w:rsidRDefault="003406FF" w:rsidP="001972F5">
      <w:pPr>
        <w:rPr>
          <w:sz w:val="24"/>
          <w:szCs w:val="24"/>
        </w:rPr>
      </w:pPr>
    </w:p>
    <w:p w14:paraId="3715A6AD" w14:textId="77777777" w:rsidR="001972F5" w:rsidRPr="001972F5" w:rsidRDefault="001972F5" w:rsidP="001972F5">
      <w:pPr>
        <w:rPr>
          <w:sz w:val="24"/>
          <w:szCs w:val="24"/>
        </w:rPr>
      </w:pPr>
    </w:p>
    <w:p w14:paraId="54A812F6" w14:textId="77777777" w:rsidR="00970859" w:rsidRDefault="00970859" w:rsidP="008417DB">
      <w:pPr>
        <w:pStyle w:val="ListParagraph"/>
        <w:ind w:left="1080"/>
        <w:rPr>
          <w:sz w:val="24"/>
          <w:szCs w:val="24"/>
        </w:rPr>
      </w:pPr>
    </w:p>
    <w:p w14:paraId="4EEC5895" w14:textId="77777777" w:rsidR="008417DB" w:rsidRDefault="008417DB" w:rsidP="001972F5">
      <w:pPr>
        <w:pStyle w:val="ListParagraph"/>
        <w:numPr>
          <w:ilvl w:val="0"/>
          <w:numId w:val="1"/>
        </w:numPr>
        <w:tabs>
          <w:tab w:val="left" w:pos="1416"/>
        </w:tabs>
        <w:ind w:left="720"/>
        <w:rPr>
          <w:sz w:val="24"/>
          <w:szCs w:val="24"/>
        </w:rPr>
      </w:pPr>
      <w:r>
        <w:rPr>
          <w:sz w:val="24"/>
          <w:szCs w:val="24"/>
        </w:rPr>
        <w:t>Continue reviewing each statement as desired.</w:t>
      </w:r>
    </w:p>
    <w:p w14:paraId="5C0F3793" w14:textId="77777777" w:rsidR="00970859" w:rsidRPr="00374F31" w:rsidRDefault="00970859" w:rsidP="001972F5">
      <w:pPr>
        <w:pStyle w:val="ListParagraph"/>
        <w:numPr>
          <w:ilvl w:val="0"/>
          <w:numId w:val="1"/>
        </w:numPr>
        <w:tabs>
          <w:tab w:val="left" w:pos="1416"/>
        </w:tabs>
        <w:ind w:left="720"/>
        <w:rPr>
          <w:sz w:val="24"/>
          <w:szCs w:val="24"/>
        </w:rPr>
      </w:pPr>
      <w:r w:rsidRPr="00374F31">
        <w:rPr>
          <w:sz w:val="24"/>
          <w:szCs w:val="24"/>
        </w:rPr>
        <w:lastRenderedPageBreak/>
        <w:t xml:space="preserve">To log out of ecrt, click the Sign Out link in top right corner of web page. </w:t>
      </w:r>
    </w:p>
    <w:p w14:paraId="4ED3EE60" w14:textId="77777777" w:rsidR="00970859" w:rsidRDefault="00970859" w:rsidP="00970859">
      <w:pPr>
        <w:tabs>
          <w:tab w:val="left" w:pos="1416"/>
        </w:tabs>
      </w:pPr>
      <w:r>
        <w:rPr>
          <w:noProof/>
        </w:rPr>
        <w:drawing>
          <wp:inline distT="0" distB="0" distL="0" distR="0" wp14:anchorId="6631C342" wp14:editId="1E1CB2CA">
            <wp:extent cx="9287123" cy="552450"/>
            <wp:effectExtent l="0" t="0" r="9525" b="0"/>
            <wp:docPr id="11" name="Picture 11" descr="C:\Users\dgagel\AppData\Local\Temp\SNAGHTML108a2f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agel\AppData\Local\Temp\SNAGHTML108a2f2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201" cy="55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CA8E6" w14:textId="77777777" w:rsidR="004362CC" w:rsidRDefault="004362CC" w:rsidP="004362CC">
      <w:pPr>
        <w:pStyle w:val="ListParagraph"/>
        <w:tabs>
          <w:tab w:val="left" w:pos="1416"/>
        </w:tabs>
        <w:rPr>
          <w:sz w:val="24"/>
          <w:szCs w:val="24"/>
        </w:rPr>
      </w:pPr>
    </w:p>
    <w:p w14:paraId="6A985917" w14:textId="77777777" w:rsidR="00970859" w:rsidRPr="004362CC" w:rsidRDefault="00970859" w:rsidP="004362CC">
      <w:pPr>
        <w:pStyle w:val="ListParagraph"/>
        <w:numPr>
          <w:ilvl w:val="0"/>
          <w:numId w:val="5"/>
        </w:numPr>
        <w:tabs>
          <w:tab w:val="left" w:pos="1416"/>
        </w:tabs>
        <w:rPr>
          <w:sz w:val="24"/>
          <w:szCs w:val="24"/>
        </w:rPr>
      </w:pPr>
      <w:r w:rsidRPr="004362CC">
        <w:rPr>
          <w:sz w:val="24"/>
          <w:szCs w:val="24"/>
        </w:rPr>
        <w:t xml:space="preserve">Once logged out, the following message will appear.  </w:t>
      </w:r>
      <w:r w:rsidRPr="004362CC">
        <w:rPr>
          <w:sz w:val="24"/>
          <w:szCs w:val="24"/>
          <w:highlight w:val="yellow"/>
        </w:rPr>
        <w:t>Please just close or X out of this page.</w:t>
      </w:r>
      <w:r w:rsidRPr="004362CC">
        <w:rPr>
          <w:sz w:val="24"/>
          <w:szCs w:val="24"/>
        </w:rPr>
        <w:t xml:space="preserve">  </w:t>
      </w:r>
    </w:p>
    <w:p w14:paraId="719EC9E1" w14:textId="77777777" w:rsidR="00970859" w:rsidRDefault="00970859" w:rsidP="00970859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03B3DE" wp14:editId="7F18263C">
            <wp:extent cx="8724900" cy="283464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A69C" w14:textId="77777777" w:rsidR="007117C9" w:rsidRPr="007117C9" w:rsidRDefault="007117C9" w:rsidP="007117C9">
      <w:pPr>
        <w:pStyle w:val="ListParagraph"/>
        <w:ind w:left="1800"/>
        <w:rPr>
          <w:sz w:val="24"/>
          <w:szCs w:val="24"/>
        </w:rPr>
      </w:pPr>
    </w:p>
    <w:sectPr w:rsidR="007117C9" w:rsidRPr="007117C9" w:rsidSect="002134CC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91119"/>
    <w:multiLevelType w:val="hybridMultilevel"/>
    <w:tmpl w:val="C0ECA2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B42E2"/>
    <w:multiLevelType w:val="hybridMultilevel"/>
    <w:tmpl w:val="6B4E21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EC4ECC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F1476A"/>
    <w:multiLevelType w:val="hybridMultilevel"/>
    <w:tmpl w:val="C0ECA2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FD2621"/>
    <w:multiLevelType w:val="hybridMultilevel"/>
    <w:tmpl w:val="C116F2A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33B5"/>
    <w:multiLevelType w:val="hybridMultilevel"/>
    <w:tmpl w:val="7C66F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966"/>
    <w:rsid w:val="001972F5"/>
    <w:rsid w:val="00280501"/>
    <w:rsid w:val="003406FF"/>
    <w:rsid w:val="003F5A5D"/>
    <w:rsid w:val="00402966"/>
    <w:rsid w:val="00414DEA"/>
    <w:rsid w:val="004362CC"/>
    <w:rsid w:val="007117C9"/>
    <w:rsid w:val="008417DB"/>
    <w:rsid w:val="00915667"/>
    <w:rsid w:val="00951F1F"/>
    <w:rsid w:val="00970859"/>
    <w:rsid w:val="00971533"/>
    <w:rsid w:val="00A848DE"/>
    <w:rsid w:val="00AD6C40"/>
    <w:rsid w:val="00AE0678"/>
    <w:rsid w:val="00DA231A"/>
    <w:rsid w:val="00E0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67ED"/>
  <w15:docId w15:val="{33BD83CB-1391-48A1-8031-C3C2F9DA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Spradlin, Penelope</dc:creator>
  <cp:lastModifiedBy>House, Ryan A.</cp:lastModifiedBy>
  <cp:revision>2</cp:revision>
  <dcterms:created xsi:type="dcterms:W3CDTF">2021-03-08T16:42:00Z</dcterms:created>
  <dcterms:modified xsi:type="dcterms:W3CDTF">2021-03-08T16:42:00Z</dcterms:modified>
</cp:coreProperties>
</file>