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08B" w:rsidRPr="00752E9F" w:rsidRDefault="00752E9F" w:rsidP="000B208B">
      <w:pPr>
        <w:pStyle w:val="NoSpacing"/>
        <w:rPr>
          <w:rFonts w:cstheme="minorHAnsi"/>
          <w:b/>
        </w:rPr>
      </w:pPr>
      <w:r w:rsidRPr="00752E9F">
        <w:rPr>
          <w:rFonts w:cstheme="minorHAnsi"/>
          <w:b/>
        </w:rPr>
        <w:t>UK Core Education Committee (</w:t>
      </w:r>
      <w:r w:rsidR="000B208B" w:rsidRPr="00752E9F">
        <w:rPr>
          <w:rFonts w:cstheme="minorHAnsi"/>
          <w:b/>
        </w:rPr>
        <w:t>UKCEC</w:t>
      </w:r>
      <w:r w:rsidRPr="00752E9F">
        <w:rPr>
          <w:rFonts w:cstheme="minorHAnsi"/>
          <w:b/>
        </w:rPr>
        <w:t>)</w:t>
      </w:r>
    </w:p>
    <w:p w:rsidR="000B208B" w:rsidRPr="00752E9F" w:rsidRDefault="00CA0DE3" w:rsidP="000B208B">
      <w:pPr>
        <w:pStyle w:val="NoSpacing"/>
        <w:rPr>
          <w:rFonts w:cstheme="minorHAnsi"/>
          <w:b/>
        </w:rPr>
      </w:pPr>
      <w:r>
        <w:rPr>
          <w:rFonts w:cstheme="minorHAnsi"/>
          <w:b/>
        </w:rPr>
        <w:t>February 17</w:t>
      </w:r>
      <w:r w:rsidR="00245344">
        <w:rPr>
          <w:rFonts w:cstheme="minorHAnsi"/>
          <w:b/>
        </w:rPr>
        <w:t>, 2014</w:t>
      </w:r>
    </w:p>
    <w:p w:rsidR="000B208B" w:rsidRDefault="00245344" w:rsidP="000B208B">
      <w:pPr>
        <w:pStyle w:val="NoSpacing"/>
        <w:rPr>
          <w:rFonts w:cstheme="minorHAnsi"/>
          <w:b/>
        </w:rPr>
      </w:pPr>
      <w:r>
        <w:rPr>
          <w:rFonts w:cstheme="minorHAnsi"/>
          <w:b/>
        </w:rPr>
        <w:t>Patterson Office Tower, Room 245</w:t>
      </w:r>
      <w:r w:rsidR="000B208B" w:rsidRPr="00752E9F">
        <w:rPr>
          <w:rFonts w:cstheme="minorHAnsi"/>
          <w:b/>
        </w:rPr>
        <w:t xml:space="preserve">, </w:t>
      </w:r>
      <w:r>
        <w:rPr>
          <w:rFonts w:cstheme="minorHAnsi"/>
          <w:b/>
        </w:rPr>
        <w:t>3</w:t>
      </w:r>
      <w:r w:rsidR="000B208B" w:rsidRPr="00752E9F">
        <w:rPr>
          <w:rFonts w:cstheme="minorHAnsi"/>
          <w:b/>
        </w:rPr>
        <w:t>:00-</w:t>
      </w:r>
      <w:r w:rsidR="00215E88">
        <w:rPr>
          <w:rFonts w:cstheme="minorHAnsi"/>
          <w:b/>
        </w:rPr>
        <w:t>4</w:t>
      </w:r>
      <w:r>
        <w:rPr>
          <w:rFonts w:cstheme="minorHAnsi"/>
          <w:b/>
        </w:rPr>
        <w:t>:3</w:t>
      </w:r>
      <w:r w:rsidR="000B208B" w:rsidRPr="00752E9F">
        <w:rPr>
          <w:rFonts w:cstheme="minorHAnsi"/>
          <w:b/>
        </w:rPr>
        <w:t xml:space="preserve">0 </w:t>
      </w:r>
      <w:r w:rsidR="00215E88">
        <w:rPr>
          <w:rFonts w:cstheme="minorHAnsi"/>
          <w:b/>
        </w:rPr>
        <w:t>pm</w:t>
      </w:r>
    </w:p>
    <w:p w:rsidR="003B6261" w:rsidRDefault="003B6261" w:rsidP="00752E9F">
      <w:pPr>
        <w:pStyle w:val="NoSpacing"/>
        <w:tabs>
          <w:tab w:val="left" w:pos="360"/>
        </w:tabs>
        <w:rPr>
          <w:rFonts w:cstheme="minorHAnsi"/>
          <w:b/>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2212"/>
        <w:gridCol w:w="2212"/>
        <w:gridCol w:w="2212"/>
      </w:tblGrid>
      <w:tr w:rsidR="00480B8C" w:rsidRPr="003B6261" w:rsidTr="0078683F">
        <w:trPr>
          <w:jc w:val="center"/>
        </w:trPr>
        <w:tc>
          <w:tcPr>
            <w:tcW w:w="2266"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Members Present:</w:t>
            </w:r>
          </w:p>
        </w:tc>
        <w:tc>
          <w:tcPr>
            <w:tcW w:w="2212" w:type="dxa"/>
          </w:tcPr>
          <w:p w:rsidR="00480B8C" w:rsidRPr="003B6261" w:rsidRDefault="00480B8C" w:rsidP="00752E9F">
            <w:pPr>
              <w:pStyle w:val="NoSpacing"/>
              <w:tabs>
                <w:tab w:val="left" w:pos="360"/>
              </w:tabs>
              <w:rPr>
                <w:rFonts w:cstheme="minorHAnsi"/>
                <w:b/>
                <w:sz w:val="20"/>
                <w:szCs w:val="20"/>
              </w:rPr>
            </w:pPr>
          </w:p>
        </w:tc>
        <w:tc>
          <w:tcPr>
            <w:tcW w:w="2212"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Ex Officios Present:</w:t>
            </w:r>
          </w:p>
        </w:tc>
        <w:tc>
          <w:tcPr>
            <w:tcW w:w="2212" w:type="dxa"/>
          </w:tcPr>
          <w:p w:rsidR="00480B8C" w:rsidRPr="003B6261" w:rsidRDefault="00480B8C" w:rsidP="00752E9F">
            <w:pPr>
              <w:pStyle w:val="NoSpacing"/>
              <w:tabs>
                <w:tab w:val="left" w:pos="360"/>
              </w:tabs>
              <w:rPr>
                <w:rFonts w:cstheme="minorHAnsi"/>
                <w:b/>
                <w:sz w:val="20"/>
                <w:szCs w:val="20"/>
              </w:rPr>
            </w:pPr>
            <w:r w:rsidRPr="003B6261">
              <w:rPr>
                <w:rFonts w:cstheme="minorHAnsi"/>
                <w:b/>
                <w:sz w:val="20"/>
                <w:szCs w:val="20"/>
              </w:rPr>
              <w:t>Guests Present:</w:t>
            </w:r>
          </w:p>
        </w:tc>
      </w:tr>
      <w:tr w:rsidR="00245344" w:rsidRPr="003B6261" w:rsidTr="0078683F">
        <w:trPr>
          <w:jc w:val="center"/>
        </w:trPr>
        <w:tc>
          <w:tcPr>
            <w:tcW w:w="2266" w:type="dxa"/>
          </w:tcPr>
          <w:p w:rsidR="00245344" w:rsidRPr="003B6261" w:rsidRDefault="00CA0DE3" w:rsidP="00600FCF">
            <w:pPr>
              <w:pStyle w:val="NoSpacing"/>
              <w:tabs>
                <w:tab w:val="left" w:pos="360"/>
              </w:tabs>
              <w:rPr>
                <w:rFonts w:cstheme="minorHAnsi"/>
                <w:sz w:val="20"/>
                <w:szCs w:val="20"/>
              </w:rPr>
            </w:pPr>
            <w:r>
              <w:rPr>
                <w:rFonts w:cstheme="minorHAnsi"/>
                <w:sz w:val="20"/>
                <w:szCs w:val="20"/>
              </w:rPr>
              <w:t>Jonathan Allison</w:t>
            </w:r>
          </w:p>
        </w:tc>
        <w:tc>
          <w:tcPr>
            <w:tcW w:w="2212" w:type="dxa"/>
          </w:tcPr>
          <w:p w:rsidR="00245344" w:rsidRPr="003B6261" w:rsidRDefault="00CA0DE3" w:rsidP="00600FCF">
            <w:pPr>
              <w:pStyle w:val="NoSpacing"/>
              <w:tabs>
                <w:tab w:val="left" w:pos="360"/>
              </w:tabs>
              <w:rPr>
                <w:rFonts w:cstheme="minorHAnsi"/>
                <w:sz w:val="20"/>
                <w:szCs w:val="20"/>
              </w:rPr>
            </w:pPr>
            <w:r>
              <w:rPr>
                <w:rFonts w:cstheme="minorHAnsi"/>
                <w:sz w:val="20"/>
                <w:szCs w:val="20"/>
              </w:rPr>
              <w:t>Amy Gaffney</w:t>
            </w:r>
          </w:p>
        </w:tc>
        <w:tc>
          <w:tcPr>
            <w:tcW w:w="2212" w:type="dxa"/>
          </w:tcPr>
          <w:p w:rsidR="00245344" w:rsidRPr="003B6261" w:rsidRDefault="00245344" w:rsidP="00752E9F">
            <w:pPr>
              <w:pStyle w:val="NoSpacing"/>
              <w:tabs>
                <w:tab w:val="left" w:pos="360"/>
              </w:tabs>
              <w:rPr>
                <w:rFonts w:cstheme="minorHAnsi"/>
                <w:sz w:val="20"/>
                <w:szCs w:val="20"/>
              </w:rPr>
            </w:pPr>
          </w:p>
        </w:tc>
        <w:tc>
          <w:tcPr>
            <w:tcW w:w="2212" w:type="dxa"/>
          </w:tcPr>
          <w:p w:rsidR="00245344" w:rsidRPr="003B6261" w:rsidRDefault="00245344" w:rsidP="00752E9F">
            <w:pPr>
              <w:pStyle w:val="NoSpacing"/>
              <w:tabs>
                <w:tab w:val="left" w:pos="360"/>
              </w:tabs>
              <w:rPr>
                <w:rFonts w:cstheme="minorHAnsi"/>
                <w:sz w:val="20"/>
                <w:szCs w:val="20"/>
              </w:rPr>
            </w:pPr>
            <w:r>
              <w:rPr>
                <w:rFonts w:cstheme="minorHAnsi"/>
                <w:sz w:val="20"/>
                <w:szCs w:val="20"/>
              </w:rPr>
              <w:t>Leah Simpson</w:t>
            </w:r>
          </w:p>
        </w:tc>
      </w:tr>
      <w:tr w:rsidR="00CA0DE3" w:rsidRPr="003B6261" w:rsidTr="0078683F">
        <w:trPr>
          <w:jc w:val="center"/>
        </w:trPr>
        <w:tc>
          <w:tcPr>
            <w:tcW w:w="2266" w:type="dxa"/>
          </w:tcPr>
          <w:p w:rsidR="00CA0DE3" w:rsidRPr="003B6261" w:rsidRDefault="00CA0DE3" w:rsidP="00BA5A8A">
            <w:pPr>
              <w:pStyle w:val="NoSpacing"/>
              <w:tabs>
                <w:tab w:val="left" w:pos="360"/>
              </w:tabs>
              <w:rPr>
                <w:rFonts w:cstheme="minorHAnsi"/>
                <w:sz w:val="20"/>
                <w:szCs w:val="20"/>
              </w:rPr>
            </w:pPr>
            <w:r>
              <w:rPr>
                <w:rFonts w:cstheme="minorHAnsi"/>
                <w:sz w:val="20"/>
                <w:szCs w:val="20"/>
              </w:rPr>
              <w:t>Ruth Beattie</w:t>
            </w:r>
          </w:p>
        </w:tc>
        <w:tc>
          <w:tcPr>
            <w:tcW w:w="2212" w:type="dxa"/>
          </w:tcPr>
          <w:p w:rsidR="00CA0DE3" w:rsidRPr="003B6261" w:rsidRDefault="00CA0DE3" w:rsidP="00600FCF">
            <w:pPr>
              <w:pStyle w:val="NoSpacing"/>
              <w:tabs>
                <w:tab w:val="left" w:pos="360"/>
              </w:tabs>
              <w:rPr>
                <w:rFonts w:cstheme="minorHAnsi"/>
                <w:sz w:val="20"/>
                <w:szCs w:val="20"/>
              </w:rPr>
            </w:pPr>
            <w:r>
              <w:rPr>
                <w:rFonts w:cstheme="minorHAnsi"/>
                <w:sz w:val="20"/>
                <w:szCs w:val="20"/>
              </w:rPr>
              <w:t>Brian McNely</w:t>
            </w:r>
          </w:p>
        </w:tc>
        <w:tc>
          <w:tcPr>
            <w:tcW w:w="2212" w:type="dxa"/>
          </w:tcPr>
          <w:p w:rsidR="00CA0DE3" w:rsidRPr="003B6261" w:rsidRDefault="00CA0DE3" w:rsidP="00752E9F">
            <w:pPr>
              <w:pStyle w:val="NoSpacing"/>
              <w:tabs>
                <w:tab w:val="left" w:pos="360"/>
              </w:tabs>
              <w:rPr>
                <w:rFonts w:cstheme="minorHAnsi"/>
                <w:sz w:val="20"/>
                <w:szCs w:val="20"/>
              </w:rPr>
            </w:pPr>
          </w:p>
        </w:tc>
        <w:tc>
          <w:tcPr>
            <w:tcW w:w="2212" w:type="dxa"/>
          </w:tcPr>
          <w:p w:rsidR="00CA0DE3" w:rsidRPr="003B6261" w:rsidRDefault="00CA0DE3" w:rsidP="008F101E">
            <w:pPr>
              <w:pStyle w:val="NoSpacing"/>
              <w:tabs>
                <w:tab w:val="left" w:pos="360"/>
              </w:tabs>
              <w:rPr>
                <w:rFonts w:cstheme="minorHAnsi"/>
                <w:sz w:val="20"/>
                <w:szCs w:val="20"/>
              </w:rPr>
            </w:pPr>
            <w:r>
              <w:rPr>
                <w:rFonts w:cstheme="minorHAnsi"/>
                <w:sz w:val="20"/>
                <w:szCs w:val="20"/>
              </w:rPr>
              <w:t>Chris Thuringer</w:t>
            </w:r>
          </w:p>
        </w:tc>
      </w:tr>
      <w:tr w:rsidR="00CA0DE3" w:rsidRPr="003B6261" w:rsidTr="0078683F">
        <w:trPr>
          <w:jc w:val="center"/>
        </w:trPr>
        <w:tc>
          <w:tcPr>
            <w:tcW w:w="2266" w:type="dxa"/>
          </w:tcPr>
          <w:p w:rsidR="00CA0DE3" w:rsidRPr="003B6261" w:rsidRDefault="00CA0DE3" w:rsidP="00BA5A8A">
            <w:pPr>
              <w:pStyle w:val="NoSpacing"/>
              <w:tabs>
                <w:tab w:val="left" w:pos="360"/>
              </w:tabs>
              <w:rPr>
                <w:rFonts w:cstheme="minorHAnsi"/>
                <w:sz w:val="20"/>
                <w:szCs w:val="20"/>
              </w:rPr>
            </w:pPr>
            <w:r>
              <w:rPr>
                <w:rFonts w:cstheme="minorHAnsi"/>
                <w:sz w:val="20"/>
                <w:szCs w:val="20"/>
              </w:rPr>
              <w:t>Russell Brown</w:t>
            </w:r>
          </w:p>
        </w:tc>
        <w:tc>
          <w:tcPr>
            <w:tcW w:w="2212" w:type="dxa"/>
          </w:tcPr>
          <w:p w:rsidR="00CA0DE3" w:rsidRPr="003B6261" w:rsidRDefault="00CA0DE3" w:rsidP="00600FCF">
            <w:pPr>
              <w:pStyle w:val="NoSpacing"/>
              <w:tabs>
                <w:tab w:val="left" w:pos="360"/>
              </w:tabs>
              <w:rPr>
                <w:rFonts w:cstheme="minorHAnsi"/>
                <w:sz w:val="20"/>
                <w:szCs w:val="20"/>
              </w:rPr>
            </w:pPr>
            <w:r>
              <w:rPr>
                <w:rFonts w:cstheme="minorHAnsi"/>
                <w:sz w:val="20"/>
                <w:szCs w:val="20"/>
              </w:rPr>
              <w:t>Ben Withers (Chair)</w:t>
            </w:r>
          </w:p>
        </w:tc>
        <w:tc>
          <w:tcPr>
            <w:tcW w:w="2212" w:type="dxa"/>
          </w:tcPr>
          <w:p w:rsidR="00CA0DE3" w:rsidRPr="003B6261" w:rsidRDefault="00CA0DE3" w:rsidP="00752E9F">
            <w:pPr>
              <w:pStyle w:val="NoSpacing"/>
              <w:tabs>
                <w:tab w:val="left" w:pos="360"/>
              </w:tabs>
              <w:rPr>
                <w:rFonts w:cstheme="minorHAnsi"/>
                <w:sz w:val="20"/>
                <w:szCs w:val="20"/>
              </w:rPr>
            </w:pPr>
          </w:p>
        </w:tc>
        <w:tc>
          <w:tcPr>
            <w:tcW w:w="2212" w:type="dxa"/>
          </w:tcPr>
          <w:p w:rsidR="00CA0DE3" w:rsidRPr="003B6261" w:rsidRDefault="00CA0DE3" w:rsidP="008F101E">
            <w:pPr>
              <w:pStyle w:val="NoSpacing"/>
              <w:tabs>
                <w:tab w:val="left" w:pos="360"/>
              </w:tabs>
              <w:rPr>
                <w:rFonts w:cstheme="minorHAnsi"/>
                <w:sz w:val="20"/>
                <w:szCs w:val="20"/>
              </w:rPr>
            </w:pPr>
          </w:p>
        </w:tc>
      </w:tr>
      <w:tr w:rsidR="00CA0DE3" w:rsidRPr="003B6261" w:rsidTr="0078683F">
        <w:trPr>
          <w:jc w:val="center"/>
        </w:trPr>
        <w:tc>
          <w:tcPr>
            <w:tcW w:w="2266" w:type="dxa"/>
          </w:tcPr>
          <w:p w:rsidR="00CA0DE3" w:rsidRDefault="00CA0DE3" w:rsidP="00BA5A8A">
            <w:pPr>
              <w:pStyle w:val="NoSpacing"/>
              <w:tabs>
                <w:tab w:val="left" w:pos="360"/>
              </w:tabs>
              <w:rPr>
                <w:rFonts w:cstheme="minorHAnsi"/>
                <w:sz w:val="20"/>
                <w:szCs w:val="20"/>
              </w:rPr>
            </w:pPr>
            <w:r>
              <w:rPr>
                <w:rFonts w:cstheme="minorHAnsi"/>
                <w:sz w:val="20"/>
                <w:szCs w:val="20"/>
              </w:rPr>
              <w:t>Tracy Campbell</w:t>
            </w:r>
          </w:p>
        </w:tc>
        <w:tc>
          <w:tcPr>
            <w:tcW w:w="2212" w:type="dxa"/>
          </w:tcPr>
          <w:p w:rsidR="00CA0DE3" w:rsidRPr="003B6261" w:rsidRDefault="00CA0DE3" w:rsidP="0029171A">
            <w:pPr>
              <w:pStyle w:val="NoSpacing"/>
              <w:tabs>
                <w:tab w:val="left" w:pos="360"/>
              </w:tabs>
              <w:rPr>
                <w:rFonts w:cstheme="minorHAnsi"/>
                <w:sz w:val="20"/>
                <w:szCs w:val="20"/>
              </w:rPr>
            </w:pPr>
          </w:p>
        </w:tc>
        <w:tc>
          <w:tcPr>
            <w:tcW w:w="2212" w:type="dxa"/>
          </w:tcPr>
          <w:p w:rsidR="00CA0DE3" w:rsidRPr="003B6261" w:rsidRDefault="00CA0DE3" w:rsidP="00752E9F">
            <w:pPr>
              <w:pStyle w:val="NoSpacing"/>
              <w:tabs>
                <w:tab w:val="left" w:pos="360"/>
              </w:tabs>
              <w:rPr>
                <w:rFonts w:cstheme="minorHAnsi"/>
                <w:sz w:val="20"/>
                <w:szCs w:val="20"/>
              </w:rPr>
            </w:pPr>
          </w:p>
        </w:tc>
        <w:tc>
          <w:tcPr>
            <w:tcW w:w="2212" w:type="dxa"/>
          </w:tcPr>
          <w:p w:rsidR="00CA0DE3" w:rsidRPr="003B6261" w:rsidRDefault="00CA0DE3" w:rsidP="007C0F9D">
            <w:pPr>
              <w:pStyle w:val="NoSpacing"/>
              <w:tabs>
                <w:tab w:val="left" w:pos="360"/>
              </w:tabs>
              <w:rPr>
                <w:rFonts w:cstheme="minorHAnsi"/>
                <w:sz w:val="20"/>
                <w:szCs w:val="20"/>
              </w:rPr>
            </w:pPr>
          </w:p>
        </w:tc>
      </w:tr>
    </w:tbl>
    <w:p w:rsidR="00F85471" w:rsidRPr="00C73E6C" w:rsidRDefault="00215E88" w:rsidP="00C73E6C">
      <w:pPr>
        <w:pStyle w:val="NoSpacing"/>
        <w:tabs>
          <w:tab w:val="left" w:pos="360"/>
        </w:tabs>
        <w:rPr>
          <w:rFonts w:cstheme="minorHAnsi"/>
          <w:sz w:val="20"/>
          <w:szCs w:val="20"/>
        </w:rPr>
      </w:pPr>
      <w:r>
        <w:rPr>
          <w:rFonts w:cstheme="minorHAnsi"/>
          <w:sz w:val="20"/>
          <w:szCs w:val="20"/>
        </w:rPr>
        <w:tab/>
      </w:r>
    </w:p>
    <w:p w:rsidR="003866C9" w:rsidRDefault="003866C9" w:rsidP="003866C9">
      <w:pPr>
        <w:pStyle w:val="NoSpacing"/>
        <w:ind w:left="720"/>
        <w:rPr>
          <w:rFonts w:cstheme="minorHAnsi"/>
          <w:sz w:val="20"/>
          <w:szCs w:val="20"/>
          <w:u w:val="single"/>
        </w:rPr>
      </w:pPr>
    </w:p>
    <w:p w:rsidR="007647A2" w:rsidRDefault="00245344" w:rsidP="00EC73C7">
      <w:pPr>
        <w:pStyle w:val="NoSpacing"/>
        <w:numPr>
          <w:ilvl w:val="0"/>
          <w:numId w:val="7"/>
        </w:numPr>
        <w:rPr>
          <w:rFonts w:cstheme="minorHAnsi"/>
          <w:sz w:val="20"/>
          <w:szCs w:val="20"/>
          <w:u w:val="single"/>
        </w:rPr>
      </w:pPr>
      <w:r>
        <w:rPr>
          <w:rFonts w:cstheme="minorHAnsi"/>
          <w:sz w:val="20"/>
          <w:szCs w:val="20"/>
          <w:u w:val="single"/>
        </w:rPr>
        <w:t>App</w:t>
      </w:r>
      <w:r w:rsidR="00A1610B">
        <w:rPr>
          <w:rFonts w:cstheme="minorHAnsi"/>
          <w:sz w:val="20"/>
          <w:szCs w:val="20"/>
          <w:u w:val="single"/>
        </w:rPr>
        <w:t>roval of minutes from February 10</w:t>
      </w:r>
      <w:r>
        <w:rPr>
          <w:rFonts w:cstheme="minorHAnsi"/>
          <w:sz w:val="20"/>
          <w:szCs w:val="20"/>
          <w:u w:val="single"/>
        </w:rPr>
        <w:t>, 2014 meeting</w:t>
      </w:r>
    </w:p>
    <w:p w:rsidR="00F12FC9" w:rsidRDefault="00245344" w:rsidP="00245344">
      <w:pPr>
        <w:pStyle w:val="NoSpacing"/>
        <w:ind w:left="720"/>
        <w:rPr>
          <w:rFonts w:cstheme="minorHAnsi"/>
          <w:sz w:val="20"/>
          <w:szCs w:val="20"/>
        </w:rPr>
      </w:pPr>
      <w:proofErr w:type="gramStart"/>
      <w:r>
        <w:rPr>
          <w:rFonts w:cstheme="minorHAnsi"/>
          <w:sz w:val="20"/>
          <w:szCs w:val="20"/>
        </w:rPr>
        <w:t>Approved by consensus.</w:t>
      </w:r>
      <w:proofErr w:type="gramEnd"/>
    </w:p>
    <w:p w:rsidR="005018B0" w:rsidRPr="00A1610B" w:rsidRDefault="005018B0" w:rsidP="00A1610B">
      <w:pPr>
        <w:pStyle w:val="NoSpacing"/>
        <w:ind w:left="720"/>
        <w:rPr>
          <w:rFonts w:cstheme="minorHAnsi"/>
          <w:sz w:val="20"/>
          <w:szCs w:val="20"/>
          <w:u w:val="single"/>
        </w:rPr>
      </w:pPr>
    </w:p>
    <w:p w:rsidR="006027BC" w:rsidRDefault="006027BC" w:rsidP="00155EF3">
      <w:pPr>
        <w:pStyle w:val="NoSpacing"/>
        <w:numPr>
          <w:ilvl w:val="0"/>
          <w:numId w:val="7"/>
        </w:numPr>
        <w:rPr>
          <w:rFonts w:cstheme="minorHAnsi"/>
          <w:sz w:val="20"/>
          <w:szCs w:val="20"/>
          <w:u w:val="single"/>
        </w:rPr>
      </w:pPr>
      <w:r>
        <w:rPr>
          <w:rFonts w:cstheme="minorHAnsi"/>
          <w:sz w:val="20"/>
          <w:szCs w:val="20"/>
          <w:u w:val="single"/>
        </w:rPr>
        <w:t>Consent Agenda</w:t>
      </w:r>
    </w:p>
    <w:p w:rsidR="006027BC" w:rsidRDefault="006027BC" w:rsidP="006027BC">
      <w:pPr>
        <w:pStyle w:val="NoSpacing"/>
        <w:ind w:left="720"/>
        <w:rPr>
          <w:rFonts w:cstheme="minorHAnsi"/>
          <w:b/>
          <w:sz w:val="20"/>
          <w:szCs w:val="20"/>
        </w:rPr>
      </w:pPr>
      <w:r>
        <w:rPr>
          <w:rFonts w:cstheme="minorHAnsi"/>
          <w:b/>
          <w:sz w:val="20"/>
          <w:szCs w:val="20"/>
        </w:rPr>
        <w:t>Arts and Creativity</w:t>
      </w:r>
    </w:p>
    <w:p w:rsidR="006027BC" w:rsidRDefault="006027BC" w:rsidP="006027BC">
      <w:pPr>
        <w:pStyle w:val="NoSpacing"/>
        <w:ind w:left="720"/>
        <w:rPr>
          <w:rFonts w:cstheme="minorHAnsi"/>
          <w:sz w:val="20"/>
          <w:szCs w:val="20"/>
        </w:rPr>
      </w:pPr>
      <w:r>
        <w:rPr>
          <w:rFonts w:cstheme="minorHAnsi"/>
          <w:sz w:val="20"/>
          <w:szCs w:val="20"/>
        </w:rPr>
        <w:t>ENG 168 – All That Speak of Jazz: An Intellectual Inquiry into Jazz and Democracy</w:t>
      </w:r>
    </w:p>
    <w:p w:rsidR="006027BC" w:rsidRDefault="006027BC" w:rsidP="006027BC">
      <w:pPr>
        <w:pStyle w:val="NoSpacing"/>
        <w:ind w:left="720"/>
        <w:rPr>
          <w:rFonts w:cstheme="minorHAnsi"/>
          <w:sz w:val="20"/>
          <w:szCs w:val="20"/>
        </w:rPr>
      </w:pPr>
      <w:r>
        <w:rPr>
          <w:rFonts w:cstheme="minorHAnsi"/>
          <w:sz w:val="20"/>
          <w:szCs w:val="20"/>
        </w:rPr>
        <w:t>-</w:t>
      </w:r>
      <w:r w:rsidR="00A1610B">
        <w:rPr>
          <w:rFonts w:cstheme="minorHAnsi"/>
          <w:sz w:val="20"/>
          <w:szCs w:val="20"/>
        </w:rPr>
        <w:t>approved</w:t>
      </w:r>
    </w:p>
    <w:p w:rsidR="00DE4B3D" w:rsidRPr="006027BC" w:rsidRDefault="00DE4B3D" w:rsidP="006027BC">
      <w:pPr>
        <w:pStyle w:val="NoSpacing"/>
        <w:ind w:left="720"/>
        <w:rPr>
          <w:rFonts w:cstheme="minorHAnsi"/>
          <w:sz w:val="20"/>
          <w:szCs w:val="20"/>
        </w:rPr>
      </w:pPr>
    </w:p>
    <w:p w:rsidR="00A1610B" w:rsidRDefault="00A1610B" w:rsidP="00155EF3">
      <w:pPr>
        <w:pStyle w:val="NoSpacing"/>
        <w:numPr>
          <w:ilvl w:val="0"/>
          <w:numId w:val="7"/>
        </w:numPr>
        <w:rPr>
          <w:rFonts w:cstheme="minorHAnsi"/>
          <w:sz w:val="20"/>
          <w:szCs w:val="20"/>
          <w:u w:val="single"/>
        </w:rPr>
      </w:pPr>
      <w:r>
        <w:rPr>
          <w:rFonts w:cstheme="minorHAnsi"/>
          <w:sz w:val="20"/>
          <w:szCs w:val="20"/>
          <w:u w:val="single"/>
        </w:rPr>
        <w:t>Assessment Update/Discussion</w:t>
      </w:r>
      <w:r w:rsidR="009045A2">
        <w:rPr>
          <w:rFonts w:cstheme="minorHAnsi"/>
          <w:sz w:val="20"/>
          <w:szCs w:val="20"/>
          <w:u w:val="single"/>
        </w:rPr>
        <w:t xml:space="preserve"> (continued from 2/10/14 meeting)</w:t>
      </w:r>
    </w:p>
    <w:p w:rsidR="00A1610B" w:rsidRDefault="009045A2" w:rsidP="00A1610B">
      <w:pPr>
        <w:pStyle w:val="NoSpacing"/>
        <w:ind w:left="720"/>
        <w:rPr>
          <w:rFonts w:cstheme="minorHAnsi"/>
          <w:sz w:val="20"/>
          <w:szCs w:val="20"/>
        </w:rPr>
      </w:pPr>
      <w:r>
        <w:rPr>
          <w:rFonts w:cstheme="minorHAnsi"/>
          <w:sz w:val="20"/>
          <w:szCs w:val="20"/>
        </w:rPr>
        <w:t>T</w:t>
      </w:r>
      <w:r w:rsidR="00A1610B">
        <w:rPr>
          <w:rFonts w:cstheme="minorHAnsi"/>
          <w:sz w:val="20"/>
          <w:szCs w:val="20"/>
        </w:rPr>
        <w:t xml:space="preserve">he UKCEC has agreed to revise the assessment rubrics from a five-point to a three-point rating scale.  </w:t>
      </w:r>
      <w:r w:rsidR="00744D79">
        <w:rPr>
          <w:rFonts w:cstheme="minorHAnsi"/>
          <w:sz w:val="20"/>
          <w:szCs w:val="20"/>
        </w:rPr>
        <w:t>The scale will still</w:t>
      </w:r>
      <w:r w:rsidR="003C69FB">
        <w:rPr>
          <w:rFonts w:cstheme="minorHAnsi"/>
          <w:sz w:val="20"/>
          <w:szCs w:val="20"/>
        </w:rPr>
        <w:t xml:space="preserve"> include a score of ‘zero’</w:t>
      </w:r>
      <w:r w:rsidR="00744D79">
        <w:rPr>
          <w:rFonts w:cstheme="minorHAnsi"/>
          <w:sz w:val="20"/>
          <w:szCs w:val="20"/>
        </w:rPr>
        <w:t xml:space="preserve"> </w:t>
      </w:r>
      <w:r w:rsidR="003C69FB">
        <w:rPr>
          <w:rFonts w:cstheme="minorHAnsi"/>
          <w:sz w:val="20"/>
          <w:szCs w:val="20"/>
        </w:rPr>
        <w:t>for each row on the rubric</w:t>
      </w:r>
      <w:r w:rsidR="00744D79">
        <w:rPr>
          <w:rFonts w:cstheme="minorHAnsi"/>
          <w:sz w:val="20"/>
          <w:szCs w:val="20"/>
        </w:rPr>
        <w:t>.</w:t>
      </w:r>
      <w:r w:rsidR="004D54C1">
        <w:rPr>
          <w:rFonts w:cstheme="minorHAnsi"/>
          <w:sz w:val="20"/>
          <w:szCs w:val="20"/>
        </w:rPr>
        <w:t xml:space="preserve"> </w:t>
      </w:r>
      <w:r w:rsidR="00744D79">
        <w:rPr>
          <w:rFonts w:cstheme="minorHAnsi"/>
          <w:sz w:val="20"/>
          <w:szCs w:val="20"/>
        </w:rPr>
        <w:t xml:space="preserve"> A score of zero</w:t>
      </w:r>
      <w:r w:rsidR="004D54C1">
        <w:rPr>
          <w:rFonts w:cstheme="minorHAnsi"/>
          <w:sz w:val="20"/>
          <w:szCs w:val="20"/>
        </w:rPr>
        <w:t xml:space="preserve"> will be used</w:t>
      </w:r>
      <w:r w:rsidR="003C69FB">
        <w:rPr>
          <w:rFonts w:cstheme="minorHAnsi"/>
          <w:sz w:val="20"/>
          <w:szCs w:val="20"/>
        </w:rPr>
        <w:t xml:space="preserve"> to indicate </w:t>
      </w:r>
      <w:r w:rsidR="004D54C1">
        <w:rPr>
          <w:rFonts w:cstheme="minorHAnsi"/>
          <w:sz w:val="20"/>
          <w:szCs w:val="20"/>
        </w:rPr>
        <w:t>that</w:t>
      </w:r>
      <w:r w:rsidR="003C69FB">
        <w:rPr>
          <w:rFonts w:cstheme="minorHAnsi"/>
          <w:sz w:val="20"/>
          <w:szCs w:val="20"/>
        </w:rPr>
        <w:t xml:space="preserve"> </w:t>
      </w:r>
      <w:r w:rsidR="00744D79">
        <w:rPr>
          <w:rFonts w:cstheme="minorHAnsi"/>
          <w:sz w:val="20"/>
          <w:szCs w:val="20"/>
        </w:rPr>
        <w:t>the assignment does not meet the criteria of that row</w:t>
      </w:r>
      <w:r w:rsidR="003C69FB">
        <w:rPr>
          <w:rFonts w:cstheme="minorHAnsi"/>
          <w:sz w:val="20"/>
          <w:szCs w:val="20"/>
        </w:rPr>
        <w:t xml:space="preserve">. </w:t>
      </w:r>
      <w:r w:rsidR="004D54C1">
        <w:rPr>
          <w:rFonts w:cstheme="minorHAnsi"/>
          <w:sz w:val="20"/>
          <w:szCs w:val="20"/>
        </w:rPr>
        <w:t xml:space="preserve"> Currently, the ‘zero’ scores are included in the assessment ave</w:t>
      </w:r>
      <w:r w:rsidR="00744D79">
        <w:rPr>
          <w:rFonts w:cstheme="minorHAnsi"/>
          <w:sz w:val="20"/>
          <w:szCs w:val="20"/>
        </w:rPr>
        <w:t>rages, but the UKCEC agreed these</w:t>
      </w:r>
      <w:r w:rsidR="004D54C1">
        <w:rPr>
          <w:rFonts w:cstheme="minorHAnsi"/>
          <w:sz w:val="20"/>
          <w:szCs w:val="20"/>
        </w:rPr>
        <w:t xml:space="preserve"> should not be included in the future.  </w:t>
      </w:r>
      <w:r w:rsidR="00744D79">
        <w:rPr>
          <w:rFonts w:cstheme="minorHAnsi"/>
          <w:sz w:val="20"/>
          <w:szCs w:val="20"/>
        </w:rPr>
        <w:t xml:space="preserve">Given this, it may make more sense to use ‘N/A’ instead of ‘zero.’  </w:t>
      </w:r>
      <w:r w:rsidR="004D54C1">
        <w:rPr>
          <w:rFonts w:cstheme="minorHAnsi"/>
          <w:sz w:val="20"/>
          <w:szCs w:val="20"/>
        </w:rPr>
        <w:t xml:space="preserve">Russell Brown </w:t>
      </w:r>
      <w:r w:rsidR="00744D79">
        <w:rPr>
          <w:rFonts w:cstheme="minorHAnsi"/>
          <w:sz w:val="20"/>
          <w:szCs w:val="20"/>
        </w:rPr>
        <w:t xml:space="preserve">also </w:t>
      </w:r>
      <w:r w:rsidR="004D54C1">
        <w:rPr>
          <w:rFonts w:cstheme="minorHAnsi"/>
          <w:sz w:val="20"/>
          <w:szCs w:val="20"/>
        </w:rPr>
        <w:t xml:space="preserve">suggested using a median score as opposed to an average, as it will be more useful in these assessments.  </w:t>
      </w:r>
    </w:p>
    <w:p w:rsidR="00744D79" w:rsidRDefault="00744D79" w:rsidP="00A1610B">
      <w:pPr>
        <w:pStyle w:val="NoSpacing"/>
        <w:ind w:left="720"/>
        <w:rPr>
          <w:rFonts w:cstheme="minorHAnsi"/>
          <w:sz w:val="20"/>
          <w:szCs w:val="20"/>
        </w:rPr>
      </w:pPr>
    </w:p>
    <w:p w:rsidR="00744D79" w:rsidRPr="00A1610B" w:rsidRDefault="00744D79" w:rsidP="00A1610B">
      <w:pPr>
        <w:pStyle w:val="NoSpacing"/>
        <w:ind w:left="720"/>
        <w:rPr>
          <w:rFonts w:cstheme="minorHAnsi"/>
          <w:sz w:val="20"/>
          <w:szCs w:val="20"/>
        </w:rPr>
      </w:pPr>
      <w:r>
        <w:rPr>
          <w:rFonts w:cstheme="minorHAnsi"/>
          <w:sz w:val="20"/>
          <w:szCs w:val="20"/>
        </w:rPr>
        <w:t>Chris Thuringer will work on revising the language of the rubrics to fit the three-point scale</w:t>
      </w:r>
      <w:r w:rsidR="009045A2">
        <w:rPr>
          <w:rFonts w:cstheme="minorHAnsi"/>
          <w:sz w:val="20"/>
          <w:szCs w:val="20"/>
        </w:rPr>
        <w:t xml:space="preserve"> and then forward them to UKCEC members for review and voting.</w:t>
      </w:r>
    </w:p>
    <w:p w:rsidR="00A1610B" w:rsidRDefault="00A1610B" w:rsidP="00A1610B">
      <w:pPr>
        <w:pStyle w:val="NoSpacing"/>
        <w:ind w:left="720"/>
        <w:rPr>
          <w:rFonts w:cstheme="minorHAnsi"/>
          <w:sz w:val="20"/>
          <w:szCs w:val="20"/>
          <w:u w:val="single"/>
        </w:rPr>
      </w:pPr>
    </w:p>
    <w:p w:rsidR="00DE4B3D" w:rsidRPr="00DE4B3D" w:rsidRDefault="00DE4B3D" w:rsidP="00155EF3">
      <w:pPr>
        <w:pStyle w:val="NoSpacing"/>
        <w:numPr>
          <w:ilvl w:val="0"/>
          <w:numId w:val="7"/>
        </w:numPr>
        <w:rPr>
          <w:rFonts w:cstheme="minorHAnsi"/>
          <w:sz w:val="20"/>
          <w:szCs w:val="20"/>
          <w:u w:val="single"/>
        </w:rPr>
      </w:pPr>
      <w:r w:rsidRPr="00DE4B3D">
        <w:rPr>
          <w:rFonts w:cstheme="minorHAnsi"/>
          <w:sz w:val="20"/>
          <w:szCs w:val="20"/>
          <w:u w:val="single"/>
        </w:rPr>
        <w:t>Course “Recertification” Discussion</w:t>
      </w:r>
      <w:r w:rsidR="009045A2">
        <w:rPr>
          <w:rFonts w:cstheme="minorHAnsi"/>
          <w:sz w:val="20"/>
          <w:szCs w:val="20"/>
          <w:u w:val="single"/>
        </w:rPr>
        <w:t xml:space="preserve"> (continued from 2/10/14 meeting)</w:t>
      </w:r>
    </w:p>
    <w:p w:rsidR="00757543" w:rsidRDefault="009045A2" w:rsidP="009045A2">
      <w:pPr>
        <w:pStyle w:val="NoSpacing"/>
        <w:ind w:left="720"/>
        <w:rPr>
          <w:rFonts w:cstheme="minorHAnsi"/>
          <w:sz w:val="20"/>
          <w:szCs w:val="20"/>
        </w:rPr>
      </w:pPr>
      <w:r>
        <w:rPr>
          <w:rFonts w:cstheme="minorHAnsi"/>
          <w:sz w:val="20"/>
          <w:szCs w:val="20"/>
        </w:rPr>
        <w:t xml:space="preserve">The </w:t>
      </w:r>
      <w:r w:rsidR="009C0A27">
        <w:rPr>
          <w:rFonts w:cstheme="minorHAnsi"/>
          <w:sz w:val="20"/>
          <w:szCs w:val="20"/>
        </w:rPr>
        <w:t>UKCEC has previously discussed the need to review UK Core su</w:t>
      </w:r>
      <w:r w:rsidR="00726031">
        <w:rPr>
          <w:rFonts w:cstheme="minorHAnsi"/>
          <w:sz w:val="20"/>
          <w:szCs w:val="20"/>
        </w:rPr>
        <w:t>b-titled courses to ensure the courses have not</w:t>
      </w:r>
      <w:r w:rsidR="009C0A27">
        <w:rPr>
          <w:rFonts w:cstheme="minorHAnsi"/>
          <w:sz w:val="20"/>
          <w:szCs w:val="20"/>
        </w:rPr>
        <w:t xml:space="preserve"> drift</w:t>
      </w:r>
      <w:r w:rsidR="00726031">
        <w:rPr>
          <w:rFonts w:cstheme="minorHAnsi"/>
          <w:sz w:val="20"/>
          <w:szCs w:val="20"/>
        </w:rPr>
        <w:t>ed</w:t>
      </w:r>
      <w:r w:rsidR="009C0A27">
        <w:rPr>
          <w:rFonts w:cstheme="minorHAnsi"/>
          <w:sz w:val="20"/>
          <w:szCs w:val="20"/>
        </w:rPr>
        <w:t xml:space="preserve"> </w:t>
      </w:r>
      <w:r w:rsidR="00726031">
        <w:rPr>
          <w:rFonts w:cstheme="minorHAnsi"/>
          <w:sz w:val="20"/>
          <w:szCs w:val="20"/>
        </w:rPr>
        <w:t xml:space="preserve">from the Core learning outcomes </w:t>
      </w:r>
      <w:r w:rsidR="009C0A27">
        <w:rPr>
          <w:rFonts w:cstheme="minorHAnsi"/>
          <w:sz w:val="20"/>
          <w:szCs w:val="20"/>
        </w:rPr>
        <w:t>since the</w:t>
      </w:r>
      <w:r w:rsidR="00726031">
        <w:rPr>
          <w:rFonts w:cstheme="minorHAnsi"/>
          <w:sz w:val="20"/>
          <w:szCs w:val="20"/>
        </w:rPr>
        <w:t>ir initial approval.</w:t>
      </w:r>
      <w:r w:rsidR="00757543">
        <w:rPr>
          <w:rFonts w:cstheme="minorHAnsi"/>
          <w:sz w:val="20"/>
          <w:szCs w:val="20"/>
        </w:rPr>
        <w:t xml:space="preserve">  This review should occur four years after the initial approval.  There have been 10</w:t>
      </w:r>
      <w:r>
        <w:rPr>
          <w:rFonts w:cstheme="minorHAnsi"/>
          <w:sz w:val="20"/>
          <w:szCs w:val="20"/>
        </w:rPr>
        <w:t xml:space="preserve"> sub-titled courses approved for the Core so far.  The committee needs to determine </w:t>
      </w:r>
      <w:r w:rsidR="00757543">
        <w:rPr>
          <w:rFonts w:cstheme="minorHAnsi"/>
          <w:sz w:val="20"/>
          <w:szCs w:val="20"/>
        </w:rPr>
        <w:t>how the review of these courses and the other regular UK Core courses will proceed.  Chris Thuringer provided the breakdown of course approvals by calendar year:</w:t>
      </w:r>
    </w:p>
    <w:p w:rsidR="00757543" w:rsidRDefault="00757543" w:rsidP="00757543">
      <w:pPr>
        <w:pStyle w:val="NoSpacing"/>
        <w:numPr>
          <w:ilvl w:val="0"/>
          <w:numId w:val="49"/>
        </w:numPr>
        <w:rPr>
          <w:rFonts w:cstheme="minorHAnsi"/>
          <w:sz w:val="20"/>
          <w:szCs w:val="20"/>
        </w:rPr>
      </w:pPr>
      <w:r>
        <w:rPr>
          <w:rFonts w:cstheme="minorHAnsi"/>
          <w:sz w:val="20"/>
          <w:szCs w:val="20"/>
        </w:rPr>
        <w:t>2010: 13 courses approved</w:t>
      </w:r>
    </w:p>
    <w:p w:rsidR="00757543" w:rsidRDefault="00757543" w:rsidP="00757543">
      <w:pPr>
        <w:pStyle w:val="NoSpacing"/>
        <w:numPr>
          <w:ilvl w:val="0"/>
          <w:numId w:val="49"/>
        </w:numPr>
        <w:rPr>
          <w:rFonts w:cstheme="minorHAnsi"/>
          <w:sz w:val="20"/>
          <w:szCs w:val="20"/>
        </w:rPr>
      </w:pPr>
      <w:r>
        <w:rPr>
          <w:rFonts w:cstheme="minorHAnsi"/>
          <w:sz w:val="20"/>
          <w:szCs w:val="20"/>
        </w:rPr>
        <w:t>2011:</w:t>
      </w:r>
      <w:r w:rsidR="00726031">
        <w:rPr>
          <w:rFonts w:cstheme="minorHAnsi"/>
          <w:sz w:val="20"/>
          <w:szCs w:val="20"/>
        </w:rPr>
        <w:t xml:space="preserve"> </w:t>
      </w:r>
      <w:r>
        <w:rPr>
          <w:rFonts w:cstheme="minorHAnsi"/>
          <w:sz w:val="20"/>
          <w:szCs w:val="20"/>
        </w:rPr>
        <w:t>136 courses approved</w:t>
      </w:r>
    </w:p>
    <w:p w:rsidR="00757543" w:rsidRDefault="00757543" w:rsidP="00757543">
      <w:pPr>
        <w:pStyle w:val="NoSpacing"/>
        <w:numPr>
          <w:ilvl w:val="0"/>
          <w:numId w:val="49"/>
        </w:numPr>
        <w:rPr>
          <w:rFonts w:cstheme="minorHAnsi"/>
          <w:sz w:val="20"/>
          <w:szCs w:val="20"/>
        </w:rPr>
      </w:pPr>
      <w:r>
        <w:rPr>
          <w:rFonts w:cstheme="minorHAnsi"/>
          <w:sz w:val="20"/>
          <w:szCs w:val="20"/>
        </w:rPr>
        <w:t>2012: 56 courses approved</w:t>
      </w:r>
    </w:p>
    <w:p w:rsidR="00757543" w:rsidRDefault="00757543" w:rsidP="00757543">
      <w:pPr>
        <w:pStyle w:val="NoSpacing"/>
        <w:numPr>
          <w:ilvl w:val="0"/>
          <w:numId w:val="49"/>
        </w:numPr>
        <w:rPr>
          <w:rFonts w:cstheme="minorHAnsi"/>
          <w:sz w:val="20"/>
          <w:szCs w:val="20"/>
        </w:rPr>
      </w:pPr>
      <w:r>
        <w:rPr>
          <w:rFonts w:cstheme="minorHAnsi"/>
          <w:sz w:val="20"/>
          <w:szCs w:val="20"/>
        </w:rPr>
        <w:t>2013: 34 courses approved</w:t>
      </w:r>
    </w:p>
    <w:p w:rsidR="00757543" w:rsidRDefault="00726031" w:rsidP="009045A2">
      <w:pPr>
        <w:pStyle w:val="NoSpacing"/>
        <w:ind w:left="720"/>
        <w:rPr>
          <w:rFonts w:cstheme="minorHAnsi"/>
          <w:sz w:val="20"/>
          <w:szCs w:val="20"/>
        </w:rPr>
      </w:pPr>
      <w:r>
        <w:rPr>
          <w:rFonts w:cstheme="minorHAnsi"/>
          <w:sz w:val="20"/>
          <w:szCs w:val="20"/>
        </w:rPr>
        <w:t xml:space="preserve"> </w:t>
      </w:r>
      <w:r w:rsidR="00757543">
        <w:rPr>
          <w:rFonts w:cstheme="minorHAnsi"/>
          <w:sz w:val="20"/>
          <w:szCs w:val="20"/>
        </w:rPr>
        <w:t>The process for the overall course review was discussed at the September 2012 meetings but never firmly established.  Some questions to consider:</w:t>
      </w:r>
    </w:p>
    <w:p w:rsidR="00A03BD9" w:rsidRDefault="00757543" w:rsidP="00757543">
      <w:pPr>
        <w:pStyle w:val="NoSpacing"/>
        <w:numPr>
          <w:ilvl w:val="0"/>
          <w:numId w:val="50"/>
        </w:numPr>
        <w:rPr>
          <w:rFonts w:cstheme="minorHAnsi"/>
          <w:sz w:val="20"/>
          <w:szCs w:val="20"/>
        </w:rPr>
      </w:pPr>
      <w:r>
        <w:rPr>
          <w:rFonts w:cstheme="minorHAnsi"/>
          <w:sz w:val="20"/>
          <w:szCs w:val="20"/>
        </w:rPr>
        <w:t>Should every course be reviewed? Or select a sample?</w:t>
      </w:r>
    </w:p>
    <w:p w:rsidR="00757543" w:rsidRDefault="00757543" w:rsidP="00757543">
      <w:pPr>
        <w:pStyle w:val="NoSpacing"/>
        <w:numPr>
          <w:ilvl w:val="0"/>
          <w:numId w:val="50"/>
        </w:numPr>
        <w:rPr>
          <w:rFonts w:cstheme="minorHAnsi"/>
          <w:sz w:val="20"/>
          <w:szCs w:val="20"/>
        </w:rPr>
      </w:pPr>
      <w:r>
        <w:rPr>
          <w:rFonts w:cstheme="minorHAnsi"/>
          <w:sz w:val="20"/>
          <w:szCs w:val="20"/>
        </w:rPr>
        <w:t>Some courses have several sections taught by different instructors – review all syllabi?</w:t>
      </w:r>
    </w:p>
    <w:p w:rsidR="00757543" w:rsidRDefault="00757543" w:rsidP="00757543">
      <w:pPr>
        <w:pStyle w:val="NoSpacing"/>
        <w:numPr>
          <w:ilvl w:val="0"/>
          <w:numId w:val="50"/>
        </w:numPr>
        <w:rPr>
          <w:rFonts w:cstheme="minorHAnsi"/>
          <w:sz w:val="20"/>
          <w:szCs w:val="20"/>
        </w:rPr>
      </w:pPr>
      <w:r>
        <w:rPr>
          <w:rFonts w:cstheme="minorHAnsi"/>
          <w:sz w:val="20"/>
          <w:szCs w:val="20"/>
        </w:rPr>
        <w:t>Who will conduct the review?  Course instructors?  Area Experts?  Evaluators already participating in UK Core assessments?</w:t>
      </w:r>
    </w:p>
    <w:p w:rsidR="00DE4B3D" w:rsidRDefault="00743CD7" w:rsidP="00DE4B3D">
      <w:pPr>
        <w:pStyle w:val="NoSpacing"/>
        <w:ind w:left="720"/>
        <w:rPr>
          <w:rFonts w:cstheme="minorHAnsi"/>
          <w:sz w:val="20"/>
          <w:szCs w:val="20"/>
        </w:rPr>
      </w:pPr>
      <w:r>
        <w:rPr>
          <w:rFonts w:cstheme="minorHAnsi"/>
          <w:sz w:val="20"/>
          <w:szCs w:val="20"/>
        </w:rPr>
        <w:t xml:space="preserve"> </w:t>
      </w:r>
      <w:r w:rsidR="00823668">
        <w:rPr>
          <w:rFonts w:cstheme="minorHAnsi"/>
          <w:sz w:val="20"/>
          <w:szCs w:val="20"/>
        </w:rPr>
        <w:t xml:space="preserve">UKCEC members agree they would prefer not to review every course.  A sample should be selected, including some of the higher enrollment courses.  Even if 10% of courses are reviewed each year, instructors and DUSs will be aware that a review is possible </w:t>
      </w:r>
      <w:r>
        <w:rPr>
          <w:rFonts w:cstheme="minorHAnsi"/>
          <w:sz w:val="20"/>
          <w:szCs w:val="20"/>
        </w:rPr>
        <w:t>and should ensure that their</w:t>
      </w:r>
      <w:r w:rsidR="00484953">
        <w:rPr>
          <w:rFonts w:cstheme="minorHAnsi"/>
          <w:sz w:val="20"/>
          <w:szCs w:val="20"/>
        </w:rPr>
        <w:t xml:space="preserve"> Core courses still adhere to the learning outcomes.  Leah Simpson suggested pulling the sample in advance and alerting instructors that their courses will be reviewed at the end of the academic year.  This hopefully would prom</w:t>
      </w:r>
      <w:r>
        <w:rPr>
          <w:rFonts w:cstheme="minorHAnsi"/>
          <w:sz w:val="20"/>
          <w:szCs w:val="20"/>
        </w:rPr>
        <w:t>pt instructors to</w:t>
      </w:r>
      <w:r w:rsidR="00484953">
        <w:rPr>
          <w:rFonts w:cstheme="minorHAnsi"/>
          <w:sz w:val="20"/>
          <w:szCs w:val="20"/>
        </w:rPr>
        <w:t xml:space="preserve"> make any necessary corrections prior to the evaluation.</w:t>
      </w:r>
    </w:p>
    <w:p w:rsidR="00484953" w:rsidRDefault="00484953" w:rsidP="00DE4B3D">
      <w:pPr>
        <w:pStyle w:val="NoSpacing"/>
        <w:ind w:left="720"/>
        <w:rPr>
          <w:rFonts w:cstheme="minorHAnsi"/>
          <w:sz w:val="20"/>
          <w:szCs w:val="20"/>
        </w:rPr>
      </w:pPr>
    </w:p>
    <w:p w:rsidR="00484953" w:rsidRDefault="00484953" w:rsidP="00DE4B3D">
      <w:pPr>
        <w:pStyle w:val="NoSpacing"/>
        <w:ind w:left="720"/>
        <w:rPr>
          <w:rFonts w:cstheme="minorHAnsi"/>
          <w:sz w:val="20"/>
          <w:szCs w:val="20"/>
        </w:rPr>
      </w:pPr>
      <w:r>
        <w:rPr>
          <w:rFonts w:cstheme="minorHAnsi"/>
          <w:sz w:val="20"/>
          <w:szCs w:val="20"/>
        </w:rPr>
        <w:t>Chris Thuringer will draft a course review policy and distribute for review.</w:t>
      </w:r>
    </w:p>
    <w:p w:rsidR="00484953" w:rsidRPr="009C0A27" w:rsidRDefault="00484953" w:rsidP="00DE4B3D">
      <w:pPr>
        <w:pStyle w:val="NoSpacing"/>
        <w:ind w:left="720"/>
        <w:rPr>
          <w:rFonts w:cstheme="minorHAnsi"/>
          <w:sz w:val="20"/>
          <w:szCs w:val="20"/>
        </w:rPr>
      </w:pPr>
    </w:p>
    <w:p w:rsidR="00F71A94" w:rsidRDefault="00F71A94" w:rsidP="00155EF3">
      <w:pPr>
        <w:pStyle w:val="NoSpacing"/>
        <w:numPr>
          <w:ilvl w:val="0"/>
          <w:numId w:val="7"/>
        </w:numPr>
        <w:rPr>
          <w:rFonts w:cstheme="minorHAnsi"/>
          <w:sz w:val="20"/>
          <w:szCs w:val="20"/>
          <w:u w:val="single"/>
        </w:rPr>
      </w:pPr>
      <w:r>
        <w:rPr>
          <w:rFonts w:cstheme="minorHAnsi"/>
          <w:sz w:val="20"/>
          <w:szCs w:val="20"/>
          <w:u w:val="single"/>
        </w:rPr>
        <w:t>Other Business</w:t>
      </w:r>
    </w:p>
    <w:p w:rsidR="00F71A94" w:rsidRPr="00F71A94" w:rsidRDefault="00F71A94" w:rsidP="00F71A94">
      <w:pPr>
        <w:pStyle w:val="NoSpacing"/>
        <w:ind w:left="720"/>
        <w:rPr>
          <w:rFonts w:cstheme="minorHAnsi"/>
          <w:sz w:val="20"/>
          <w:szCs w:val="20"/>
        </w:rPr>
      </w:pPr>
      <w:r>
        <w:rPr>
          <w:rFonts w:cstheme="minorHAnsi"/>
          <w:sz w:val="20"/>
          <w:szCs w:val="20"/>
        </w:rPr>
        <w:t xml:space="preserve">Follow-up on 2+2 programs for international students, discussed during 2012-2013 AY.  Ben Withers will request a report from Susan Carvalho of the transfer courses that have been equated to fulfill Core areas. </w:t>
      </w:r>
    </w:p>
    <w:p w:rsidR="00155EF3" w:rsidRPr="00197AC5" w:rsidRDefault="00245344" w:rsidP="00155EF3">
      <w:pPr>
        <w:pStyle w:val="NoSpacing"/>
        <w:numPr>
          <w:ilvl w:val="0"/>
          <w:numId w:val="7"/>
        </w:numPr>
        <w:rPr>
          <w:rFonts w:cstheme="minorHAnsi"/>
          <w:sz w:val="20"/>
          <w:szCs w:val="20"/>
          <w:u w:val="single"/>
        </w:rPr>
      </w:pPr>
      <w:r>
        <w:rPr>
          <w:rFonts w:cstheme="minorHAnsi"/>
          <w:sz w:val="20"/>
          <w:szCs w:val="20"/>
        </w:rPr>
        <w:lastRenderedPageBreak/>
        <w:t>Meeting adjourned at 4:</w:t>
      </w:r>
      <w:r w:rsidR="00F32B30">
        <w:rPr>
          <w:rFonts w:cstheme="minorHAnsi"/>
          <w:sz w:val="20"/>
          <w:szCs w:val="20"/>
        </w:rPr>
        <w:t>0</w:t>
      </w:r>
      <w:r w:rsidR="00F71A94">
        <w:rPr>
          <w:rFonts w:cstheme="minorHAnsi"/>
          <w:sz w:val="20"/>
          <w:szCs w:val="20"/>
        </w:rPr>
        <w:t>0</w:t>
      </w:r>
      <w:r w:rsidR="00155EF3">
        <w:rPr>
          <w:rFonts w:cstheme="minorHAnsi"/>
          <w:sz w:val="20"/>
          <w:szCs w:val="20"/>
        </w:rPr>
        <w:t xml:space="preserve"> pm.</w:t>
      </w:r>
    </w:p>
    <w:p w:rsidR="00C73E6C" w:rsidRDefault="00C73E6C" w:rsidP="00C73E6C">
      <w:pPr>
        <w:pStyle w:val="NoSpacing"/>
        <w:ind w:left="720"/>
        <w:rPr>
          <w:rFonts w:cstheme="minorHAnsi"/>
          <w:sz w:val="20"/>
          <w:szCs w:val="20"/>
          <w:u w:val="single"/>
        </w:rPr>
      </w:pPr>
    </w:p>
    <w:p w:rsidR="006003F6" w:rsidRPr="00155EF3" w:rsidRDefault="006003F6" w:rsidP="00155EF3">
      <w:pPr>
        <w:pStyle w:val="NoSpacing"/>
        <w:ind w:left="720"/>
        <w:rPr>
          <w:rFonts w:cstheme="minorHAnsi"/>
          <w:sz w:val="20"/>
          <w:szCs w:val="20"/>
        </w:rPr>
      </w:pPr>
      <w:r>
        <w:rPr>
          <w:rFonts w:cstheme="minorHAnsi"/>
          <w:sz w:val="20"/>
          <w:szCs w:val="20"/>
        </w:rPr>
        <w:t xml:space="preserve">Prepared </w:t>
      </w:r>
      <w:r w:rsidR="00155EF3">
        <w:rPr>
          <w:rFonts w:cstheme="minorHAnsi"/>
          <w:sz w:val="20"/>
          <w:szCs w:val="20"/>
        </w:rPr>
        <w:t>by Joanie Ett-Mims</w:t>
      </w:r>
      <w:r w:rsidR="00A67D5E">
        <w:rPr>
          <w:rFonts w:cstheme="minorHAnsi"/>
          <w:sz w:val="20"/>
          <w:szCs w:val="20"/>
        </w:rPr>
        <w:t xml:space="preserve"> on February 18</w:t>
      </w:r>
      <w:r w:rsidR="00245344">
        <w:rPr>
          <w:rFonts w:cstheme="minorHAnsi"/>
          <w:sz w:val="20"/>
          <w:szCs w:val="20"/>
        </w:rPr>
        <w:t>, 2014</w:t>
      </w:r>
      <w:bookmarkStart w:id="0" w:name="_GoBack"/>
      <w:bookmarkEnd w:id="0"/>
    </w:p>
    <w:sectPr w:rsidR="006003F6" w:rsidRPr="00155EF3" w:rsidSect="00305BA7">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988"/>
    <w:multiLevelType w:val="hybridMultilevel"/>
    <w:tmpl w:val="ADE22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96516E"/>
    <w:multiLevelType w:val="hybridMultilevel"/>
    <w:tmpl w:val="DAF6BBD4"/>
    <w:lvl w:ilvl="0" w:tplc="1BB203B0">
      <w:start w:val="2"/>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AD24A1C"/>
    <w:multiLevelType w:val="hybridMultilevel"/>
    <w:tmpl w:val="95624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B963464"/>
    <w:multiLevelType w:val="hybridMultilevel"/>
    <w:tmpl w:val="1E24CF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E61CAA"/>
    <w:multiLevelType w:val="hybridMultilevel"/>
    <w:tmpl w:val="DB48E0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4236A9"/>
    <w:multiLevelType w:val="hybridMultilevel"/>
    <w:tmpl w:val="604A7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E7F46AA"/>
    <w:multiLevelType w:val="hybridMultilevel"/>
    <w:tmpl w:val="49AA8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903EA4"/>
    <w:multiLevelType w:val="hybridMultilevel"/>
    <w:tmpl w:val="AA980E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FA0252B"/>
    <w:multiLevelType w:val="hybridMultilevel"/>
    <w:tmpl w:val="41E07E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FE91050"/>
    <w:multiLevelType w:val="hybridMultilevel"/>
    <w:tmpl w:val="D86C66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5033EA9"/>
    <w:multiLevelType w:val="hybridMultilevel"/>
    <w:tmpl w:val="DFEAC1B8"/>
    <w:lvl w:ilvl="0" w:tplc="9FA28D00">
      <w:start w:val="3"/>
      <w:numFmt w:val="bullet"/>
      <w:lvlText w:val="-"/>
      <w:lvlJc w:val="left"/>
      <w:pPr>
        <w:ind w:left="1800" w:hanging="360"/>
      </w:pPr>
      <w:rPr>
        <w:rFonts w:ascii="Calibri" w:eastAsiaTheme="minorHAnsi" w:hAnsi="Calibri"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73053BA"/>
    <w:multiLevelType w:val="hybridMultilevel"/>
    <w:tmpl w:val="66F67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79D080F"/>
    <w:multiLevelType w:val="hybridMultilevel"/>
    <w:tmpl w:val="513015B8"/>
    <w:lvl w:ilvl="0" w:tplc="17602CF6">
      <w:numFmt w:val="bullet"/>
      <w:lvlText w:val="-"/>
      <w:lvlJc w:val="left"/>
      <w:pPr>
        <w:ind w:left="1080" w:hanging="360"/>
      </w:pPr>
      <w:rPr>
        <w:rFonts w:ascii="Calibri" w:eastAsiaTheme="minorHAnsi" w:hAnsi="Calibri"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8C5041E"/>
    <w:multiLevelType w:val="hybridMultilevel"/>
    <w:tmpl w:val="338CD66A"/>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4">
    <w:nsid w:val="19981B8B"/>
    <w:multiLevelType w:val="hybridMultilevel"/>
    <w:tmpl w:val="A66C23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C55118C"/>
    <w:multiLevelType w:val="hybridMultilevel"/>
    <w:tmpl w:val="0882A242"/>
    <w:lvl w:ilvl="0" w:tplc="63EA74D8">
      <w:numFmt w:val="bullet"/>
      <w:lvlText w:val="-"/>
      <w:lvlJc w:val="left"/>
      <w:pPr>
        <w:ind w:left="1845" w:hanging="360"/>
      </w:pPr>
      <w:rPr>
        <w:rFonts w:ascii="Calibri" w:eastAsiaTheme="minorHAnsi" w:hAnsi="Calibri" w:cstheme="minorHAnsi"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16">
    <w:nsid w:val="1FDE2F0E"/>
    <w:multiLevelType w:val="hybridMultilevel"/>
    <w:tmpl w:val="D71CD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5987A90"/>
    <w:multiLevelType w:val="hybridMultilevel"/>
    <w:tmpl w:val="E1B6BDAA"/>
    <w:lvl w:ilvl="0" w:tplc="E1089760">
      <w:numFmt w:val="bullet"/>
      <w:lvlText w:val="-"/>
      <w:lvlJc w:val="left"/>
      <w:pPr>
        <w:ind w:left="1800" w:hanging="360"/>
      </w:pPr>
      <w:rPr>
        <w:rFonts w:ascii="Calibri" w:eastAsiaTheme="minorHAnsi" w:hAnsi="Calibri"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26067F93"/>
    <w:multiLevelType w:val="hybridMultilevel"/>
    <w:tmpl w:val="F8FEF5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8347FB4"/>
    <w:multiLevelType w:val="hybridMultilevel"/>
    <w:tmpl w:val="D2C20888"/>
    <w:lvl w:ilvl="0" w:tplc="93B4E6DA">
      <w:start w:val="3"/>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nsid w:val="2A72179B"/>
    <w:multiLevelType w:val="hybridMultilevel"/>
    <w:tmpl w:val="DECE0D9A"/>
    <w:lvl w:ilvl="0" w:tplc="BECC2AC2">
      <w:start w:val="2"/>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2F7C59AA"/>
    <w:multiLevelType w:val="hybridMultilevel"/>
    <w:tmpl w:val="5054F8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0D52863"/>
    <w:multiLevelType w:val="multilevel"/>
    <w:tmpl w:val="7D744F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36D2582"/>
    <w:multiLevelType w:val="hybridMultilevel"/>
    <w:tmpl w:val="473051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63960B0"/>
    <w:multiLevelType w:val="hybridMultilevel"/>
    <w:tmpl w:val="30045D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832095D"/>
    <w:multiLevelType w:val="hybridMultilevel"/>
    <w:tmpl w:val="B102230A"/>
    <w:lvl w:ilvl="0" w:tplc="63EA74D8">
      <w:numFmt w:val="bullet"/>
      <w:lvlText w:val="-"/>
      <w:lvlJc w:val="left"/>
      <w:pPr>
        <w:ind w:left="1845"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AA456B6"/>
    <w:multiLevelType w:val="hybridMultilevel"/>
    <w:tmpl w:val="600AC4AA"/>
    <w:lvl w:ilvl="0" w:tplc="114E5AB6">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D00BA1"/>
    <w:multiLevelType w:val="hybridMultilevel"/>
    <w:tmpl w:val="D8F6E1EE"/>
    <w:lvl w:ilvl="0" w:tplc="E8E2D870">
      <w:numFmt w:val="bullet"/>
      <w:lvlText w:val="-"/>
      <w:lvlJc w:val="left"/>
      <w:pPr>
        <w:ind w:left="1125" w:hanging="360"/>
      </w:pPr>
      <w:rPr>
        <w:rFonts w:ascii="Calibri" w:eastAsiaTheme="minorHAnsi" w:hAnsi="Calibri" w:cstheme="minorHAnsi"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8">
    <w:nsid w:val="4EB70806"/>
    <w:multiLevelType w:val="hybridMultilevel"/>
    <w:tmpl w:val="E69E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195A68"/>
    <w:multiLevelType w:val="hybridMultilevel"/>
    <w:tmpl w:val="413E750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nsid w:val="55C368CA"/>
    <w:multiLevelType w:val="hybridMultilevel"/>
    <w:tmpl w:val="6F6058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5DC246D"/>
    <w:multiLevelType w:val="hybridMultilevel"/>
    <w:tmpl w:val="22D22010"/>
    <w:lvl w:ilvl="0" w:tplc="EAB6CB92">
      <w:start w:val="1"/>
      <w:numFmt w:val="bullet"/>
      <w:lvlText w:val="-"/>
      <w:lvlJc w:val="left"/>
      <w:pPr>
        <w:ind w:left="1800" w:hanging="360"/>
      </w:pPr>
      <w:rPr>
        <w:rFonts w:ascii="Calibri" w:eastAsiaTheme="minorHAnsi" w:hAnsi="Calibri"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6C455EA"/>
    <w:multiLevelType w:val="hybridMultilevel"/>
    <w:tmpl w:val="511C3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5805034B"/>
    <w:multiLevelType w:val="hybridMultilevel"/>
    <w:tmpl w:val="47F25C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DC4481"/>
    <w:multiLevelType w:val="hybridMultilevel"/>
    <w:tmpl w:val="34E80F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93A42D9"/>
    <w:multiLevelType w:val="hybridMultilevel"/>
    <w:tmpl w:val="90F0C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DB06735"/>
    <w:multiLevelType w:val="hybridMultilevel"/>
    <w:tmpl w:val="C5D05624"/>
    <w:lvl w:ilvl="0" w:tplc="25AC8E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60FB4C99"/>
    <w:multiLevelType w:val="hybridMultilevel"/>
    <w:tmpl w:val="7D3E5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2C443D1"/>
    <w:multiLevelType w:val="hybridMultilevel"/>
    <w:tmpl w:val="F3DE2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63A50075"/>
    <w:multiLevelType w:val="hybridMultilevel"/>
    <w:tmpl w:val="58788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D175A53"/>
    <w:multiLevelType w:val="hybridMultilevel"/>
    <w:tmpl w:val="C3088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2FE44E0"/>
    <w:multiLevelType w:val="hybridMultilevel"/>
    <w:tmpl w:val="F864C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3AB3025"/>
    <w:multiLevelType w:val="hybridMultilevel"/>
    <w:tmpl w:val="503219B0"/>
    <w:lvl w:ilvl="0" w:tplc="3BEA01A2">
      <w:numFmt w:val="bullet"/>
      <w:lvlText w:val="-"/>
      <w:lvlJc w:val="left"/>
      <w:pPr>
        <w:ind w:left="1800" w:hanging="360"/>
      </w:pPr>
      <w:rPr>
        <w:rFonts w:ascii="Calibri" w:eastAsiaTheme="minorHAnsi" w:hAnsi="Calibri"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77026CBA"/>
    <w:multiLevelType w:val="hybridMultilevel"/>
    <w:tmpl w:val="F858C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B663FE0"/>
    <w:multiLevelType w:val="hybridMultilevel"/>
    <w:tmpl w:val="318E6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C4C45BE"/>
    <w:multiLevelType w:val="hybridMultilevel"/>
    <w:tmpl w:val="909E9A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D724E19"/>
    <w:multiLevelType w:val="hybridMultilevel"/>
    <w:tmpl w:val="A9A0D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485BD3"/>
    <w:multiLevelType w:val="hybridMultilevel"/>
    <w:tmpl w:val="121E8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F301915"/>
    <w:multiLevelType w:val="hybridMultilevel"/>
    <w:tmpl w:val="F9FA7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7F3A1AAB"/>
    <w:multiLevelType w:val="hybridMultilevel"/>
    <w:tmpl w:val="7B087684"/>
    <w:lvl w:ilvl="0" w:tplc="04090005">
      <w:start w:val="1"/>
      <w:numFmt w:val="bullet"/>
      <w:lvlText w:val=""/>
      <w:lvlJc w:val="left"/>
      <w:pPr>
        <w:ind w:left="2565" w:hanging="360"/>
      </w:pPr>
      <w:rPr>
        <w:rFonts w:ascii="Wingdings" w:hAnsi="Wingdings"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num w:numId="1">
    <w:abstractNumId w:val="33"/>
  </w:num>
  <w:num w:numId="2">
    <w:abstractNumId w:val="6"/>
  </w:num>
  <w:num w:numId="3">
    <w:abstractNumId w:val="9"/>
  </w:num>
  <w:num w:numId="4">
    <w:abstractNumId w:val="13"/>
  </w:num>
  <w:num w:numId="5">
    <w:abstractNumId w:val="34"/>
  </w:num>
  <w:num w:numId="6">
    <w:abstractNumId w:val="22"/>
  </w:num>
  <w:num w:numId="7">
    <w:abstractNumId w:val="46"/>
  </w:num>
  <w:num w:numId="8">
    <w:abstractNumId w:val="1"/>
  </w:num>
  <w:num w:numId="9">
    <w:abstractNumId w:val="20"/>
  </w:num>
  <w:num w:numId="10">
    <w:abstractNumId w:val="26"/>
  </w:num>
  <w:num w:numId="11">
    <w:abstractNumId w:val="8"/>
  </w:num>
  <w:num w:numId="12">
    <w:abstractNumId w:val="18"/>
  </w:num>
  <w:num w:numId="13">
    <w:abstractNumId w:val="48"/>
  </w:num>
  <w:num w:numId="14">
    <w:abstractNumId w:val="24"/>
  </w:num>
  <w:num w:numId="15">
    <w:abstractNumId w:val="3"/>
  </w:num>
  <w:num w:numId="16">
    <w:abstractNumId w:val="16"/>
  </w:num>
  <w:num w:numId="17">
    <w:abstractNumId w:val="19"/>
  </w:num>
  <w:num w:numId="18">
    <w:abstractNumId w:val="31"/>
  </w:num>
  <w:num w:numId="19">
    <w:abstractNumId w:val="12"/>
  </w:num>
  <w:num w:numId="20">
    <w:abstractNumId w:val="27"/>
  </w:num>
  <w:num w:numId="21">
    <w:abstractNumId w:val="36"/>
  </w:num>
  <w:num w:numId="22">
    <w:abstractNumId w:val="0"/>
  </w:num>
  <w:num w:numId="23">
    <w:abstractNumId w:val="15"/>
  </w:num>
  <w:num w:numId="24">
    <w:abstractNumId w:val="25"/>
  </w:num>
  <w:num w:numId="25">
    <w:abstractNumId w:val="49"/>
  </w:num>
  <w:num w:numId="26">
    <w:abstractNumId w:val="39"/>
  </w:num>
  <w:num w:numId="27">
    <w:abstractNumId w:val="14"/>
  </w:num>
  <w:num w:numId="28">
    <w:abstractNumId w:val="38"/>
  </w:num>
  <w:num w:numId="29">
    <w:abstractNumId w:val="35"/>
  </w:num>
  <w:num w:numId="30">
    <w:abstractNumId w:val="10"/>
  </w:num>
  <w:num w:numId="31">
    <w:abstractNumId w:val="44"/>
  </w:num>
  <w:num w:numId="32">
    <w:abstractNumId w:val="30"/>
  </w:num>
  <w:num w:numId="33">
    <w:abstractNumId w:val="5"/>
  </w:num>
  <w:num w:numId="34">
    <w:abstractNumId w:val="28"/>
  </w:num>
  <w:num w:numId="35">
    <w:abstractNumId w:val="32"/>
  </w:num>
  <w:num w:numId="36">
    <w:abstractNumId w:val="40"/>
  </w:num>
  <w:num w:numId="37">
    <w:abstractNumId w:val="21"/>
  </w:num>
  <w:num w:numId="38">
    <w:abstractNumId w:val="42"/>
  </w:num>
  <w:num w:numId="39">
    <w:abstractNumId w:val="23"/>
  </w:num>
  <w:num w:numId="40">
    <w:abstractNumId w:val="47"/>
  </w:num>
  <w:num w:numId="41">
    <w:abstractNumId w:val="45"/>
  </w:num>
  <w:num w:numId="42">
    <w:abstractNumId w:val="37"/>
  </w:num>
  <w:num w:numId="43">
    <w:abstractNumId w:val="2"/>
  </w:num>
  <w:num w:numId="44">
    <w:abstractNumId w:val="43"/>
  </w:num>
  <w:num w:numId="45">
    <w:abstractNumId w:val="17"/>
  </w:num>
  <w:num w:numId="46">
    <w:abstractNumId w:val="41"/>
  </w:num>
  <w:num w:numId="47">
    <w:abstractNumId w:val="4"/>
  </w:num>
  <w:num w:numId="48">
    <w:abstractNumId w:val="7"/>
  </w:num>
  <w:num w:numId="49">
    <w:abstractNumId w:val="11"/>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08B"/>
    <w:rsid w:val="000139DB"/>
    <w:rsid w:val="000164C8"/>
    <w:rsid w:val="0001744C"/>
    <w:rsid w:val="0004641D"/>
    <w:rsid w:val="00053633"/>
    <w:rsid w:val="00061DFB"/>
    <w:rsid w:val="000852A4"/>
    <w:rsid w:val="000B208B"/>
    <w:rsid w:val="000E35EE"/>
    <w:rsid w:val="000E4F5F"/>
    <w:rsid w:val="000F0935"/>
    <w:rsid w:val="00105A31"/>
    <w:rsid w:val="00106313"/>
    <w:rsid w:val="00112F0D"/>
    <w:rsid w:val="001178D0"/>
    <w:rsid w:val="00145D3E"/>
    <w:rsid w:val="00155EF3"/>
    <w:rsid w:val="00162681"/>
    <w:rsid w:val="00163549"/>
    <w:rsid w:val="001656DD"/>
    <w:rsid w:val="00177621"/>
    <w:rsid w:val="00197AC5"/>
    <w:rsid w:val="001A62BB"/>
    <w:rsid w:val="001D12D9"/>
    <w:rsid w:val="001E1879"/>
    <w:rsid w:val="001F49F3"/>
    <w:rsid w:val="001F4F74"/>
    <w:rsid w:val="00215E88"/>
    <w:rsid w:val="00245344"/>
    <w:rsid w:val="00263093"/>
    <w:rsid w:val="00266571"/>
    <w:rsid w:val="002971E0"/>
    <w:rsid w:val="002A4DAA"/>
    <w:rsid w:val="002B55BC"/>
    <w:rsid w:val="002B62AB"/>
    <w:rsid w:val="002C2341"/>
    <w:rsid w:val="002C5338"/>
    <w:rsid w:val="002D61CA"/>
    <w:rsid w:val="002E52B1"/>
    <w:rsid w:val="00305BA7"/>
    <w:rsid w:val="00314B40"/>
    <w:rsid w:val="00315C16"/>
    <w:rsid w:val="0032519D"/>
    <w:rsid w:val="00345A66"/>
    <w:rsid w:val="00345EBA"/>
    <w:rsid w:val="00347589"/>
    <w:rsid w:val="00353476"/>
    <w:rsid w:val="003628D3"/>
    <w:rsid w:val="003866C9"/>
    <w:rsid w:val="00386A77"/>
    <w:rsid w:val="003B6261"/>
    <w:rsid w:val="003B6FCF"/>
    <w:rsid w:val="003C69FB"/>
    <w:rsid w:val="003D51A7"/>
    <w:rsid w:val="003E52D0"/>
    <w:rsid w:val="003E5FE5"/>
    <w:rsid w:val="003E62D7"/>
    <w:rsid w:val="003E67A3"/>
    <w:rsid w:val="003F2391"/>
    <w:rsid w:val="003F257D"/>
    <w:rsid w:val="003F4F99"/>
    <w:rsid w:val="00411781"/>
    <w:rsid w:val="00413E85"/>
    <w:rsid w:val="00420808"/>
    <w:rsid w:val="00461D8F"/>
    <w:rsid w:val="00461DE1"/>
    <w:rsid w:val="004665D0"/>
    <w:rsid w:val="00480B8C"/>
    <w:rsid w:val="00481088"/>
    <w:rsid w:val="00484953"/>
    <w:rsid w:val="004921F9"/>
    <w:rsid w:val="004A1A95"/>
    <w:rsid w:val="004B0DF6"/>
    <w:rsid w:val="004B149B"/>
    <w:rsid w:val="004C0458"/>
    <w:rsid w:val="004D54C1"/>
    <w:rsid w:val="004E4CD2"/>
    <w:rsid w:val="004E6037"/>
    <w:rsid w:val="004F015C"/>
    <w:rsid w:val="004F445D"/>
    <w:rsid w:val="00500E08"/>
    <w:rsid w:val="005018B0"/>
    <w:rsid w:val="005567C9"/>
    <w:rsid w:val="00563B7E"/>
    <w:rsid w:val="00580E28"/>
    <w:rsid w:val="005813D4"/>
    <w:rsid w:val="00582011"/>
    <w:rsid w:val="005860C0"/>
    <w:rsid w:val="005B4A89"/>
    <w:rsid w:val="005E3447"/>
    <w:rsid w:val="005E3FBC"/>
    <w:rsid w:val="005F5A35"/>
    <w:rsid w:val="006003F6"/>
    <w:rsid w:val="006027BC"/>
    <w:rsid w:val="006051C2"/>
    <w:rsid w:val="0062204D"/>
    <w:rsid w:val="00642C7A"/>
    <w:rsid w:val="0064499D"/>
    <w:rsid w:val="006511DE"/>
    <w:rsid w:val="0065339D"/>
    <w:rsid w:val="006543F8"/>
    <w:rsid w:val="00670BD5"/>
    <w:rsid w:val="006835E2"/>
    <w:rsid w:val="006D6260"/>
    <w:rsid w:val="006F6475"/>
    <w:rsid w:val="006F77F0"/>
    <w:rsid w:val="007048D8"/>
    <w:rsid w:val="00715AE5"/>
    <w:rsid w:val="00723ED7"/>
    <w:rsid w:val="00726031"/>
    <w:rsid w:val="00741026"/>
    <w:rsid w:val="0074168B"/>
    <w:rsid w:val="00743CD7"/>
    <w:rsid w:val="00744D79"/>
    <w:rsid w:val="007460AB"/>
    <w:rsid w:val="00752E9F"/>
    <w:rsid w:val="00757543"/>
    <w:rsid w:val="007647A2"/>
    <w:rsid w:val="007810C2"/>
    <w:rsid w:val="007937FC"/>
    <w:rsid w:val="007A0FD2"/>
    <w:rsid w:val="007A11AA"/>
    <w:rsid w:val="007A786D"/>
    <w:rsid w:val="007D4811"/>
    <w:rsid w:val="007D7A18"/>
    <w:rsid w:val="007F10BA"/>
    <w:rsid w:val="007F1955"/>
    <w:rsid w:val="007F1C76"/>
    <w:rsid w:val="007F5D8C"/>
    <w:rsid w:val="007F610B"/>
    <w:rsid w:val="00800349"/>
    <w:rsid w:val="00823668"/>
    <w:rsid w:val="008475BD"/>
    <w:rsid w:val="00851E6E"/>
    <w:rsid w:val="00863353"/>
    <w:rsid w:val="00867DC0"/>
    <w:rsid w:val="00884048"/>
    <w:rsid w:val="008B3525"/>
    <w:rsid w:val="008C56C6"/>
    <w:rsid w:val="008C61C4"/>
    <w:rsid w:val="008C7540"/>
    <w:rsid w:val="008D72F9"/>
    <w:rsid w:val="009045A2"/>
    <w:rsid w:val="00904D01"/>
    <w:rsid w:val="0090711F"/>
    <w:rsid w:val="00920E88"/>
    <w:rsid w:val="0097207C"/>
    <w:rsid w:val="0097752C"/>
    <w:rsid w:val="00983461"/>
    <w:rsid w:val="00992179"/>
    <w:rsid w:val="009A748F"/>
    <w:rsid w:val="009B52AA"/>
    <w:rsid w:val="009C0A27"/>
    <w:rsid w:val="009C167B"/>
    <w:rsid w:val="009C5C51"/>
    <w:rsid w:val="009D6CC2"/>
    <w:rsid w:val="009E3666"/>
    <w:rsid w:val="00A03BD9"/>
    <w:rsid w:val="00A1610B"/>
    <w:rsid w:val="00A21D08"/>
    <w:rsid w:val="00A22D45"/>
    <w:rsid w:val="00A43917"/>
    <w:rsid w:val="00A4661F"/>
    <w:rsid w:val="00A55BBE"/>
    <w:rsid w:val="00A65C38"/>
    <w:rsid w:val="00A67D5E"/>
    <w:rsid w:val="00A74CD8"/>
    <w:rsid w:val="00AA7A30"/>
    <w:rsid w:val="00AB7D28"/>
    <w:rsid w:val="00AC0DA8"/>
    <w:rsid w:val="00AD7110"/>
    <w:rsid w:val="00AF147A"/>
    <w:rsid w:val="00B01088"/>
    <w:rsid w:val="00B02F79"/>
    <w:rsid w:val="00B105E9"/>
    <w:rsid w:val="00B502DE"/>
    <w:rsid w:val="00B71B9B"/>
    <w:rsid w:val="00B85F0B"/>
    <w:rsid w:val="00B94B3B"/>
    <w:rsid w:val="00BB0D9C"/>
    <w:rsid w:val="00BB52D3"/>
    <w:rsid w:val="00BD5E3B"/>
    <w:rsid w:val="00BE3A61"/>
    <w:rsid w:val="00BF7162"/>
    <w:rsid w:val="00BF7F0F"/>
    <w:rsid w:val="00C02316"/>
    <w:rsid w:val="00C06AEE"/>
    <w:rsid w:val="00C160B9"/>
    <w:rsid w:val="00C26A37"/>
    <w:rsid w:val="00C4243C"/>
    <w:rsid w:val="00C4759E"/>
    <w:rsid w:val="00C5286D"/>
    <w:rsid w:val="00C72AEC"/>
    <w:rsid w:val="00C73E6C"/>
    <w:rsid w:val="00CA0DE3"/>
    <w:rsid w:val="00CB487B"/>
    <w:rsid w:val="00CD462B"/>
    <w:rsid w:val="00CE1C43"/>
    <w:rsid w:val="00CF791E"/>
    <w:rsid w:val="00D04731"/>
    <w:rsid w:val="00D070F1"/>
    <w:rsid w:val="00D324F2"/>
    <w:rsid w:val="00D32C38"/>
    <w:rsid w:val="00DA6A47"/>
    <w:rsid w:val="00DB4969"/>
    <w:rsid w:val="00DB7CD0"/>
    <w:rsid w:val="00DE4B3D"/>
    <w:rsid w:val="00E02A0F"/>
    <w:rsid w:val="00E16E98"/>
    <w:rsid w:val="00E60AD5"/>
    <w:rsid w:val="00E61691"/>
    <w:rsid w:val="00EC3D64"/>
    <w:rsid w:val="00EC73C7"/>
    <w:rsid w:val="00ED1A93"/>
    <w:rsid w:val="00ED37B0"/>
    <w:rsid w:val="00ED5904"/>
    <w:rsid w:val="00EE3569"/>
    <w:rsid w:val="00F01FD2"/>
    <w:rsid w:val="00F04565"/>
    <w:rsid w:val="00F12FC9"/>
    <w:rsid w:val="00F155E2"/>
    <w:rsid w:val="00F20532"/>
    <w:rsid w:val="00F23EED"/>
    <w:rsid w:val="00F26E72"/>
    <w:rsid w:val="00F32B30"/>
    <w:rsid w:val="00F32B7F"/>
    <w:rsid w:val="00F51A5B"/>
    <w:rsid w:val="00F53393"/>
    <w:rsid w:val="00F653F8"/>
    <w:rsid w:val="00F71A94"/>
    <w:rsid w:val="00F74767"/>
    <w:rsid w:val="00F75D0A"/>
    <w:rsid w:val="00F85471"/>
    <w:rsid w:val="00F87A78"/>
    <w:rsid w:val="00FF2380"/>
    <w:rsid w:val="00FF5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 w:type="table" w:styleId="TableGrid">
    <w:name w:val="Table Grid"/>
    <w:basedOn w:val="TableNormal"/>
    <w:uiPriority w:val="59"/>
    <w:rsid w:val="003B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D2"/>
    <w:rPr>
      <w:rFonts w:ascii="Tahoma" w:hAnsi="Tahoma" w:cs="Tahoma"/>
      <w:sz w:val="16"/>
      <w:szCs w:val="16"/>
    </w:rPr>
  </w:style>
  <w:style w:type="character" w:styleId="Hyperlink">
    <w:name w:val="Hyperlink"/>
    <w:basedOn w:val="DefaultParagraphFont"/>
    <w:uiPriority w:val="99"/>
    <w:unhideWhenUsed/>
    <w:rsid w:val="004B149B"/>
    <w:rPr>
      <w:color w:val="0000FF" w:themeColor="hyperlink"/>
      <w:u w:val="single"/>
    </w:rPr>
  </w:style>
  <w:style w:type="character" w:styleId="FollowedHyperlink">
    <w:name w:val="FollowedHyperlink"/>
    <w:basedOn w:val="DefaultParagraphFont"/>
    <w:uiPriority w:val="99"/>
    <w:semiHidden/>
    <w:unhideWhenUsed/>
    <w:rsid w:val="00F7476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08B"/>
    <w:pPr>
      <w:spacing w:after="0" w:line="240" w:lineRule="auto"/>
    </w:pPr>
  </w:style>
  <w:style w:type="paragraph" w:styleId="ListParagraph">
    <w:name w:val="List Paragraph"/>
    <w:basedOn w:val="Normal"/>
    <w:uiPriority w:val="34"/>
    <w:qFormat/>
    <w:rsid w:val="00F75D0A"/>
    <w:pPr>
      <w:ind w:left="720"/>
      <w:contextualSpacing/>
    </w:pPr>
  </w:style>
  <w:style w:type="table" w:styleId="TableGrid">
    <w:name w:val="Table Grid"/>
    <w:basedOn w:val="TableNormal"/>
    <w:uiPriority w:val="59"/>
    <w:rsid w:val="003B6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A0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0FD2"/>
    <w:rPr>
      <w:rFonts w:ascii="Tahoma" w:hAnsi="Tahoma" w:cs="Tahoma"/>
      <w:sz w:val="16"/>
      <w:szCs w:val="16"/>
    </w:rPr>
  </w:style>
  <w:style w:type="character" w:styleId="Hyperlink">
    <w:name w:val="Hyperlink"/>
    <w:basedOn w:val="DefaultParagraphFont"/>
    <w:uiPriority w:val="99"/>
    <w:unhideWhenUsed/>
    <w:rsid w:val="004B149B"/>
    <w:rPr>
      <w:color w:val="0000FF" w:themeColor="hyperlink"/>
      <w:u w:val="single"/>
    </w:rPr>
  </w:style>
  <w:style w:type="character" w:styleId="FollowedHyperlink">
    <w:name w:val="FollowedHyperlink"/>
    <w:basedOn w:val="DefaultParagraphFont"/>
    <w:uiPriority w:val="99"/>
    <w:semiHidden/>
    <w:unhideWhenUsed/>
    <w:rsid w:val="00F747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006CC-C5C8-4019-BF98-A51AC350B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 Joanie M</dc:creator>
  <cp:lastModifiedBy>Ett, Joanie M</cp:lastModifiedBy>
  <cp:revision>5</cp:revision>
  <dcterms:created xsi:type="dcterms:W3CDTF">2014-02-18T13:05:00Z</dcterms:created>
  <dcterms:modified xsi:type="dcterms:W3CDTF">2014-04-29T19:59:00Z</dcterms:modified>
</cp:coreProperties>
</file>