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76D505" w14:textId="77777777" w:rsidR="00F25E74" w:rsidRPr="00151342" w:rsidRDefault="00977EFA" w:rsidP="00217512">
      <w:pPr>
        <w:pStyle w:val="BlueprintHeading"/>
      </w:pPr>
      <w:r>
        <w:t>6</w:t>
      </w:r>
      <w:r w:rsidR="005E5951" w:rsidRPr="00151342">
        <w:t>th</w:t>
      </w:r>
      <w:r w:rsidR="00F25E74" w:rsidRPr="00151342">
        <w:t xml:space="preserve"> Grade </w:t>
      </w:r>
      <w:r w:rsidR="00217512">
        <w:t>Mathematics</w:t>
      </w:r>
      <w:r w:rsidR="00F25E74" w:rsidRPr="00151342">
        <w:t xml:space="preserve"> Inquiry</w:t>
      </w:r>
    </w:p>
    <w:p w14:paraId="20D6EB13" w14:textId="77777777" w:rsidR="00BA29E7" w:rsidRPr="00096C09" w:rsidRDefault="00BA29E7" w:rsidP="00BA29E7">
      <w:pPr>
        <w:pStyle w:val="Normal1"/>
        <w:rPr>
          <w:rFonts w:asciiTheme="majorHAnsi" w:hAnsiTheme="majorHAnsi"/>
          <w:sz w:val="16"/>
          <w:szCs w:val="24"/>
        </w:rPr>
      </w:pPr>
    </w:p>
    <w:tbl>
      <w:tblPr>
        <w:tblStyle w:val="TableGrid"/>
        <w:tblW w:w="10980" w:type="dxa"/>
        <w:tblInd w:w="108" w:type="dxa"/>
        <w:tblLook w:val="04A0" w:firstRow="1" w:lastRow="0" w:firstColumn="1" w:lastColumn="0" w:noHBand="0" w:noVBand="1"/>
      </w:tblPr>
      <w:tblGrid>
        <w:gridCol w:w="1980"/>
        <w:gridCol w:w="9000"/>
      </w:tblGrid>
      <w:tr w:rsidR="00BA29E7" w14:paraId="07CF5987" w14:textId="77777777" w:rsidTr="00FF5475">
        <w:tc>
          <w:tcPr>
            <w:tcW w:w="10980" w:type="dxa"/>
            <w:gridSpan w:val="2"/>
            <w:shd w:val="clear" w:color="auto" w:fill="003366"/>
          </w:tcPr>
          <w:p w14:paraId="7004EB9A" w14:textId="77777777" w:rsidR="00BA29E7" w:rsidRDefault="00C01DF1" w:rsidP="00331032">
            <w:pPr>
              <w:pStyle w:val="Compellingquestion"/>
              <w:spacing w:before="120" w:after="120"/>
            </w:pPr>
            <w:r>
              <w:t>What’s the best way to buy that Playstation</w:t>
            </w:r>
            <w:r w:rsidR="00977EFA">
              <w:t>?</w:t>
            </w:r>
          </w:p>
        </w:tc>
      </w:tr>
      <w:tr w:rsidR="00BA29E7" w:rsidRPr="00D84154" w14:paraId="45D56FE3" w14:textId="77777777" w:rsidTr="00FF5475">
        <w:trPr>
          <w:trHeight w:val="1304"/>
        </w:trPr>
        <w:tc>
          <w:tcPr>
            <w:tcW w:w="1980" w:type="dxa"/>
            <w:vAlign w:val="center"/>
          </w:tcPr>
          <w:p w14:paraId="38AA36C8" w14:textId="77777777" w:rsidR="00BA29E7" w:rsidRPr="00D84154" w:rsidRDefault="00331032" w:rsidP="00F830BC">
            <w:pPr>
              <w:pStyle w:val="TableHeader"/>
              <w:spacing w:before="40" w:after="40" w:line="240" w:lineRule="auto"/>
              <w:rPr>
                <w:sz w:val="22"/>
                <w:szCs w:val="22"/>
              </w:rPr>
            </w:pPr>
            <w:r w:rsidRPr="00D84154">
              <w:rPr>
                <w:sz w:val="22"/>
                <w:szCs w:val="22"/>
              </w:rPr>
              <w:t xml:space="preserve">CCSS-M </w:t>
            </w:r>
            <w:r w:rsidR="00217512" w:rsidRPr="00D84154">
              <w:rPr>
                <w:sz w:val="22"/>
                <w:szCs w:val="22"/>
              </w:rPr>
              <w:t>Standard Connections</w:t>
            </w:r>
          </w:p>
        </w:tc>
        <w:tc>
          <w:tcPr>
            <w:tcW w:w="9000" w:type="dxa"/>
            <w:vAlign w:val="center"/>
          </w:tcPr>
          <w:p w14:paraId="75046CF9" w14:textId="77777777" w:rsidR="00BA29E7" w:rsidRPr="00D84154" w:rsidRDefault="00276D49" w:rsidP="00D95C7C">
            <w:pPr>
              <w:widowControl w:val="0"/>
              <w:tabs>
                <w:tab w:val="left" w:pos="342"/>
              </w:tabs>
              <w:autoSpaceDE w:val="0"/>
              <w:autoSpaceDN w:val="0"/>
              <w:adjustRightInd w:val="0"/>
              <w:spacing w:before="0" w:after="293" w:line="240" w:lineRule="auto"/>
              <w:rPr>
                <w:rFonts w:asciiTheme="minorHAnsi" w:hAnsiTheme="minorHAnsi" w:cs="STIXGeneral"/>
                <w:szCs w:val="22"/>
              </w:rPr>
            </w:pPr>
            <w:r w:rsidRPr="00D84154">
              <w:rPr>
                <w:rFonts w:asciiTheme="majorHAnsi" w:hAnsiTheme="majorHAnsi" w:cs="STIXGeneral"/>
                <w:b/>
                <w:color w:val="365F91" w:themeColor="accent1" w:themeShade="BF"/>
                <w:szCs w:val="22"/>
              </w:rPr>
              <w:t>CCSS-M GRADE 6 EXPRESSIONS AND EQUATIONS</w:t>
            </w:r>
            <w:r w:rsidR="00BA29E7" w:rsidRPr="00D84154">
              <w:rPr>
                <w:rFonts w:asciiTheme="majorHAnsi" w:hAnsiTheme="majorHAnsi"/>
                <w:kern w:val="20"/>
                <w:szCs w:val="22"/>
              </w:rPr>
              <w:t>:</w:t>
            </w:r>
            <w:r w:rsidR="00217512" w:rsidRPr="00D84154">
              <w:rPr>
                <w:kern w:val="20"/>
                <w:szCs w:val="22"/>
              </w:rPr>
              <w:t xml:space="preserve"> </w:t>
            </w:r>
            <w:r w:rsidR="00217512" w:rsidRPr="00D84154">
              <w:rPr>
                <w:rFonts w:asciiTheme="majorHAnsi" w:hAnsiTheme="majorHAnsi" w:cs="Lato-Light"/>
                <w:color w:val="181818"/>
                <w:szCs w:val="22"/>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w:t>
            </w:r>
          </w:p>
        </w:tc>
      </w:tr>
      <w:tr w:rsidR="00BA29E7" w:rsidRPr="00D84154" w14:paraId="60561EED" w14:textId="77777777" w:rsidTr="00FF5475">
        <w:trPr>
          <w:trHeight w:val="170"/>
        </w:trPr>
        <w:tc>
          <w:tcPr>
            <w:tcW w:w="1980" w:type="dxa"/>
          </w:tcPr>
          <w:p w14:paraId="283232CE" w14:textId="77777777" w:rsidR="00BA29E7" w:rsidRPr="00D84154" w:rsidRDefault="00BA29E7" w:rsidP="00EE597A">
            <w:pPr>
              <w:pStyle w:val="TableHeader"/>
              <w:spacing w:before="40" w:after="40" w:line="240" w:lineRule="auto"/>
              <w:rPr>
                <w:sz w:val="22"/>
                <w:szCs w:val="22"/>
              </w:rPr>
            </w:pPr>
            <w:r w:rsidRPr="00D84154">
              <w:rPr>
                <w:sz w:val="22"/>
                <w:szCs w:val="22"/>
              </w:rPr>
              <w:t>Staging the Question</w:t>
            </w:r>
          </w:p>
        </w:tc>
        <w:tc>
          <w:tcPr>
            <w:tcW w:w="9000" w:type="dxa"/>
            <w:vAlign w:val="center"/>
          </w:tcPr>
          <w:p w14:paraId="28D3CC6C" w14:textId="77777777" w:rsidR="00BA29E7" w:rsidRPr="00D84154" w:rsidRDefault="00331032" w:rsidP="00977EFA">
            <w:pPr>
              <w:pStyle w:val="TableText"/>
              <w:spacing w:before="40" w:after="40" w:line="240" w:lineRule="auto"/>
              <w:rPr>
                <w:kern w:val="20"/>
                <w:sz w:val="22"/>
                <w:szCs w:val="22"/>
              </w:rPr>
            </w:pPr>
            <w:r w:rsidRPr="00D84154">
              <w:rPr>
                <w:kern w:val="20"/>
                <w:sz w:val="22"/>
                <w:szCs w:val="22"/>
              </w:rPr>
              <w:t xml:space="preserve">Research the price of the latest Playstation video consule system and </w:t>
            </w:r>
            <w:r w:rsidR="00977EFA" w:rsidRPr="00D84154">
              <w:rPr>
                <w:kern w:val="20"/>
                <w:sz w:val="22"/>
                <w:szCs w:val="22"/>
              </w:rPr>
              <w:t>estimate</w:t>
            </w:r>
            <w:r w:rsidRPr="00D84154">
              <w:rPr>
                <w:kern w:val="20"/>
                <w:sz w:val="22"/>
                <w:szCs w:val="22"/>
              </w:rPr>
              <w:t xml:space="preserve"> what the next version will cost. </w:t>
            </w:r>
            <w:r w:rsidR="00C01DF1" w:rsidRPr="00D84154">
              <w:rPr>
                <w:kern w:val="20"/>
                <w:sz w:val="22"/>
                <w:szCs w:val="22"/>
              </w:rPr>
              <w:t>Assuming you can save up to $35/month, how long will it take you to save up for it?</w:t>
            </w:r>
            <w:r w:rsidRPr="00D84154">
              <w:rPr>
                <w:kern w:val="20"/>
                <w:sz w:val="22"/>
                <w:szCs w:val="22"/>
              </w:rPr>
              <w:t xml:space="preserve"> If the system were bought with a parent’s credit card, </w:t>
            </w:r>
            <w:r w:rsidR="00977EFA" w:rsidRPr="00D84154">
              <w:rPr>
                <w:kern w:val="20"/>
                <w:sz w:val="22"/>
                <w:szCs w:val="22"/>
              </w:rPr>
              <w:t>predict/guess</w:t>
            </w:r>
            <w:r w:rsidRPr="00D84154">
              <w:rPr>
                <w:kern w:val="20"/>
                <w:sz w:val="22"/>
                <w:szCs w:val="22"/>
              </w:rPr>
              <w:t xml:space="preserve"> what the system will cost</w:t>
            </w:r>
            <w:r w:rsidR="008261AA" w:rsidRPr="00D84154">
              <w:rPr>
                <w:kern w:val="20"/>
                <w:sz w:val="22"/>
                <w:szCs w:val="22"/>
              </w:rPr>
              <w:t xml:space="preserve"> given that the minimum payment you have to make each month is $35</w:t>
            </w:r>
            <w:r w:rsidRPr="00D84154">
              <w:rPr>
                <w:kern w:val="20"/>
                <w:sz w:val="22"/>
                <w:szCs w:val="22"/>
              </w:rPr>
              <w:t>.</w:t>
            </w:r>
          </w:p>
        </w:tc>
      </w:tr>
    </w:tbl>
    <w:p w14:paraId="62ED662D" w14:textId="77777777" w:rsidR="00BA29E7" w:rsidRPr="00D84154" w:rsidRDefault="00BA29E7" w:rsidP="00BA29E7">
      <w:pPr>
        <w:pStyle w:val="Normal1"/>
        <w:rPr>
          <w:rFonts w:asciiTheme="majorHAnsi" w:hAnsiTheme="majorHAnsi"/>
          <w:sz w:val="22"/>
          <w:szCs w:val="22"/>
        </w:rPr>
      </w:pPr>
    </w:p>
    <w:tbl>
      <w:tblPr>
        <w:tblStyle w:val="TableGrid"/>
        <w:tblW w:w="10980" w:type="dxa"/>
        <w:tblInd w:w="108" w:type="dxa"/>
        <w:tblLayout w:type="fixed"/>
        <w:tblLook w:val="04A0" w:firstRow="1" w:lastRow="0" w:firstColumn="1" w:lastColumn="0" w:noHBand="0" w:noVBand="1"/>
      </w:tblPr>
      <w:tblGrid>
        <w:gridCol w:w="2700"/>
        <w:gridCol w:w="270"/>
        <w:gridCol w:w="2610"/>
        <w:gridCol w:w="270"/>
        <w:gridCol w:w="2446"/>
        <w:gridCol w:w="236"/>
        <w:gridCol w:w="2448"/>
      </w:tblGrid>
      <w:tr w:rsidR="00FF5475" w:rsidRPr="00D84154" w14:paraId="5FECB145" w14:textId="77777777" w:rsidTr="00FF5475">
        <w:tc>
          <w:tcPr>
            <w:tcW w:w="2700" w:type="dxa"/>
            <w:shd w:val="clear" w:color="auto" w:fill="205595"/>
          </w:tcPr>
          <w:p w14:paraId="4875C4C2"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Supporting Question 1</w:t>
            </w:r>
          </w:p>
        </w:tc>
        <w:tc>
          <w:tcPr>
            <w:tcW w:w="270" w:type="dxa"/>
            <w:tcBorders>
              <w:top w:val="nil"/>
              <w:bottom w:val="nil"/>
            </w:tcBorders>
            <w:shd w:val="clear" w:color="auto" w:fill="auto"/>
          </w:tcPr>
          <w:p w14:paraId="690A1C58"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2610" w:type="dxa"/>
            <w:shd w:val="clear" w:color="auto" w:fill="205595"/>
          </w:tcPr>
          <w:p w14:paraId="43EE3BF4"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Supporting Question 2</w:t>
            </w:r>
          </w:p>
        </w:tc>
        <w:tc>
          <w:tcPr>
            <w:tcW w:w="270" w:type="dxa"/>
            <w:tcBorders>
              <w:top w:val="nil"/>
              <w:bottom w:val="nil"/>
            </w:tcBorders>
            <w:shd w:val="clear" w:color="auto" w:fill="auto"/>
          </w:tcPr>
          <w:p w14:paraId="257ECD45"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5130" w:type="dxa"/>
            <w:gridSpan w:val="3"/>
            <w:shd w:val="clear" w:color="auto" w:fill="205595"/>
          </w:tcPr>
          <w:p w14:paraId="0C958A70"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Supporting Question 3</w:t>
            </w:r>
          </w:p>
        </w:tc>
      </w:tr>
      <w:tr w:rsidR="00FF5475" w:rsidRPr="00D84154" w14:paraId="0B607A09" w14:textId="77777777" w:rsidTr="00FF5475">
        <w:tc>
          <w:tcPr>
            <w:tcW w:w="2700" w:type="dxa"/>
            <w:shd w:val="clear" w:color="auto" w:fill="95B3D7" w:themeFill="accent1" w:themeFillTint="99"/>
          </w:tcPr>
          <w:p w14:paraId="165981F4" w14:textId="77777777" w:rsidR="00977EFA" w:rsidRPr="00D84154" w:rsidRDefault="00977EFA"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Understand</w:t>
            </w:r>
          </w:p>
        </w:tc>
        <w:tc>
          <w:tcPr>
            <w:tcW w:w="270" w:type="dxa"/>
            <w:tcBorders>
              <w:top w:val="nil"/>
              <w:bottom w:val="nil"/>
            </w:tcBorders>
            <w:shd w:val="clear" w:color="auto" w:fill="95B3D7" w:themeFill="accent1" w:themeFillTint="99"/>
          </w:tcPr>
          <w:p w14:paraId="02DB37F9" w14:textId="77777777" w:rsidR="00977EFA" w:rsidRPr="00D84154" w:rsidRDefault="00977EFA" w:rsidP="00F830BC">
            <w:pPr>
              <w:pStyle w:val="TableHeader"/>
              <w:spacing w:before="40" w:after="40" w:line="240" w:lineRule="auto"/>
              <w:jc w:val="center"/>
              <w:rPr>
                <w:color w:val="FFFFFF" w:themeColor="background1"/>
                <w:kern w:val="2"/>
                <w:sz w:val="22"/>
                <w:szCs w:val="22"/>
              </w:rPr>
            </w:pPr>
          </w:p>
        </w:tc>
        <w:tc>
          <w:tcPr>
            <w:tcW w:w="2610" w:type="dxa"/>
            <w:shd w:val="clear" w:color="auto" w:fill="95B3D7" w:themeFill="accent1" w:themeFillTint="99"/>
          </w:tcPr>
          <w:p w14:paraId="2EFF0621" w14:textId="77777777" w:rsidR="00977EFA" w:rsidRPr="00D84154" w:rsidRDefault="00977EFA"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Understand</w:t>
            </w:r>
          </w:p>
        </w:tc>
        <w:tc>
          <w:tcPr>
            <w:tcW w:w="270" w:type="dxa"/>
            <w:tcBorders>
              <w:top w:val="nil"/>
              <w:bottom w:val="nil"/>
            </w:tcBorders>
            <w:shd w:val="clear" w:color="auto" w:fill="95B3D7" w:themeFill="accent1" w:themeFillTint="99"/>
          </w:tcPr>
          <w:p w14:paraId="089ADC16" w14:textId="77777777" w:rsidR="00977EFA" w:rsidRPr="00D84154" w:rsidRDefault="00977EFA" w:rsidP="00F830BC">
            <w:pPr>
              <w:pStyle w:val="TableHeader"/>
              <w:spacing w:before="40" w:after="40" w:line="240" w:lineRule="auto"/>
              <w:jc w:val="center"/>
              <w:rPr>
                <w:color w:val="FFFFFF" w:themeColor="background1"/>
                <w:kern w:val="2"/>
                <w:sz w:val="22"/>
                <w:szCs w:val="22"/>
              </w:rPr>
            </w:pPr>
          </w:p>
        </w:tc>
        <w:tc>
          <w:tcPr>
            <w:tcW w:w="5130" w:type="dxa"/>
            <w:gridSpan w:val="3"/>
            <w:shd w:val="clear" w:color="auto" w:fill="95B3D7" w:themeFill="accent1" w:themeFillTint="99"/>
          </w:tcPr>
          <w:p w14:paraId="37F9F609" w14:textId="77777777" w:rsidR="00977EFA" w:rsidRPr="00D84154" w:rsidRDefault="00977EFA"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Assess</w:t>
            </w:r>
          </w:p>
        </w:tc>
      </w:tr>
      <w:tr w:rsidR="00FF5475" w:rsidRPr="00D84154" w14:paraId="5CBFA447" w14:textId="77777777" w:rsidTr="00FF5475">
        <w:tc>
          <w:tcPr>
            <w:tcW w:w="2700" w:type="dxa"/>
          </w:tcPr>
          <w:p w14:paraId="0F3658AE" w14:textId="77777777" w:rsidR="00BA29E7" w:rsidRPr="00D84154" w:rsidRDefault="00BA29E7" w:rsidP="00B86A0A">
            <w:pPr>
              <w:pStyle w:val="TableText"/>
              <w:spacing w:before="40" w:after="40" w:line="240" w:lineRule="auto"/>
              <w:rPr>
                <w:rFonts w:asciiTheme="majorHAnsi" w:hAnsiTheme="majorHAnsi"/>
                <w:kern w:val="2"/>
                <w:sz w:val="22"/>
                <w:szCs w:val="22"/>
              </w:rPr>
            </w:pPr>
            <w:r w:rsidRPr="00D84154">
              <w:rPr>
                <w:kern w:val="2"/>
                <w:sz w:val="22"/>
                <w:szCs w:val="22"/>
              </w:rPr>
              <w:t xml:space="preserve">What </w:t>
            </w:r>
            <w:r w:rsidR="00C85B36" w:rsidRPr="00D84154">
              <w:rPr>
                <w:kern w:val="2"/>
                <w:sz w:val="22"/>
                <w:szCs w:val="22"/>
              </w:rPr>
              <w:t xml:space="preserve">would be the </w:t>
            </w:r>
            <w:r w:rsidR="00B86A0A" w:rsidRPr="00D84154">
              <w:rPr>
                <w:kern w:val="2"/>
                <w:sz w:val="22"/>
                <w:szCs w:val="22"/>
              </w:rPr>
              <w:t xml:space="preserve">credit account </w:t>
            </w:r>
            <w:r w:rsidR="00C85B36" w:rsidRPr="00D84154">
              <w:rPr>
                <w:kern w:val="2"/>
                <w:sz w:val="22"/>
                <w:szCs w:val="22"/>
              </w:rPr>
              <w:t>balance after one month?</w:t>
            </w:r>
          </w:p>
        </w:tc>
        <w:tc>
          <w:tcPr>
            <w:tcW w:w="270" w:type="dxa"/>
            <w:tcBorders>
              <w:top w:val="nil"/>
              <w:bottom w:val="nil"/>
            </w:tcBorders>
            <w:shd w:val="clear" w:color="auto" w:fill="auto"/>
          </w:tcPr>
          <w:p w14:paraId="32F4C189" w14:textId="77777777" w:rsidR="00BA29E7" w:rsidRPr="00D84154" w:rsidRDefault="00BA29E7" w:rsidP="00F830BC">
            <w:pPr>
              <w:pStyle w:val="TableText"/>
              <w:spacing w:before="40" w:after="40" w:line="240" w:lineRule="auto"/>
              <w:rPr>
                <w:kern w:val="2"/>
                <w:sz w:val="22"/>
                <w:szCs w:val="22"/>
              </w:rPr>
            </w:pPr>
          </w:p>
        </w:tc>
        <w:tc>
          <w:tcPr>
            <w:tcW w:w="2610" w:type="dxa"/>
          </w:tcPr>
          <w:p w14:paraId="72B172B1" w14:textId="77777777" w:rsidR="00BA29E7" w:rsidRPr="00D84154" w:rsidRDefault="00BA29E7" w:rsidP="00B86A0A">
            <w:pPr>
              <w:pStyle w:val="TableText"/>
              <w:spacing w:before="40" w:after="40" w:line="240" w:lineRule="auto"/>
              <w:rPr>
                <w:kern w:val="2"/>
                <w:sz w:val="22"/>
                <w:szCs w:val="22"/>
              </w:rPr>
            </w:pPr>
            <w:r w:rsidRPr="00D84154">
              <w:rPr>
                <w:kern w:val="2"/>
                <w:sz w:val="22"/>
                <w:szCs w:val="22"/>
              </w:rPr>
              <w:t xml:space="preserve">How </w:t>
            </w:r>
            <w:r w:rsidR="00C85B36" w:rsidRPr="00D84154">
              <w:rPr>
                <w:kern w:val="2"/>
                <w:sz w:val="22"/>
                <w:szCs w:val="22"/>
              </w:rPr>
              <w:t xml:space="preserve">could </w:t>
            </w:r>
            <w:r w:rsidR="00B86A0A" w:rsidRPr="00D84154">
              <w:rPr>
                <w:kern w:val="2"/>
                <w:sz w:val="22"/>
                <w:szCs w:val="22"/>
              </w:rPr>
              <w:t>the credit</w:t>
            </w:r>
            <w:r w:rsidR="00C85B36" w:rsidRPr="00D84154">
              <w:rPr>
                <w:kern w:val="2"/>
                <w:sz w:val="22"/>
                <w:szCs w:val="22"/>
              </w:rPr>
              <w:t xml:space="preserve"> model</w:t>
            </w:r>
            <w:r w:rsidR="00B86A0A" w:rsidRPr="00D84154">
              <w:rPr>
                <w:kern w:val="2"/>
                <w:sz w:val="22"/>
                <w:szCs w:val="22"/>
              </w:rPr>
              <w:t xml:space="preserve"> become </w:t>
            </w:r>
            <w:r w:rsidR="00C85B36" w:rsidRPr="00D84154">
              <w:rPr>
                <w:kern w:val="2"/>
                <w:sz w:val="22"/>
                <w:szCs w:val="22"/>
              </w:rPr>
              <w:t>more sophisticated</w:t>
            </w:r>
            <w:r w:rsidR="00B86A0A" w:rsidRPr="00D84154">
              <w:rPr>
                <w:kern w:val="2"/>
                <w:sz w:val="22"/>
                <w:szCs w:val="22"/>
              </w:rPr>
              <w:t>?</w:t>
            </w:r>
          </w:p>
        </w:tc>
        <w:tc>
          <w:tcPr>
            <w:tcW w:w="270" w:type="dxa"/>
            <w:tcBorders>
              <w:top w:val="nil"/>
              <w:bottom w:val="nil"/>
            </w:tcBorders>
            <w:shd w:val="clear" w:color="auto" w:fill="auto"/>
          </w:tcPr>
          <w:p w14:paraId="1C89ECE9" w14:textId="77777777" w:rsidR="00BA29E7" w:rsidRPr="00D84154" w:rsidRDefault="00BA29E7" w:rsidP="00F830BC">
            <w:pPr>
              <w:pStyle w:val="TableText"/>
              <w:spacing w:before="40" w:after="40" w:line="240" w:lineRule="auto"/>
              <w:rPr>
                <w:kern w:val="2"/>
                <w:sz w:val="22"/>
                <w:szCs w:val="22"/>
              </w:rPr>
            </w:pPr>
          </w:p>
        </w:tc>
        <w:tc>
          <w:tcPr>
            <w:tcW w:w="5130" w:type="dxa"/>
            <w:gridSpan w:val="3"/>
          </w:tcPr>
          <w:p w14:paraId="72525CD1" w14:textId="77777777" w:rsidR="00BA29E7" w:rsidRPr="00D84154" w:rsidRDefault="00BA29E7" w:rsidP="00276D49">
            <w:pPr>
              <w:pStyle w:val="TableText"/>
              <w:spacing w:before="40" w:after="40" w:line="240" w:lineRule="auto"/>
              <w:rPr>
                <w:rFonts w:asciiTheme="majorHAnsi" w:hAnsiTheme="majorHAnsi"/>
                <w:kern w:val="2"/>
                <w:sz w:val="22"/>
                <w:szCs w:val="22"/>
              </w:rPr>
            </w:pPr>
            <w:r w:rsidRPr="00D84154">
              <w:rPr>
                <w:kern w:val="2"/>
                <w:sz w:val="22"/>
                <w:szCs w:val="22"/>
              </w:rPr>
              <w:t xml:space="preserve">How do </w:t>
            </w:r>
            <w:r w:rsidR="00276D49" w:rsidRPr="00D84154">
              <w:rPr>
                <w:kern w:val="2"/>
                <w:sz w:val="22"/>
                <w:szCs w:val="22"/>
              </w:rPr>
              <w:t>factors such as interest rate, or payment amount affect the time to balance zero</w:t>
            </w:r>
            <w:r w:rsidR="00B86A0A" w:rsidRPr="00D84154">
              <w:rPr>
                <w:kern w:val="2"/>
                <w:sz w:val="22"/>
                <w:szCs w:val="22"/>
              </w:rPr>
              <w:t>?</w:t>
            </w:r>
          </w:p>
        </w:tc>
      </w:tr>
      <w:tr w:rsidR="00FF5475" w:rsidRPr="00D84154" w14:paraId="67E65111" w14:textId="77777777" w:rsidTr="00FF5475">
        <w:tc>
          <w:tcPr>
            <w:tcW w:w="2700" w:type="dxa"/>
            <w:shd w:val="clear" w:color="auto" w:fill="205595"/>
          </w:tcPr>
          <w:p w14:paraId="3F0E166E"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Formative</w:t>
            </w:r>
            <w:r w:rsidRPr="00D84154">
              <w:rPr>
                <w:color w:val="FFFFFF" w:themeColor="background1"/>
                <w:kern w:val="2"/>
                <w:sz w:val="22"/>
                <w:szCs w:val="22"/>
              </w:rPr>
              <w:br/>
              <w:t>Performance Task</w:t>
            </w:r>
            <w:r w:rsidR="00FF5475" w:rsidRPr="00D84154">
              <w:rPr>
                <w:color w:val="FFFFFF" w:themeColor="background1"/>
                <w:kern w:val="2"/>
                <w:sz w:val="22"/>
                <w:szCs w:val="22"/>
              </w:rPr>
              <w:t xml:space="preserve"> 1</w:t>
            </w:r>
          </w:p>
        </w:tc>
        <w:tc>
          <w:tcPr>
            <w:tcW w:w="270" w:type="dxa"/>
            <w:tcBorders>
              <w:top w:val="nil"/>
              <w:bottom w:val="nil"/>
            </w:tcBorders>
            <w:shd w:val="clear" w:color="auto" w:fill="auto"/>
          </w:tcPr>
          <w:p w14:paraId="1A7F3D40"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2610" w:type="dxa"/>
            <w:shd w:val="clear" w:color="auto" w:fill="205595"/>
          </w:tcPr>
          <w:p w14:paraId="1E5D7813"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Formative</w:t>
            </w:r>
            <w:r w:rsidRPr="00D84154">
              <w:rPr>
                <w:color w:val="FFFFFF" w:themeColor="background1"/>
                <w:kern w:val="2"/>
                <w:sz w:val="22"/>
                <w:szCs w:val="22"/>
              </w:rPr>
              <w:br/>
              <w:t>Performance Task</w:t>
            </w:r>
            <w:r w:rsidR="00FF5475" w:rsidRPr="00D84154">
              <w:rPr>
                <w:color w:val="FFFFFF" w:themeColor="background1"/>
                <w:kern w:val="2"/>
                <w:sz w:val="22"/>
                <w:szCs w:val="22"/>
              </w:rPr>
              <w:t xml:space="preserve"> 2</w:t>
            </w:r>
          </w:p>
        </w:tc>
        <w:tc>
          <w:tcPr>
            <w:tcW w:w="270" w:type="dxa"/>
            <w:tcBorders>
              <w:top w:val="nil"/>
              <w:bottom w:val="nil"/>
            </w:tcBorders>
            <w:shd w:val="clear" w:color="auto" w:fill="auto"/>
          </w:tcPr>
          <w:p w14:paraId="02D430BF"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2446" w:type="dxa"/>
            <w:shd w:val="clear" w:color="auto" w:fill="205595"/>
          </w:tcPr>
          <w:p w14:paraId="215EB993" w14:textId="77777777" w:rsidR="00BA29E7" w:rsidRPr="00D84154" w:rsidRDefault="00BA29E7" w:rsidP="00276D49">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Formative</w:t>
            </w:r>
            <w:r w:rsidRPr="00D84154">
              <w:rPr>
                <w:color w:val="FFFFFF" w:themeColor="background1"/>
                <w:kern w:val="2"/>
                <w:sz w:val="22"/>
                <w:szCs w:val="22"/>
              </w:rPr>
              <w:br/>
              <w:t xml:space="preserve">Performance Task </w:t>
            </w:r>
            <w:r w:rsidR="00FF5475" w:rsidRPr="00D84154">
              <w:rPr>
                <w:color w:val="FFFFFF" w:themeColor="background1"/>
                <w:kern w:val="2"/>
                <w:sz w:val="22"/>
                <w:szCs w:val="22"/>
              </w:rPr>
              <w:t>3</w:t>
            </w:r>
          </w:p>
        </w:tc>
        <w:tc>
          <w:tcPr>
            <w:tcW w:w="236" w:type="dxa"/>
            <w:tcBorders>
              <w:bottom w:val="nil"/>
            </w:tcBorders>
            <w:shd w:val="clear" w:color="auto" w:fill="auto"/>
          </w:tcPr>
          <w:p w14:paraId="4A01F9FF"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2448" w:type="dxa"/>
            <w:shd w:val="clear" w:color="auto" w:fill="205595"/>
          </w:tcPr>
          <w:p w14:paraId="48E081F4" w14:textId="77777777" w:rsidR="00BA29E7" w:rsidRPr="00D84154" w:rsidRDefault="00BA29E7" w:rsidP="00276D49">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Formative</w:t>
            </w:r>
            <w:r w:rsidRPr="00D84154">
              <w:rPr>
                <w:color w:val="FFFFFF" w:themeColor="background1"/>
                <w:kern w:val="2"/>
                <w:sz w:val="22"/>
                <w:szCs w:val="22"/>
              </w:rPr>
              <w:br/>
              <w:t xml:space="preserve">Performance Task </w:t>
            </w:r>
            <w:r w:rsidR="00FF5475" w:rsidRPr="00D84154">
              <w:rPr>
                <w:color w:val="FFFFFF" w:themeColor="background1"/>
                <w:kern w:val="2"/>
                <w:sz w:val="22"/>
                <w:szCs w:val="22"/>
              </w:rPr>
              <w:t>4</w:t>
            </w:r>
          </w:p>
        </w:tc>
      </w:tr>
      <w:tr w:rsidR="00FF5475" w:rsidRPr="00D84154" w14:paraId="7F6366E6" w14:textId="77777777" w:rsidTr="00FF5475">
        <w:trPr>
          <w:trHeight w:val="755"/>
        </w:trPr>
        <w:tc>
          <w:tcPr>
            <w:tcW w:w="2700" w:type="dxa"/>
            <w:tcBorders>
              <w:top w:val="nil"/>
            </w:tcBorders>
          </w:tcPr>
          <w:p w14:paraId="09C0FACE" w14:textId="77777777" w:rsidR="00BA29E7" w:rsidRPr="00D84154" w:rsidRDefault="00276D49" w:rsidP="007254D8">
            <w:pPr>
              <w:pStyle w:val="TableText"/>
              <w:spacing w:before="40" w:after="40" w:line="240" w:lineRule="auto"/>
              <w:rPr>
                <w:rFonts w:asciiTheme="majorHAnsi" w:hAnsiTheme="majorHAnsi"/>
                <w:spacing w:val="-4"/>
                <w:kern w:val="2"/>
                <w:sz w:val="22"/>
                <w:szCs w:val="22"/>
              </w:rPr>
            </w:pPr>
            <w:r w:rsidRPr="00D84154">
              <w:rPr>
                <w:rFonts w:asciiTheme="majorHAnsi" w:hAnsiTheme="majorHAnsi"/>
                <w:spacing w:val="-4"/>
                <w:kern w:val="2"/>
                <w:sz w:val="22"/>
                <w:szCs w:val="22"/>
              </w:rPr>
              <w:t xml:space="preserve">Break the problem into steps and show calculations for figuring out the </w:t>
            </w:r>
            <w:r w:rsidR="007254D8" w:rsidRPr="00D84154">
              <w:rPr>
                <w:rFonts w:asciiTheme="majorHAnsi" w:hAnsiTheme="majorHAnsi"/>
                <w:spacing w:val="-4"/>
                <w:kern w:val="2"/>
                <w:sz w:val="22"/>
                <w:szCs w:val="22"/>
              </w:rPr>
              <w:t xml:space="preserve">account balance for the credit card after the </w:t>
            </w:r>
            <w:r w:rsidR="001763E3" w:rsidRPr="00D84154">
              <w:rPr>
                <w:rFonts w:asciiTheme="majorHAnsi" w:hAnsiTheme="majorHAnsi"/>
                <w:spacing w:val="-4"/>
                <w:kern w:val="2"/>
                <w:sz w:val="22"/>
                <w:szCs w:val="22"/>
              </w:rPr>
              <w:t>first mo</w:t>
            </w:r>
            <w:r w:rsidR="007254D8" w:rsidRPr="00D84154">
              <w:rPr>
                <w:rFonts w:asciiTheme="majorHAnsi" w:hAnsiTheme="majorHAnsi"/>
                <w:spacing w:val="-4"/>
                <w:kern w:val="2"/>
                <w:sz w:val="22"/>
                <w:szCs w:val="22"/>
              </w:rPr>
              <w:t xml:space="preserve">nth. </w:t>
            </w:r>
          </w:p>
        </w:tc>
        <w:tc>
          <w:tcPr>
            <w:tcW w:w="270" w:type="dxa"/>
            <w:tcBorders>
              <w:top w:val="nil"/>
              <w:bottom w:val="nil"/>
            </w:tcBorders>
            <w:shd w:val="clear" w:color="auto" w:fill="auto"/>
          </w:tcPr>
          <w:p w14:paraId="4B626D74" w14:textId="77777777" w:rsidR="00BA29E7" w:rsidRPr="00D84154" w:rsidRDefault="00BA29E7" w:rsidP="00F830BC">
            <w:pPr>
              <w:pStyle w:val="TableText"/>
              <w:spacing w:before="40" w:after="40" w:line="240" w:lineRule="auto"/>
              <w:rPr>
                <w:spacing w:val="-4"/>
                <w:kern w:val="2"/>
                <w:sz w:val="22"/>
                <w:szCs w:val="22"/>
              </w:rPr>
            </w:pPr>
          </w:p>
        </w:tc>
        <w:tc>
          <w:tcPr>
            <w:tcW w:w="2610" w:type="dxa"/>
            <w:tcBorders>
              <w:top w:val="nil"/>
            </w:tcBorders>
          </w:tcPr>
          <w:p w14:paraId="1A0DD2F6" w14:textId="77777777" w:rsidR="00BA29E7" w:rsidRPr="00D84154" w:rsidRDefault="00276D49" w:rsidP="00B86A0A">
            <w:pPr>
              <w:pStyle w:val="TableText"/>
              <w:spacing w:before="40" w:after="40" w:line="240" w:lineRule="auto"/>
              <w:rPr>
                <w:rFonts w:asciiTheme="majorHAnsi" w:hAnsiTheme="majorHAnsi"/>
                <w:spacing w:val="-4"/>
                <w:kern w:val="2"/>
                <w:sz w:val="22"/>
                <w:szCs w:val="22"/>
              </w:rPr>
            </w:pPr>
            <w:r w:rsidRPr="00D84154">
              <w:rPr>
                <w:kern w:val="20"/>
                <w:sz w:val="22"/>
                <w:szCs w:val="22"/>
              </w:rPr>
              <w:t xml:space="preserve">Translate the </w:t>
            </w:r>
            <w:r w:rsidR="00B86A0A" w:rsidRPr="00D84154">
              <w:rPr>
                <w:kern w:val="20"/>
                <w:sz w:val="22"/>
                <w:szCs w:val="22"/>
              </w:rPr>
              <w:t>original calculations to a</w:t>
            </w:r>
            <w:r w:rsidRPr="00D84154">
              <w:rPr>
                <w:kern w:val="20"/>
                <w:sz w:val="22"/>
                <w:szCs w:val="22"/>
              </w:rPr>
              <w:t xml:space="preserve"> spreadsheet where each column represents a step</w:t>
            </w:r>
            <w:r w:rsidR="007254D8" w:rsidRPr="00D84154">
              <w:rPr>
                <w:kern w:val="20"/>
                <w:sz w:val="22"/>
                <w:szCs w:val="22"/>
              </w:rPr>
              <w:t xml:space="preserve"> in the calculation</w:t>
            </w:r>
            <w:r w:rsidRPr="00D84154">
              <w:rPr>
                <w:kern w:val="20"/>
                <w:sz w:val="22"/>
                <w:szCs w:val="22"/>
              </w:rPr>
              <w:t>.</w:t>
            </w:r>
            <w:r w:rsidR="001763E3" w:rsidRPr="00D84154">
              <w:rPr>
                <w:kern w:val="20"/>
                <w:sz w:val="22"/>
                <w:szCs w:val="22"/>
              </w:rPr>
              <w:t xml:space="preserve"> Use the drag/copy feature to repeat the process for additional months to determin how long it would take to pay off </w:t>
            </w:r>
            <w:r w:rsidR="00B86A0A" w:rsidRPr="00D84154">
              <w:rPr>
                <w:kern w:val="20"/>
                <w:sz w:val="22"/>
                <w:szCs w:val="22"/>
              </w:rPr>
              <w:t>the Playstation.</w:t>
            </w:r>
          </w:p>
        </w:tc>
        <w:tc>
          <w:tcPr>
            <w:tcW w:w="270" w:type="dxa"/>
            <w:tcBorders>
              <w:top w:val="nil"/>
              <w:bottom w:val="nil"/>
            </w:tcBorders>
            <w:shd w:val="clear" w:color="auto" w:fill="auto"/>
          </w:tcPr>
          <w:p w14:paraId="1F62D659" w14:textId="77777777" w:rsidR="00BA29E7" w:rsidRPr="00D84154" w:rsidRDefault="00BA29E7" w:rsidP="00F830BC">
            <w:pPr>
              <w:pStyle w:val="TableText"/>
              <w:spacing w:before="40" w:after="40" w:line="240" w:lineRule="auto"/>
              <w:rPr>
                <w:spacing w:val="-4"/>
                <w:kern w:val="2"/>
                <w:sz w:val="22"/>
                <w:szCs w:val="22"/>
              </w:rPr>
            </w:pPr>
          </w:p>
        </w:tc>
        <w:tc>
          <w:tcPr>
            <w:tcW w:w="2446" w:type="dxa"/>
            <w:tcBorders>
              <w:top w:val="nil"/>
            </w:tcBorders>
          </w:tcPr>
          <w:p w14:paraId="2DC5E9E7" w14:textId="77777777" w:rsidR="00BA29E7" w:rsidRPr="00D84154" w:rsidRDefault="00276D49" w:rsidP="00B86A0A">
            <w:pPr>
              <w:pStyle w:val="TableText"/>
              <w:spacing w:before="40" w:after="40" w:line="240" w:lineRule="auto"/>
              <w:rPr>
                <w:rFonts w:asciiTheme="majorHAnsi" w:hAnsiTheme="majorHAnsi"/>
                <w:spacing w:val="-4"/>
                <w:kern w:val="2"/>
                <w:sz w:val="22"/>
                <w:szCs w:val="22"/>
              </w:rPr>
            </w:pPr>
            <w:r w:rsidRPr="00D84154">
              <w:rPr>
                <w:kern w:val="20"/>
                <w:sz w:val="22"/>
                <w:szCs w:val="22"/>
              </w:rPr>
              <w:t xml:space="preserve">Modify </w:t>
            </w:r>
            <w:r w:rsidR="00B86A0A" w:rsidRPr="00D84154">
              <w:rPr>
                <w:kern w:val="20"/>
                <w:sz w:val="22"/>
                <w:szCs w:val="22"/>
              </w:rPr>
              <w:t>the</w:t>
            </w:r>
            <w:r w:rsidRPr="00D84154">
              <w:rPr>
                <w:kern w:val="20"/>
                <w:sz w:val="22"/>
                <w:szCs w:val="22"/>
              </w:rPr>
              <w:t xml:space="preserve"> model to allow payments to happen on a different day of the month</w:t>
            </w:r>
            <w:r w:rsidR="001763E3" w:rsidRPr="00D84154">
              <w:rPr>
                <w:kern w:val="20"/>
                <w:sz w:val="22"/>
                <w:szCs w:val="22"/>
              </w:rPr>
              <w:t xml:space="preserve"> or with a different interest rate. Include a graphi</w:t>
            </w:r>
            <w:r w:rsidR="00B86A0A" w:rsidRPr="00D84154">
              <w:rPr>
                <w:kern w:val="20"/>
                <w:sz w:val="22"/>
                <w:szCs w:val="22"/>
              </w:rPr>
              <w:t>cal representation of months versus</w:t>
            </w:r>
            <w:r w:rsidR="001763E3" w:rsidRPr="00D84154">
              <w:rPr>
                <w:kern w:val="20"/>
                <w:sz w:val="22"/>
                <w:szCs w:val="22"/>
              </w:rPr>
              <w:t xml:space="preserve"> balance.</w:t>
            </w:r>
          </w:p>
        </w:tc>
        <w:tc>
          <w:tcPr>
            <w:tcW w:w="236" w:type="dxa"/>
            <w:tcBorders>
              <w:top w:val="nil"/>
              <w:bottom w:val="nil"/>
            </w:tcBorders>
          </w:tcPr>
          <w:p w14:paraId="1CAB0708" w14:textId="77777777" w:rsidR="00BA29E7" w:rsidRPr="00D84154" w:rsidRDefault="00BA29E7" w:rsidP="00F830BC">
            <w:pPr>
              <w:pStyle w:val="TableText"/>
              <w:spacing w:before="40" w:after="40" w:line="240" w:lineRule="auto"/>
              <w:rPr>
                <w:spacing w:val="-4"/>
                <w:kern w:val="2"/>
                <w:sz w:val="22"/>
                <w:szCs w:val="22"/>
              </w:rPr>
            </w:pPr>
          </w:p>
        </w:tc>
        <w:tc>
          <w:tcPr>
            <w:tcW w:w="2448" w:type="dxa"/>
          </w:tcPr>
          <w:p w14:paraId="683975A7" w14:textId="77777777" w:rsidR="00BA29E7" w:rsidRPr="00D84154" w:rsidRDefault="00276D49" w:rsidP="00B86A0A">
            <w:pPr>
              <w:pStyle w:val="TableText"/>
              <w:spacing w:before="40" w:after="40" w:line="240" w:lineRule="auto"/>
              <w:rPr>
                <w:rFonts w:asciiTheme="majorHAnsi" w:hAnsiTheme="majorHAnsi"/>
                <w:spacing w:val="-4"/>
                <w:kern w:val="2"/>
                <w:sz w:val="22"/>
                <w:szCs w:val="22"/>
              </w:rPr>
            </w:pPr>
            <w:r w:rsidRPr="00D84154">
              <w:rPr>
                <w:spacing w:val="-4"/>
                <w:kern w:val="2"/>
                <w:sz w:val="22"/>
                <w:szCs w:val="22"/>
              </w:rPr>
              <w:t xml:space="preserve">Replace hard coded values with values linked to a separate cell </w:t>
            </w:r>
            <w:r w:rsidR="00B86A0A" w:rsidRPr="00D84154">
              <w:rPr>
                <w:spacing w:val="-4"/>
                <w:kern w:val="2"/>
                <w:sz w:val="22"/>
                <w:szCs w:val="22"/>
              </w:rPr>
              <w:t>to</w:t>
            </w:r>
            <w:r w:rsidRPr="00D84154">
              <w:rPr>
                <w:spacing w:val="-4"/>
                <w:kern w:val="2"/>
                <w:sz w:val="22"/>
                <w:szCs w:val="22"/>
              </w:rPr>
              <w:t xml:space="preserve"> </w:t>
            </w:r>
            <w:r w:rsidR="001763E3" w:rsidRPr="00D84154">
              <w:rPr>
                <w:spacing w:val="-4"/>
                <w:kern w:val="2"/>
                <w:sz w:val="22"/>
                <w:szCs w:val="22"/>
              </w:rPr>
              <w:t>test different scenarios by changing that value.</w:t>
            </w:r>
          </w:p>
        </w:tc>
      </w:tr>
      <w:tr w:rsidR="00FF5475" w:rsidRPr="00D84154" w14:paraId="5A4FC8CE" w14:textId="77777777" w:rsidTr="00FF5475">
        <w:tc>
          <w:tcPr>
            <w:tcW w:w="2700" w:type="dxa"/>
            <w:shd w:val="clear" w:color="auto" w:fill="205595"/>
          </w:tcPr>
          <w:p w14:paraId="236F8097"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Featured Sources</w:t>
            </w:r>
          </w:p>
        </w:tc>
        <w:tc>
          <w:tcPr>
            <w:tcW w:w="270" w:type="dxa"/>
            <w:tcBorders>
              <w:top w:val="nil"/>
              <w:bottom w:val="nil"/>
            </w:tcBorders>
            <w:shd w:val="clear" w:color="auto" w:fill="auto"/>
          </w:tcPr>
          <w:p w14:paraId="07A4DE3A"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2610" w:type="dxa"/>
            <w:shd w:val="clear" w:color="auto" w:fill="205595"/>
          </w:tcPr>
          <w:p w14:paraId="5AEE017A"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Featured Sources</w:t>
            </w:r>
          </w:p>
        </w:tc>
        <w:tc>
          <w:tcPr>
            <w:tcW w:w="270" w:type="dxa"/>
            <w:tcBorders>
              <w:top w:val="nil"/>
              <w:bottom w:val="nil"/>
            </w:tcBorders>
            <w:shd w:val="clear" w:color="auto" w:fill="auto"/>
          </w:tcPr>
          <w:p w14:paraId="77BB9E2D"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2446" w:type="dxa"/>
            <w:shd w:val="clear" w:color="auto" w:fill="205595"/>
          </w:tcPr>
          <w:p w14:paraId="73B02406"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Featured Sources</w:t>
            </w:r>
          </w:p>
        </w:tc>
        <w:tc>
          <w:tcPr>
            <w:tcW w:w="236" w:type="dxa"/>
            <w:tcBorders>
              <w:top w:val="nil"/>
              <w:bottom w:val="nil"/>
            </w:tcBorders>
            <w:shd w:val="clear" w:color="auto" w:fill="auto"/>
          </w:tcPr>
          <w:p w14:paraId="4762E7CD" w14:textId="77777777" w:rsidR="00BA29E7" w:rsidRPr="00D84154" w:rsidRDefault="00BA29E7" w:rsidP="00F830BC">
            <w:pPr>
              <w:pStyle w:val="TableHeader"/>
              <w:spacing w:before="40" w:after="40" w:line="240" w:lineRule="auto"/>
              <w:jc w:val="center"/>
              <w:rPr>
                <w:color w:val="FFFFFF" w:themeColor="background1"/>
                <w:kern w:val="2"/>
                <w:sz w:val="22"/>
                <w:szCs w:val="22"/>
              </w:rPr>
            </w:pPr>
          </w:p>
        </w:tc>
        <w:tc>
          <w:tcPr>
            <w:tcW w:w="2448" w:type="dxa"/>
            <w:shd w:val="clear" w:color="auto" w:fill="205595"/>
          </w:tcPr>
          <w:p w14:paraId="3863736C" w14:textId="77777777" w:rsidR="00BA29E7" w:rsidRPr="00D84154" w:rsidRDefault="00BA29E7" w:rsidP="00F830BC">
            <w:pPr>
              <w:pStyle w:val="TableHeader"/>
              <w:spacing w:before="40" w:after="40" w:line="240" w:lineRule="auto"/>
              <w:jc w:val="center"/>
              <w:rPr>
                <w:color w:val="FFFFFF" w:themeColor="background1"/>
                <w:kern w:val="2"/>
                <w:sz w:val="22"/>
                <w:szCs w:val="22"/>
              </w:rPr>
            </w:pPr>
            <w:r w:rsidRPr="00D84154">
              <w:rPr>
                <w:color w:val="FFFFFF" w:themeColor="background1"/>
                <w:kern w:val="2"/>
                <w:sz w:val="22"/>
                <w:szCs w:val="22"/>
              </w:rPr>
              <w:t>Featured Sources</w:t>
            </w:r>
          </w:p>
        </w:tc>
      </w:tr>
      <w:tr w:rsidR="00FF5475" w:rsidRPr="00D84154" w14:paraId="7C8CC69F" w14:textId="77777777" w:rsidTr="00FF5475">
        <w:trPr>
          <w:trHeight w:val="1997"/>
        </w:trPr>
        <w:tc>
          <w:tcPr>
            <w:tcW w:w="2700" w:type="dxa"/>
          </w:tcPr>
          <w:p w14:paraId="41D7671E" w14:textId="77777777" w:rsidR="00331032" w:rsidRPr="00D84154" w:rsidRDefault="00BA29E7" w:rsidP="00C85B36">
            <w:pPr>
              <w:pStyle w:val="TableText"/>
              <w:spacing w:line="240" w:lineRule="auto"/>
              <w:rPr>
                <w:i/>
                <w:kern w:val="20"/>
                <w:sz w:val="22"/>
                <w:szCs w:val="22"/>
              </w:rPr>
            </w:pPr>
            <w:r w:rsidRPr="00D84154">
              <w:rPr>
                <w:b/>
                <w:kern w:val="20"/>
                <w:sz w:val="22"/>
                <w:szCs w:val="22"/>
              </w:rPr>
              <w:t xml:space="preserve">Source A: </w:t>
            </w:r>
          </w:p>
          <w:p w14:paraId="7F9BD365" w14:textId="77777777" w:rsidR="00BA29E7" w:rsidRPr="00D84154" w:rsidRDefault="00BE2F41" w:rsidP="00D95C7C">
            <w:pPr>
              <w:pStyle w:val="TableText"/>
              <w:spacing w:line="240" w:lineRule="auto"/>
              <w:rPr>
                <w:spacing w:val="-4"/>
                <w:kern w:val="2"/>
                <w:sz w:val="22"/>
                <w:szCs w:val="22"/>
              </w:rPr>
            </w:pPr>
            <w:hyperlink r:id="rId8" w:history="1">
              <w:r w:rsidR="00331032" w:rsidRPr="00D84154">
                <w:rPr>
                  <w:rStyle w:val="Hyperlink"/>
                  <w:rFonts w:ascii="Calibri" w:hAnsi="Calibri"/>
                  <w:i/>
                  <w:szCs w:val="22"/>
                </w:rPr>
                <w:t>How Is Credit Card Interest Calculated</w:t>
              </w:r>
            </w:hyperlink>
            <w:r w:rsidR="00331032" w:rsidRPr="00D84154">
              <w:rPr>
                <w:i/>
                <w:sz w:val="22"/>
                <w:szCs w:val="22"/>
              </w:rPr>
              <w:t>?</w:t>
            </w:r>
            <w:r w:rsidR="00331032" w:rsidRPr="00D84154">
              <w:rPr>
                <w:sz w:val="22"/>
                <w:szCs w:val="22"/>
              </w:rPr>
              <w:t xml:space="preserve"> Article</w:t>
            </w:r>
          </w:p>
        </w:tc>
        <w:tc>
          <w:tcPr>
            <w:tcW w:w="270" w:type="dxa"/>
            <w:tcBorders>
              <w:top w:val="nil"/>
              <w:bottom w:val="nil"/>
            </w:tcBorders>
          </w:tcPr>
          <w:p w14:paraId="1809C04E" w14:textId="77777777" w:rsidR="00BA29E7" w:rsidRPr="00D84154" w:rsidRDefault="00BA29E7" w:rsidP="00F830BC">
            <w:pPr>
              <w:pStyle w:val="TableText"/>
              <w:spacing w:before="40" w:after="40" w:line="240" w:lineRule="auto"/>
              <w:rPr>
                <w:i/>
                <w:spacing w:val="-4"/>
                <w:kern w:val="2"/>
                <w:sz w:val="22"/>
                <w:szCs w:val="22"/>
              </w:rPr>
            </w:pPr>
          </w:p>
        </w:tc>
        <w:tc>
          <w:tcPr>
            <w:tcW w:w="2610" w:type="dxa"/>
          </w:tcPr>
          <w:p w14:paraId="4923387E" w14:textId="77777777" w:rsidR="00BA29E7" w:rsidRPr="00D84154" w:rsidRDefault="00BA29E7" w:rsidP="00D95C7C">
            <w:pPr>
              <w:pStyle w:val="TableText"/>
              <w:spacing w:before="40" w:after="40" w:line="240" w:lineRule="auto"/>
              <w:rPr>
                <w:b/>
                <w:i/>
                <w:kern w:val="20"/>
                <w:sz w:val="22"/>
                <w:szCs w:val="22"/>
              </w:rPr>
            </w:pPr>
            <w:r w:rsidRPr="00D84154">
              <w:rPr>
                <w:b/>
                <w:kern w:val="20"/>
                <w:sz w:val="22"/>
                <w:szCs w:val="22"/>
              </w:rPr>
              <w:t xml:space="preserve">Source </w:t>
            </w:r>
            <w:r w:rsidR="000A4482" w:rsidRPr="00D84154">
              <w:rPr>
                <w:b/>
                <w:kern w:val="20"/>
                <w:sz w:val="22"/>
                <w:szCs w:val="22"/>
              </w:rPr>
              <w:t>A</w:t>
            </w:r>
            <w:r w:rsidRPr="00D84154">
              <w:rPr>
                <w:b/>
                <w:i/>
                <w:kern w:val="20"/>
                <w:sz w:val="22"/>
                <w:szCs w:val="22"/>
              </w:rPr>
              <w:t xml:space="preserve">: </w:t>
            </w:r>
          </w:p>
          <w:p w14:paraId="673B108A" w14:textId="77777777" w:rsidR="007254D8" w:rsidRPr="00D84154" w:rsidRDefault="00BE2F41" w:rsidP="00D95C7C">
            <w:pPr>
              <w:pStyle w:val="TableText"/>
              <w:spacing w:before="40" w:after="40" w:line="240" w:lineRule="auto"/>
              <w:rPr>
                <w:spacing w:val="-4"/>
                <w:kern w:val="2"/>
                <w:sz w:val="22"/>
                <w:szCs w:val="22"/>
              </w:rPr>
            </w:pPr>
            <w:hyperlink r:id="rId9" w:history="1">
              <w:r w:rsidR="007254D8" w:rsidRPr="00D84154">
                <w:rPr>
                  <w:rStyle w:val="Hyperlink"/>
                  <w:rFonts w:ascii="Calibri" w:hAnsi="Calibri"/>
                  <w:i/>
                  <w:szCs w:val="22"/>
                </w:rPr>
                <w:t>How Is Credit Card Interest Calculated</w:t>
              </w:r>
            </w:hyperlink>
            <w:r w:rsidR="007254D8" w:rsidRPr="00D84154">
              <w:rPr>
                <w:i/>
                <w:sz w:val="22"/>
                <w:szCs w:val="22"/>
              </w:rPr>
              <w:t>?</w:t>
            </w:r>
            <w:r w:rsidR="007254D8" w:rsidRPr="00D84154">
              <w:rPr>
                <w:sz w:val="22"/>
                <w:szCs w:val="22"/>
              </w:rPr>
              <w:t xml:space="preserve"> Article</w:t>
            </w:r>
          </w:p>
        </w:tc>
        <w:tc>
          <w:tcPr>
            <w:tcW w:w="270" w:type="dxa"/>
            <w:tcBorders>
              <w:top w:val="nil"/>
              <w:bottom w:val="nil"/>
            </w:tcBorders>
          </w:tcPr>
          <w:p w14:paraId="5FF66502" w14:textId="77777777" w:rsidR="00BA29E7" w:rsidRPr="00D84154" w:rsidRDefault="00BA29E7" w:rsidP="00F830BC">
            <w:pPr>
              <w:pStyle w:val="TableText"/>
              <w:spacing w:before="40" w:after="40" w:line="240" w:lineRule="auto"/>
              <w:rPr>
                <w:i/>
                <w:spacing w:val="-4"/>
                <w:kern w:val="2"/>
                <w:sz w:val="22"/>
                <w:szCs w:val="22"/>
              </w:rPr>
            </w:pPr>
          </w:p>
        </w:tc>
        <w:tc>
          <w:tcPr>
            <w:tcW w:w="2446" w:type="dxa"/>
          </w:tcPr>
          <w:p w14:paraId="0A8DE6A1" w14:textId="77777777" w:rsidR="00BA29E7" w:rsidRPr="00D84154" w:rsidRDefault="00BA29E7" w:rsidP="00D95C7C">
            <w:pPr>
              <w:pStyle w:val="TableText"/>
              <w:spacing w:before="40" w:after="40" w:line="240" w:lineRule="auto"/>
              <w:rPr>
                <w:b/>
                <w:kern w:val="20"/>
                <w:sz w:val="22"/>
                <w:szCs w:val="22"/>
              </w:rPr>
            </w:pPr>
            <w:r w:rsidRPr="00D84154">
              <w:rPr>
                <w:b/>
                <w:kern w:val="20"/>
                <w:sz w:val="22"/>
                <w:szCs w:val="22"/>
              </w:rPr>
              <w:t xml:space="preserve">Source A: </w:t>
            </w:r>
          </w:p>
          <w:p w14:paraId="00D56D5B" w14:textId="77777777" w:rsidR="007254D8" w:rsidRPr="00D84154" w:rsidRDefault="00BE2F41" w:rsidP="00D95C7C">
            <w:pPr>
              <w:pStyle w:val="TableText"/>
              <w:spacing w:before="40" w:after="40" w:line="240" w:lineRule="auto"/>
              <w:rPr>
                <w:spacing w:val="-4"/>
                <w:kern w:val="2"/>
                <w:sz w:val="22"/>
                <w:szCs w:val="22"/>
              </w:rPr>
            </w:pPr>
            <w:hyperlink r:id="rId10" w:history="1">
              <w:r w:rsidR="007254D8" w:rsidRPr="00D84154">
                <w:rPr>
                  <w:rStyle w:val="Hyperlink"/>
                  <w:rFonts w:ascii="Calibri" w:hAnsi="Calibri"/>
                  <w:i/>
                  <w:szCs w:val="22"/>
                </w:rPr>
                <w:t>How Is Credit Card Interest Calculated</w:t>
              </w:r>
            </w:hyperlink>
            <w:r w:rsidR="007254D8" w:rsidRPr="00D84154">
              <w:rPr>
                <w:i/>
                <w:sz w:val="22"/>
                <w:szCs w:val="22"/>
              </w:rPr>
              <w:t>?</w:t>
            </w:r>
            <w:r w:rsidR="007254D8" w:rsidRPr="00D84154">
              <w:rPr>
                <w:sz w:val="22"/>
                <w:szCs w:val="22"/>
              </w:rPr>
              <w:t xml:space="preserve"> Article</w:t>
            </w:r>
          </w:p>
        </w:tc>
        <w:tc>
          <w:tcPr>
            <w:tcW w:w="236" w:type="dxa"/>
            <w:tcBorders>
              <w:top w:val="nil"/>
              <w:bottom w:val="nil"/>
            </w:tcBorders>
          </w:tcPr>
          <w:p w14:paraId="16D0FEBF" w14:textId="77777777" w:rsidR="00BA29E7" w:rsidRPr="00D84154" w:rsidRDefault="00BA29E7" w:rsidP="00F830BC">
            <w:pPr>
              <w:pStyle w:val="TableText"/>
              <w:spacing w:before="40" w:after="40" w:line="240" w:lineRule="auto"/>
              <w:rPr>
                <w:spacing w:val="-4"/>
                <w:kern w:val="2"/>
                <w:sz w:val="22"/>
                <w:szCs w:val="22"/>
              </w:rPr>
            </w:pPr>
          </w:p>
        </w:tc>
        <w:tc>
          <w:tcPr>
            <w:tcW w:w="2448" w:type="dxa"/>
          </w:tcPr>
          <w:p w14:paraId="6AC9B230" w14:textId="77777777" w:rsidR="00BA29E7" w:rsidRPr="00D84154" w:rsidRDefault="00BA29E7" w:rsidP="00D95C7C">
            <w:pPr>
              <w:pStyle w:val="TableText"/>
              <w:spacing w:before="40" w:after="40" w:line="240" w:lineRule="auto"/>
              <w:rPr>
                <w:b/>
                <w:kern w:val="20"/>
                <w:sz w:val="22"/>
                <w:szCs w:val="22"/>
              </w:rPr>
            </w:pPr>
            <w:r w:rsidRPr="00D84154">
              <w:rPr>
                <w:b/>
                <w:kern w:val="20"/>
                <w:sz w:val="22"/>
                <w:szCs w:val="22"/>
              </w:rPr>
              <w:t xml:space="preserve">Source A: </w:t>
            </w:r>
          </w:p>
          <w:p w14:paraId="56C5C7BF" w14:textId="77777777" w:rsidR="007254D8" w:rsidRPr="00D84154" w:rsidRDefault="00BE2F41" w:rsidP="00D95C7C">
            <w:pPr>
              <w:pStyle w:val="TableText"/>
              <w:spacing w:before="40" w:after="40" w:line="240" w:lineRule="auto"/>
              <w:rPr>
                <w:spacing w:val="-4"/>
                <w:kern w:val="2"/>
                <w:sz w:val="22"/>
                <w:szCs w:val="22"/>
              </w:rPr>
            </w:pPr>
            <w:hyperlink r:id="rId11" w:history="1">
              <w:r w:rsidR="007254D8" w:rsidRPr="00D84154">
                <w:rPr>
                  <w:rStyle w:val="Hyperlink"/>
                  <w:rFonts w:ascii="Calibri" w:hAnsi="Calibri"/>
                  <w:i/>
                  <w:szCs w:val="22"/>
                </w:rPr>
                <w:t>How Is Credit Card Interest Calculated</w:t>
              </w:r>
            </w:hyperlink>
            <w:r w:rsidR="007254D8" w:rsidRPr="00D84154">
              <w:rPr>
                <w:i/>
                <w:sz w:val="22"/>
                <w:szCs w:val="22"/>
              </w:rPr>
              <w:t>?</w:t>
            </w:r>
            <w:r w:rsidR="007254D8" w:rsidRPr="00D84154">
              <w:rPr>
                <w:sz w:val="22"/>
                <w:szCs w:val="22"/>
              </w:rPr>
              <w:t xml:space="preserve"> Article</w:t>
            </w:r>
          </w:p>
        </w:tc>
      </w:tr>
    </w:tbl>
    <w:p w14:paraId="3FACB29B" w14:textId="77777777" w:rsidR="00BA29E7" w:rsidRPr="00D84154" w:rsidRDefault="00BA29E7" w:rsidP="00BA29E7">
      <w:pPr>
        <w:pStyle w:val="Normal1"/>
        <w:rPr>
          <w:rFonts w:asciiTheme="majorHAnsi" w:hAnsiTheme="majorHAnsi"/>
          <w:sz w:val="22"/>
          <w:szCs w:val="22"/>
        </w:rPr>
      </w:pPr>
    </w:p>
    <w:tbl>
      <w:tblPr>
        <w:tblStyle w:val="TableGrid"/>
        <w:tblW w:w="10980" w:type="dxa"/>
        <w:tblInd w:w="108" w:type="dxa"/>
        <w:tblLook w:val="04A0" w:firstRow="1" w:lastRow="0" w:firstColumn="1" w:lastColumn="0" w:noHBand="0" w:noVBand="1"/>
      </w:tblPr>
      <w:tblGrid>
        <w:gridCol w:w="1710"/>
        <w:gridCol w:w="9270"/>
      </w:tblGrid>
      <w:tr w:rsidR="00BA29E7" w:rsidRPr="00D84154" w14:paraId="371B97A4" w14:textId="77777777" w:rsidTr="00FF5475">
        <w:trPr>
          <w:trHeight w:val="746"/>
        </w:trPr>
        <w:tc>
          <w:tcPr>
            <w:tcW w:w="1710" w:type="dxa"/>
            <w:vMerge w:val="restart"/>
            <w:vAlign w:val="center"/>
          </w:tcPr>
          <w:p w14:paraId="5F4CAD10" w14:textId="77777777" w:rsidR="00BA29E7" w:rsidRPr="00D84154" w:rsidRDefault="00BA29E7" w:rsidP="00F830BC">
            <w:pPr>
              <w:pStyle w:val="TableHeader"/>
              <w:spacing w:before="40" w:after="40" w:line="240" w:lineRule="auto"/>
              <w:rPr>
                <w:sz w:val="22"/>
                <w:szCs w:val="22"/>
              </w:rPr>
            </w:pPr>
            <w:r w:rsidRPr="00D84154">
              <w:rPr>
                <w:sz w:val="22"/>
                <w:szCs w:val="22"/>
              </w:rPr>
              <w:t>Summative Performance Task</w:t>
            </w:r>
          </w:p>
        </w:tc>
        <w:tc>
          <w:tcPr>
            <w:tcW w:w="9270" w:type="dxa"/>
          </w:tcPr>
          <w:p w14:paraId="1B9826F7" w14:textId="77777777" w:rsidR="00BA29E7" w:rsidRPr="00D84154" w:rsidRDefault="00BA29E7" w:rsidP="00FF5475">
            <w:pPr>
              <w:widowControl w:val="0"/>
              <w:autoSpaceDE w:val="0"/>
              <w:autoSpaceDN w:val="0"/>
              <w:adjustRightInd w:val="0"/>
              <w:spacing w:before="0" w:after="240" w:line="240" w:lineRule="auto"/>
              <w:rPr>
                <w:rFonts w:ascii="Times" w:hAnsi="Times" w:cs="Times"/>
                <w:szCs w:val="22"/>
              </w:rPr>
            </w:pPr>
            <w:r w:rsidRPr="00D84154">
              <w:rPr>
                <w:rFonts w:asciiTheme="majorHAnsi" w:hAnsiTheme="majorHAnsi"/>
                <w:b/>
                <w:color w:val="1F497D"/>
                <w:szCs w:val="22"/>
              </w:rPr>
              <w:t>ARGUMENT</w:t>
            </w:r>
            <w:r w:rsidRPr="00D84154">
              <w:rPr>
                <w:i/>
                <w:szCs w:val="22"/>
                <w:highlight w:val="white"/>
              </w:rPr>
              <w:t xml:space="preserve"> </w:t>
            </w:r>
            <w:r w:rsidR="00C01DF1" w:rsidRPr="00D84154">
              <w:rPr>
                <w:rFonts w:asciiTheme="majorHAnsi" w:hAnsiTheme="majorHAnsi"/>
                <w:szCs w:val="22"/>
                <w:highlight w:val="white"/>
              </w:rPr>
              <w:t xml:space="preserve">What’s the best </w:t>
            </w:r>
            <w:r w:rsidR="00FF5475" w:rsidRPr="00D84154">
              <w:rPr>
                <w:rFonts w:asciiTheme="majorHAnsi" w:hAnsiTheme="majorHAnsi"/>
                <w:szCs w:val="22"/>
                <w:highlight w:val="white"/>
              </w:rPr>
              <w:t>way to buy that Playstation</w:t>
            </w:r>
            <w:r w:rsidR="00C01DF1" w:rsidRPr="00D84154">
              <w:rPr>
                <w:rFonts w:asciiTheme="majorHAnsi" w:hAnsiTheme="majorHAnsi"/>
                <w:szCs w:val="22"/>
                <w:highlight w:val="white"/>
              </w:rPr>
              <w:t>?</w:t>
            </w:r>
            <w:r w:rsidR="002E1B2E" w:rsidRPr="00D84154">
              <w:rPr>
                <w:rFonts w:asciiTheme="majorHAnsi" w:hAnsiTheme="majorHAnsi"/>
                <w:szCs w:val="22"/>
              </w:rPr>
              <w:t xml:space="preserve"> </w:t>
            </w:r>
            <w:r w:rsidR="00331032" w:rsidRPr="00D84154">
              <w:rPr>
                <w:rFonts w:ascii="Calibri" w:hAnsi="Calibri" w:cs="Calibri"/>
                <w:szCs w:val="22"/>
              </w:rPr>
              <w:t>Construct</w:t>
            </w:r>
            <w:r w:rsidR="00D95C7C" w:rsidRPr="00D84154">
              <w:rPr>
                <w:rFonts w:ascii="Calibri" w:hAnsi="Calibri" w:cs="Calibri"/>
                <w:szCs w:val="22"/>
              </w:rPr>
              <w:t xml:space="preserve"> and present</w:t>
            </w:r>
            <w:r w:rsidR="00331032" w:rsidRPr="00D84154">
              <w:rPr>
                <w:rFonts w:ascii="Calibri" w:hAnsi="Calibri" w:cs="Calibri"/>
                <w:szCs w:val="22"/>
              </w:rPr>
              <w:t xml:space="preserve"> an argument (e.g., </w:t>
            </w:r>
            <w:r w:rsidR="00D95C7C" w:rsidRPr="00D84154">
              <w:rPr>
                <w:rFonts w:ascii="Calibri" w:hAnsi="Calibri" w:cs="Calibri"/>
                <w:szCs w:val="22"/>
              </w:rPr>
              <w:t>infographic, essay</w:t>
            </w:r>
            <w:r w:rsidR="00331032" w:rsidRPr="00D84154">
              <w:rPr>
                <w:rFonts w:ascii="Calibri" w:hAnsi="Calibri" w:cs="Calibri"/>
                <w:szCs w:val="22"/>
              </w:rPr>
              <w:t xml:space="preserve">) that addresses the compelling question using </w:t>
            </w:r>
            <w:r w:rsidR="00B86A0A" w:rsidRPr="00D84154">
              <w:rPr>
                <w:rFonts w:ascii="Calibri" w:hAnsi="Calibri" w:cs="Calibri"/>
                <w:szCs w:val="22"/>
              </w:rPr>
              <w:t xml:space="preserve">specific claims supported with data scenarios from the spreadsheet model. </w:t>
            </w:r>
          </w:p>
        </w:tc>
      </w:tr>
      <w:tr w:rsidR="00BA29E7" w:rsidRPr="00D84154" w14:paraId="5BCC4F84" w14:textId="77777777" w:rsidTr="00FF5475">
        <w:trPr>
          <w:trHeight w:val="80"/>
        </w:trPr>
        <w:tc>
          <w:tcPr>
            <w:tcW w:w="1710" w:type="dxa"/>
            <w:vMerge/>
            <w:vAlign w:val="center"/>
          </w:tcPr>
          <w:p w14:paraId="3895341D" w14:textId="77777777" w:rsidR="00BA29E7" w:rsidRPr="00D84154" w:rsidRDefault="00BA29E7" w:rsidP="00F830BC">
            <w:pPr>
              <w:pStyle w:val="TableHeader"/>
              <w:spacing w:before="40" w:after="40" w:line="240" w:lineRule="auto"/>
              <w:rPr>
                <w:sz w:val="22"/>
                <w:szCs w:val="22"/>
              </w:rPr>
            </w:pPr>
          </w:p>
        </w:tc>
        <w:tc>
          <w:tcPr>
            <w:tcW w:w="9270" w:type="dxa"/>
          </w:tcPr>
          <w:p w14:paraId="4EFD0597" w14:textId="77777777" w:rsidR="00BA29E7" w:rsidRPr="00D84154" w:rsidRDefault="00BA29E7" w:rsidP="00977EFA">
            <w:pPr>
              <w:pStyle w:val="TableText"/>
              <w:spacing w:before="40" w:after="40" w:line="240" w:lineRule="auto"/>
              <w:rPr>
                <w:b/>
                <w:color w:val="1F497D"/>
                <w:sz w:val="22"/>
                <w:szCs w:val="22"/>
              </w:rPr>
            </w:pPr>
            <w:r w:rsidRPr="00D84154">
              <w:rPr>
                <w:rFonts w:asciiTheme="majorHAnsi" w:hAnsiTheme="majorHAnsi"/>
                <w:b/>
                <w:color w:val="1F497D"/>
                <w:sz w:val="22"/>
                <w:szCs w:val="22"/>
              </w:rPr>
              <w:t>EXTENSION</w:t>
            </w:r>
            <w:r w:rsidR="00977EFA" w:rsidRPr="00D84154">
              <w:rPr>
                <w:rFonts w:asciiTheme="majorHAnsi" w:hAnsiTheme="majorHAnsi"/>
                <w:b/>
                <w:color w:val="1F497D"/>
                <w:sz w:val="22"/>
                <w:szCs w:val="22"/>
              </w:rPr>
              <w:t>/ACT</w:t>
            </w:r>
            <w:r w:rsidRPr="00D84154">
              <w:rPr>
                <w:sz w:val="22"/>
                <w:szCs w:val="22"/>
              </w:rPr>
              <w:t xml:space="preserve"> </w:t>
            </w:r>
            <w:r w:rsidR="00977EFA" w:rsidRPr="00D84154">
              <w:rPr>
                <w:sz w:val="22"/>
                <w:szCs w:val="22"/>
              </w:rPr>
              <w:t xml:space="preserve">Develop a “credit-wise”proposal for purchasing the Playstation.  </w:t>
            </w:r>
          </w:p>
        </w:tc>
      </w:tr>
    </w:tbl>
    <w:p w14:paraId="481356BD" w14:textId="77777777" w:rsidR="00D84154" w:rsidRPr="00E47398" w:rsidRDefault="00D84154" w:rsidP="00D84154">
      <w:pPr>
        <w:spacing w:after="360"/>
        <w:rPr>
          <w:rFonts w:eastAsia="Georgia"/>
          <w:spacing w:val="-2"/>
        </w:rPr>
      </w:pPr>
    </w:p>
    <w:tbl>
      <w:tblPr>
        <w:tblStyle w:val="TableGrid"/>
        <w:tblW w:w="0" w:type="auto"/>
        <w:tblInd w:w="108" w:type="dxa"/>
        <w:tblLook w:val="04A0" w:firstRow="1" w:lastRow="0" w:firstColumn="1" w:lastColumn="0" w:noHBand="0" w:noVBand="1"/>
      </w:tblPr>
      <w:tblGrid>
        <w:gridCol w:w="10800"/>
      </w:tblGrid>
      <w:tr w:rsidR="00D84154" w14:paraId="2037C06C" w14:textId="77777777" w:rsidTr="00E80C30">
        <w:trPr>
          <w:trHeight w:val="431"/>
        </w:trPr>
        <w:tc>
          <w:tcPr>
            <w:tcW w:w="10800" w:type="dxa"/>
            <w:shd w:val="clear" w:color="auto" w:fill="003366"/>
          </w:tcPr>
          <w:p w14:paraId="28F37E0F" w14:textId="77777777" w:rsidR="00D84154" w:rsidRPr="00D84154" w:rsidRDefault="00D84154" w:rsidP="00E80C30">
            <w:pPr>
              <w:pStyle w:val="Heading1"/>
              <w:outlineLvl w:val="0"/>
              <w:rPr>
                <w:rFonts w:asciiTheme="majorHAnsi" w:hAnsiTheme="majorHAnsi"/>
                <w:b/>
                <w:sz w:val="24"/>
              </w:rPr>
            </w:pPr>
            <w:r w:rsidRPr="00D84154">
              <w:rPr>
                <w:rFonts w:asciiTheme="majorHAnsi" w:hAnsiTheme="majorHAnsi"/>
                <w:b/>
                <w:sz w:val="24"/>
              </w:rPr>
              <w:t>Summative Performance Task</w:t>
            </w:r>
          </w:p>
        </w:tc>
      </w:tr>
    </w:tbl>
    <w:p w14:paraId="15DDA0D7" w14:textId="77777777" w:rsidR="00D84154" w:rsidRPr="00D84154" w:rsidRDefault="00D84154" w:rsidP="00D84154">
      <w:pPr>
        <w:rPr>
          <w:rFonts w:asciiTheme="majorHAnsi" w:eastAsia="Calibri" w:hAnsiTheme="majorHAnsi"/>
          <w:szCs w:val="22"/>
        </w:rPr>
      </w:pPr>
      <w:r w:rsidRPr="00D84154">
        <w:rPr>
          <w:rFonts w:asciiTheme="majorHAnsi" w:eastAsia="Calibri" w:hAnsiTheme="majorHAnsi"/>
          <w:szCs w:val="22"/>
        </w:rPr>
        <w:t>At this point in the inquiry, students should be expected to demonstrate the breadth of their understandings and abilities to use evidence from multiple sources</w:t>
      </w:r>
      <w:r>
        <w:rPr>
          <w:rFonts w:asciiTheme="majorHAnsi" w:eastAsia="Calibri" w:hAnsiTheme="majorHAnsi"/>
          <w:szCs w:val="22"/>
        </w:rPr>
        <w:t xml:space="preserve"> and models</w:t>
      </w:r>
      <w:r w:rsidRPr="00D84154">
        <w:rPr>
          <w:rFonts w:asciiTheme="majorHAnsi" w:eastAsia="Calibri" w:hAnsiTheme="majorHAnsi"/>
          <w:szCs w:val="22"/>
        </w:rPr>
        <w:t xml:space="preserve"> to support their distinct claims. In this task, students construct an evidence-based argument responding to the compelling question “</w:t>
      </w:r>
      <w:r w:rsidRPr="00D84154">
        <w:rPr>
          <w:rFonts w:asciiTheme="majorHAnsi" w:hAnsiTheme="majorHAnsi"/>
          <w:szCs w:val="22"/>
          <w:highlight w:val="white"/>
        </w:rPr>
        <w:t>What’s the best way to buy that Playstation?</w:t>
      </w:r>
      <w:r w:rsidRPr="00D84154">
        <w:rPr>
          <w:rFonts w:asciiTheme="majorHAnsi" w:eastAsia="Calibri" w:hAnsiTheme="majorHAnsi"/>
          <w:szCs w:val="22"/>
          <w:highlight w:val="white"/>
        </w:rPr>
        <w:t xml:space="preserve">” </w:t>
      </w:r>
      <w:r w:rsidRPr="00D84154">
        <w:rPr>
          <w:rFonts w:asciiTheme="majorHAnsi" w:eastAsia="Calibri" w:hAnsiTheme="majorHAnsi"/>
          <w:szCs w:val="22"/>
        </w:rPr>
        <w:t xml:space="preserve">It is important to note that students’ arguments could take </w:t>
      </w:r>
      <w:r>
        <w:rPr>
          <w:rFonts w:asciiTheme="majorHAnsi" w:eastAsia="Calibri" w:hAnsiTheme="majorHAnsi"/>
          <w:szCs w:val="22"/>
        </w:rPr>
        <w:t xml:space="preserve">a variety of forms, including an outline, infographic, or </w:t>
      </w:r>
      <w:r w:rsidRPr="00D84154">
        <w:rPr>
          <w:rFonts w:asciiTheme="majorHAnsi" w:eastAsia="Calibri" w:hAnsiTheme="majorHAnsi"/>
          <w:szCs w:val="22"/>
        </w:rPr>
        <w:t>essay.</w:t>
      </w:r>
    </w:p>
    <w:p w14:paraId="72701505" w14:textId="77777777" w:rsidR="00D84154" w:rsidRPr="00D84154" w:rsidRDefault="00D84154" w:rsidP="00D84154">
      <w:pPr>
        <w:pStyle w:val="Normal1"/>
        <w:spacing w:before="60"/>
        <w:rPr>
          <w:rFonts w:asciiTheme="majorHAnsi" w:eastAsia="Georgia" w:hAnsiTheme="majorHAnsi"/>
          <w:sz w:val="22"/>
          <w:szCs w:val="22"/>
        </w:rPr>
      </w:pPr>
      <w:r w:rsidRPr="00D84154">
        <w:rPr>
          <w:rFonts w:asciiTheme="majorHAnsi" w:eastAsia="Georgia" w:hAnsiTheme="majorHAnsi"/>
          <w:sz w:val="22"/>
          <w:szCs w:val="22"/>
        </w:rPr>
        <w:t>Students’ arguments likely will vary, but could include any of the following</w:t>
      </w:r>
    </w:p>
    <w:p w14:paraId="50E35481" w14:textId="77777777" w:rsidR="00D84154" w:rsidRPr="00D84154" w:rsidRDefault="00D84154" w:rsidP="00D84154">
      <w:pPr>
        <w:widowControl w:val="0"/>
        <w:autoSpaceDE w:val="0"/>
        <w:autoSpaceDN w:val="0"/>
        <w:adjustRightInd w:val="0"/>
        <w:spacing w:before="0" w:after="120" w:line="240" w:lineRule="auto"/>
        <w:rPr>
          <w:rFonts w:asciiTheme="majorHAnsi" w:hAnsiTheme="majorHAnsi" w:cs="Times"/>
          <w:szCs w:val="22"/>
        </w:rPr>
      </w:pPr>
    </w:p>
    <w:p w14:paraId="3C2DC416" w14:textId="77777777" w:rsidR="00D84154" w:rsidRPr="00D84154" w:rsidRDefault="00D84154" w:rsidP="00D84154">
      <w:pPr>
        <w:pStyle w:val="ListParagraph"/>
        <w:widowControl w:val="0"/>
        <w:numPr>
          <w:ilvl w:val="0"/>
          <w:numId w:val="20"/>
        </w:numPr>
        <w:autoSpaceDE w:val="0"/>
        <w:autoSpaceDN w:val="0"/>
        <w:adjustRightInd w:val="0"/>
        <w:spacing w:before="0" w:after="120" w:line="240" w:lineRule="auto"/>
        <w:rPr>
          <w:rFonts w:asciiTheme="majorHAnsi" w:hAnsiTheme="majorHAnsi" w:cs="Times"/>
          <w:szCs w:val="22"/>
        </w:rPr>
      </w:pPr>
      <w:r w:rsidRPr="00D84154">
        <w:rPr>
          <w:rFonts w:asciiTheme="majorHAnsi" w:hAnsiTheme="majorHAnsi" w:cs="Times"/>
          <w:szCs w:val="22"/>
        </w:rPr>
        <w:t>The best way to buy the playstation would be to save up for it. Otherwise you are paying over $250 extra for it.</w:t>
      </w:r>
    </w:p>
    <w:p w14:paraId="42C8570F" w14:textId="77777777" w:rsidR="00D84154" w:rsidRDefault="00D84154" w:rsidP="00D84154">
      <w:pPr>
        <w:pStyle w:val="ListParagraph"/>
        <w:widowControl w:val="0"/>
        <w:numPr>
          <w:ilvl w:val="0"/>
          <w:numId w:val="20"/>
        </w:numPr>
        <w:autoSpaceDE w:val="0"/>
        <w:autoSpaceDN w:val="0"/>
        <w:adjustRightInd w:val="0"/>
        <w:spacing w:before="0" w:after="120" w:line="240" w:lineRule="auto"/>
        <w:rPr>
          <w:rFonts w:asciiTheme="majorHAnsi" w:hAnsiTheme="majorHAnsi" w:cs="Times"/>
          <w:szCs w:val="22"/>
        </w:rPr>
      </w:pPr>
      <w:r w:rsidRPr="00D84154">
        <w:rPr>
          <w:rFonts w:asciiTheme="majorHAnsi" w:hAnsiTheme="majorHAnsi" w:cs="Times"/>
          <w:szCs w:val="22"/>
        </w:rPr>
        <w:t>I would have to save for two years in order to buy the paystation. The extra</w:t>
      </w:r>
      <w:r w:rsidRPr="00D84154">
        <w:rPr>
          <w:rFonts w:ascii="Times" w:hAnsi="Times" w:cs="Times"/>
          <w:szCs w:val="22"/>
        </w:rPr>
        <w:t xml:space="preserve"> </w:t>
      </w:r>
      <w:r w:rsidRPr="00D84154">
        <w:rPr>
          <w:rFonts w:asciiTheme="majorHAnsi" w:hAnsiTheme="majorHAnsi" w:cs="Times"/>
          <w:szCs w:val="22"/>
        </w:rPr>
        <w:t>$250 is worth being able to get it right away.</w:t>
      </w:r>
    </w:p>
    <w:p w14:paraId="1AC0B6D7" w14:textId="77777777" w:rsidR="00BC7098" w:rsidRDefault="00BC7098" w:rsidP="00BC7098">
      <w:pPr>
        <w:widowControl w:val="0"/>
        <w:autoSpaceDE w:val="0"/>
        <w:autoSpaceDN w:val="0"/>
        <w:adjustRightInd w:val="0"/>
        <w:spacing w:before="0" w:after="120" w:line="240" w:lineRule="auto"/>
        <w:rPr>
          <w:rFonts w:asciiTheme="majorHAnsi" w:hAnsiTheme="majorHAnsi" w:cs="Times"/>
          <w:szCs w:val="22"/>
        </w:rPr>
      </w:pPr>
    </w:p>
    <w:p w14:paraId="6E330828" w14:textId="77777777" w:rsidR="00BC7098" w:rsidRDefault="00BC7098" w:rsidP="00BC7098">
      <w:pPr>
        <w:widowControl w:val="0"/>
        <w:autoSpaceDE w:val="0"/>
        <w:autoSpaceDN w:val="0"/>
        <w:adjustRightInd w:val="0"/>
        <w:spacing w:before="0" w:after="120" w:line="240" w:lineRule="auto"/>
        <w:rPr>
          <w:rFonts w:asciiTheme="majorHAnsi" w:hAnsiTheme="majorHAnsi" w:cs="Times"/>
          <w:szCs w:val="22"/>
        </w:rPr>
      </w:pPr>
      <w:r>
        <w:rPr>
          <w:rFonts w:asciiTheme="majorHAnsi" w:hAnsiTheme="majorHAnsi" w:cs="Times"/>
          <w:szCs w:val="22"/>
        </w:rPr>
        <w:t>Below is an example of what a students’s spreadsheet model might look like. The columns are the balance at the start of the billing cycle, the daily interest rate, monthly/billing cycle interest, average daily balance, remaining balance (initial balance – payment + interest), and the total amount paid to date.</w:t>
      </w:r>
      <w:bookmarkStart w:id="0" w:name="_GoBack"/>
      <w:bookmarkEnd w:id="0"/>
    </w:p>
    <w:p w14:paraId="36CCCD42" w14:textId="77777777" w:rsidR="00BC7098" w:rsidRPr="00BC7098" w:rsidRDefault="00BC7098" w:rsidP="00BC7098">
      <w:pPr>
        <w:widowControl w:val="0"/>
        <w:autoSpaceDE w:val="0"/>
        <w:autoSpaceDN w:val="0"/>
        <w:adjustRightInd w:val="0"/>
        <w:spacing w:before="0" w:after="120" w:line="240" w:lineRule="auto"/>
        <w:rPr>
          <w:rFonts w:asciiTheme="majorHAnsi" w:hAnsiTheme="majorHAnsi" w:cs="Times"/>
          <w:szCs w:val="22"/>
        </w:rPr>
      </w:pPr>
      <w:r>
        <w:rPr>
          <w:rFonts w:asciiTheme="majorHAnsi" w:hAnsiTheme="majorHAnsi" w:cs="Times"/>
          <w:noProof/>
          <w:szCs w:val="22"/>
        </w:rPr>
        <w:drawing>
          <wp:inline distT="0" distB="0" distL="0" distR="0" wp14:anchorId="69EB3803" wp14:editId="7FD0BF86">
            <wp:extent cx="6858000" cy="431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v_solution.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4312920"/>
                    </a:xfrm>
                    <a:prstGeom prst="rect">
                      <a:avLst/>
                    </a:prstGeom>
                  </pic:spPr>
                </pic:pic>
              </a:graphicData>
            </a:graphic>
          </wp:inline>
        </w:drawing>
      </w:r>
    </w:p>
    <w:sectPr w:rsidR="00BC7098" w:rsidRPr="00BC7098" w:rsidSect="00035A9D">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8A572" w14:textId="77777777" w:rsidR="00BE2F41" w:rsidRDefault="00BE2F41">
      <w:r>
        <w:separator/>
      </w:r>
    </w:p>
  </w:endnote>
  <w:endnote w:type="continuationSeparator" w:id="0">
    <w:p w14:paraId="17BC68C0" w14:textId="77777777" w:rsidR="00BE2F41" w:rsidRDefault="00BE2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ヒラギノ角ゴ Pro W3">
    <w:charset w:val="4E"/>
    <w:family w:val="auto"/>
    <w:pitch w:val="variable"/>
    <w:sig w:usb0="E00002FF" w:usb1="7AC7FFFF" w:usb2="00000012" w:usb3="00000000" w:csb0="0002000D"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STIXGeneral">
    <w:panose1 w:val="00000000000000000000"/>
    <w:charset w:val="00"/>
    <w:family w:val="auto"/>
    <w:pitch w:val="variable"/>
    <w:sig w:usb0="A00002FF" w:usb1="4203FDFF" w:usb2="02000020" w:usb3="00000000" w:csb0="800001FF" w:csb1="00000000"/>
  </w:font>
  <w:font w:name="Lato-Light">
    <w:altName w:val="Calibri"/>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CC8BF" w14:textId="77777777" w:rsidR="00B86A0A" w:rsidRPr="009E736C" w:rsidRDefault="00B86A0A" w:rsidP="009E736C">
    <w:pPr>
      <w:pStyle w:val="TitlePageFooter"/>
      <w:spacing w:after="40"/>
      <w:jc w:val="left"/>
      <w:rPr>
        <w:color w:val="808080" w:themeColor="background1" w:themeShade="80"/>
      </w:rPr>
    </w:pPr>
    <w:r>
      <w:rPr>
        <w:noProof/>
      </w:rPr>
      <w:drawing>
        <wp:inline distT="0" distB="0" distL="0" distR="0" wp14:anchorId="2C7A427C" wp14:editId="69554F55">
          <wp:extent cx="1046074" cy="1865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8D16A3E" wp14:editId="64E57163">
          <wp:extent cx="2092147" cy="219456"/>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color w:val="808080" w:themeColor="background1" w:themeShade="80"/>
      </w:rPr>
      <w:tab/>
      <w:t xml:space="preserve">         </w:t>
    </w:r>
    <w:sdt>
      <w:sdtPr>
        <w:id w:val="-719986500"/>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BC7098">
          <w:rPr>
            <w:b/>
            <w:noProof/>
            <w:color w:val="808080" w:themeColor="background1" w:themeShade="80"/>
          </w:rPr>
          <w:t>1</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645FB" w14:textId="77777777" w:rsidR="00BE2F41" w:rsidRDefault="00BE2F41">
      <w:r>
        <w:separator/>
      </w:r>
    </w:p>
  </w:footnote>
  <w:footnote w:type="continuationSeparator" w:id="0">
    <w:p w14:paraId="614491C5" w14:textId="77777777" w:rsidR="00BE2F41" w:rsidRDefault="00BE2F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4pt;height:225.4pt" o:bullet="t">
        <v:imagedata r:id="rId1" o:title="bullet"/>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C43A50"/>
    <w:multiLevelType w:val="hybridMultilevel"/>
    <w:tmpl w:val="443E893A"/>
    <w:lvl w:ilvl="0" w:tplc="EF3A3AC0">
      <w:start w:val="1"/>
      <w:numFmt w:val="decimal"/>
      <w:lvlText w:val="%1."/>
      <w:lvlJc w:val="left"/>
      <w:pPr>
        <w:ind w:left="720" w:hanging="360"/>
      </w:pPr>
      <w:rPr>
        <w:rFonts w:asciiTheme="majorHAnsi" w:hAnsiTheme="majorHAns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931F4"/>
    <w:multiLevelType w:val="hybridMultilevel"/>
    <w:tmpl w:val="109E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D46F06"/>
    <w:multiLevelType w:val="hybridMultilevel"/>
    <w:tmpl w:val="F036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032B2"/>
    <w:multiLevelType w:val="multilevel"/>
    <w:tmpl w:val="4738A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147EA9"/>
    <w:multiLevelType w:val="hybridMultilevel"/>
    <w:tmpl w:val="E30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B717A9"/>
    <w:multiLevelType w:val="hybridMultilevel"/>
    <w:tmpl w:val="1208334E"/>
    <w:lvl w:ilvl="0" w:tplc="ACF0ECD4">
      <w:start w:val="1"/>
      <w:numFmt w:val="decimal"/>
      <w:lvlText w:val="%1."/>
      <w:lvlJc w:val="left"/>
      <w:pPr>
        <w:ind w:left="720" w:hanging="360"/>
      </w:pPr>
      <w:rPr>
        <w:rFonts w:asciiTheme="majorHAnsi" w:hAnsiTheme="maj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3395E"/>
    <w:multiLevelType w:val="hybridMultilevel"/>
    <w:tmpl w:val="1A56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CE5174"/>
    <w:multiLevelType w:val="hybridMultilevel"/>
    <w:tmpl w:val="4BE4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A4F26"/>
    <w:multiLevelType w:val="hybridMultilevel"/>
    <w:tmpl w:val="AFB09228"/>
    <w:lvl w:ilvl="0" w:tplc="78B2E74A">
      <w:start w:val="1"/>
      <w:numFmt w:val="decimal"/>
      <w:lvlText w:val="%1."/>
      <w:lvlJc w:val="left"/>
      <w:pPr>
        <w:ind w:left="1080" w:hanging="360"/>
      </w:pPr>
      <w:rPr>
        <w:rFonts w:asciiTheme="majorHAnsi" w:hAnsiTheme="majorHAnsi"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593BB1"/>
    <w:multiLevelType w:val="hybridMultilevel"/>
    <w:tmpl w:val="8C08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7E25E9"/>
    <w:multiLevelType w:val="hybridMultilevel"/>
    <w:tmpl w:val="4D36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A3377A"/>
    <w:multiLevelType w:val="multilevel"/>
    <w:tmpl w:val="1A4420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13061E5"/>
    <w:multiLevelType w:val="hybridMultilevel"/>
    <w:tmpl w:val="BCD278FC"/>
    <w:lvl w:ilvl="0" w:tplc="EB8E382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2B5CC0"/>
    <w:multiLevelType w:val="multilevel"/>
    <w:tmpl w:val="F4CE2E1E"/>
    <w:lvl w:ilvl="0">
      <w:start w:val="1"/>
      <w:numFmt w:val="bullet"/>
      <w:lvlText w:val="●"/>
      <w:lvlJc w:val="left"/>
      <w:pPr>
        <w:ind w:left="-162" w:firstLine="360"/>
      </w:pPr>
      <w:rPr>
        <w:rFonts w:ascii="Georgia" w:eastAsia="Georgia" w:hAnsi="Georgia" w:cs="Georgia"/>
        <w:sz w:val="22"/>
        <w:highlight w:val="white"/>
        <w:u w:val="none"/>
      </w:rPr>
    </w:lvl>
    <w:lvl w:ilvl="1">
      <w:start w:val="1"/>
      <w:numFmt w:val="bullet"/>
      <w:lvlText w:val="○"/>
      <w:lvlJc w:val="left"/>
      <w:pPr>
        <w:ind w:left="558" w:firstLine="1080"/>
      </w:pPr>
      <w:rPr>
        <w:u w:val="none"/>
      </w:rPr>
    </w:lvl>
    <w:lvl w:ilvl="2">
      <w:start w:val="1"/>
      <w:numFmt w:val="bullet"/>
      <w:lvlText w:val="■"/>
      <w:lvlJc w:val="left"/>
      <w:pPr>
        <w:ind w:left="1278" w:firstLine="1800"/>
      </w:pPr>
      <w:rPr>
        <w:u w:val="none"/>
      </w:rPr>
    </w:lvl>
    <w:lvl w:ilvl="3">
      <w:start w:val="1"/>
      <w:numFmt w:val="bullet"/>
      <w:lvlText w:val="●"/>
      <w:lvlJc w:val="left"/>
      <w:pPr>
        <w:ind w:left="1998" w:firstLine="2520"/>
      </w:pPr>
      <w:rPr>
        <w:u w:val="none"/>
      </w:rPr>
    </w:lvl>
    <w:lvl w:ilvl="4">
      <w:start w:val="1"/>
      <w:numFmt w:val="bullet"/>
      <w:lvlText w:val="○"/>
      <w:lvlJc w:val="left"/>
      <w:pPr>
        <w:ind w:left="2718" w:firstLine="3240"/>
      </w:pPr>
      <w:rPr>
        <w:u w:val="none"/>
      </w:rPr>
    </w:lvl>
    <w:lvl w:ilvl="5">
      <w:start w:val="1"/>
      <w:numFmt w:val="bullet"/>
      <w:lvlText w:val="■"/>
      <w:lvlJc w:val="left"/>
      <w:pPr>
        <w:ind w:left="3438" w:firstLine="3960"/>
      </w:pPr>
      <w:rPr>
        <w:u w:val="none"/>
      </w:rPr>
    </w:lvl>
    <w:lvl w:ilvl="6">
      <w:start w:val="1"/>
      <w:numFmt w:val="bullet"/>
      <w:lvlText w:val="●"/>
      <w:lvlJc w:val="left"/>
      <w:pPr>
        <w:ind w:left="4158" w:firstLine="4680"/>
      </w:pPr>
      <w:rPr>
        <w:u w:val="none"/>
      </w:rPr>
    </w:lvl>
    <w:lvl w:ilvl="7">
      <w:start w:val="1"/>
      <w:numFmt w:val="bullet"/>
      <w:lvlText w:val="○"/>
      <w:lvlJc w:val="left"/>
      <w:pPr>
        <w:ind w:left="4878" w:firstLine="5400"/>
      </w:pPr>
      <w:rPr>
        <w:u w:val="none"/>
      </w:rPr>
    </w:lvl>
    <w:lvl w:ilvl="8">
      <w:start w:val="1"/>
      <w:numFmt w:val="bullet"/>
      <w:lvlText w:val="■"/>
      <w:lvlJc w:val="left"/>
      <w:pPr>
        <w:ind w:left="5598" w:firstLine="6120"/>
      </w:pPr>
      <w:rPr>
        <w:u w:val="none"/>
      </w:rPr>
    </w:lvl>
  </w:abstractNum>
  <w:abstractNum w:abstractNumId="18">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904263"/>
    <w:multiLevelType w:val="hybridMultilevel"/>
    <w:tmpl w:val="3D8A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9"/>
  </w:num>
  <w:num w:numId="4">
    <w:abstractNumId w:val="7"/>
  </w:num>
  <w:num w:numId="5">
    <w:abstractNumId w:val="0"/>
  </w:num>
  <w:num w:numId="6">
    <w:abstractNumId w:val="1"/>
  </w:num>
  <w:num w:numId="7">
    <w:abstractNumId w:val="5"/>
  </w:num>
  <w:num w:numId="8">
    <w:abstractNumId w:val="4"/>
  </w:num>
  <w:num w:numId="9">
    <w:abstractNumId w:val="9"/>
  </w:num>
  <w:num w:numId="10">
    <w:abstractNumId w:val="14"/>
  </w:num>
  <w:num w:numId="11">
    <w:abstractNumId w:val="8"/>
  </w:num>
  <w:num w:numId="12">
    <w:abstractNumId w:val="18"/>
  </w:num>
  <w:num w:numId="13">
    <w:abstractNumId w:val="3"/>
  </w:num>
  <w:num w:numId="14">
    <w:abstractNumId w:val="11"/>
  </w:num>
  <w:num w:numId="15">
    <w:abstractNumId w:val="16"/>
  </w:num>
  <w:num w:numId="16">
    <w:abstractNumId w:val="12"/>
  </w:num>
  <w:num w:numId="17">
    <w:abstractNumId w:val="2"/>
  </w:num>
  <w:num w:numId="18">
    <w:abstractNumId w:val="10"/>
  </w:num>
  <w:num w:numId="19">
    <w:abstractNumId w:val="6"/>
  </w:num>
  <w:num w:numId="20">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hideSpellingErrors/>
  <w:hideGrammaticalErrors/>
  <w:attachedTemplate r:id="rId1"/>
  <w:linkStyl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0377"/>
    <w:rsid w:val="00002E3D"/>
    <w:rsid w:val="00003B0A"/>
    <w:rsid w:val="00004279"/>
    <w:rsid w:val="00011CD5"/>
    <w:rsid w:val="0001622E"/>
    <w:rsid w:val="000316DE"/>
    <w:rsid w:val="000344E9"/>
    <w:rsid w:val="00035A9D"/>
    <w:rsid w:val="00040A8C"/>
    <w:rsid w:val="00040AEA"/>
    <w:rsid w:val="00043A3F"/>
    <w:rsid w:val="0004450D"/>
    <w:rsid w:val="000472F3"/>
    <w:rsid w:val="000473AF"/>
    <w:rsid w:val="000537E5"/>
    <w:rsid w:val="00053AEF"/>
    <w:rsid w:val="00057A68"/>
    <w:rsid w:val="00067A80"/>
    <w:rsid w:val="00072AFF"/>
    <w:rsid w:val="00076D84"/>
    <w:rsid w:val="00084D39"/>
    <w:rsid w:val="0008653B"/>
    <w:rsid w:val="000937B2"/>
    <w:rsid w:val="00096C09"/>
    <w:rsid w:val="000A4482"/>
    <w:rsid w:val="000A475F"/>
    <w:rsid w:val="000A4889"/>
    <w:rsid w:val="000A53D1"/>
    <w:rsid w:val="000A7384"/>
    <w:rsid w:val="000B5E9A"/>
    <w:rsid w:val="000C233A"/>
    <w:rsid w:val="000D57C8"/>
    <w:rsid w:val="000F0D7E"/>
    <w:rsid w:val="000F5631"/>
    <w:rsid w:val="000F64BD"/>
    <w:rsid w:val="000F6C2C"/>
    <w:rsid w:val="00100435"/>
    <w:rsid w:val="00101B3A"/>
    <w:rsid w:val="001037F4"/>
    <w:rsid w:val="00105D6F"/>
    <w:rsid w:val="00110AC8"/>
    <w:rsid w:val="00111442"/>
    <w:rsid w:val="00112B1E"/>
    <w:rsid w:val="00113DF1"/>
    <w:rsid w:val="00121DB3"/>
    <w:rsid w:val="00121F5D"/>
    <w:rsid w:val="00135868"/>
    <w:rsid w:val="001358C1"/>
    <w:rsid w:val="0014025B"/>
    <w:rsid w:val="00142176"/>
    <w:rsid w:val="00144B77"/>
    <w:rsid w:val="00150F85"/>
    <w:rsid w:val="00151342"/>
    <w:rsid w:val="00151583"/>
    <w:rsid w:val="00153C26"/>
    <w:rsid w:val="001574FD"/>
    <w:rsid w:val="00166436"/>
    <w:rsid w:val="001678FE"/>
    <w:rsid w:val="00173810"/>
    <w:rsid w:val="00173DA1"/>
    <w:rsid w:val="001763E3"/>
    <w:rsid w:val="00180D09"/>
    <w:rsid w:val="001819F6"/>
    <w:rsid w:val="00185009"/>
    <w:rsid w:val="00185202"/>
    <w:rsid w:val="00185310"/>
    <w:rsid w:val="00190310"/>
    <w:rsid w:val="00191744"/>
    <w:rsid w:val="0019580B"/>
    <w:rsid w:val="001A1093"/>
    <w:rsid w:val="001A2916"/>
    <w:rsid w:val="001A6F1F"/>
    <w:rsid w:val="001C19FA"/>
    <w:rsid w:val="001C29D5"/>
    <w:rsid w:val="001C3A4C"/>
    <w:rsid w:val="001D40C5"/>
    <w:rsid w:val="001D42FC"/>
    <w:rsid w:val="001D5125"/>
    <w:rsid w:val="001D604A"/>
    <w:rsid w:val="001E2F13"/>
    <w:rsid w:val="001E43D3"/>
    <w:rsid w:val="001E7332"/>
    <w:rsid w:val="001E7CDA"/>
    <w:rsid w:val="001F1101"/>
    <w:rsid w:val="001F2092"/>
    <w:rsid w:val="001F7636"/>
    <w:rsid w:val="001F79BB"/>
    <w:rsid w:val="00201D0E"/>
    <w:rsid w:val="00203109"/>
    <w:rsid w:val="002031C4"/>
    <w:rsid w:val="0020392E"/>
    <w:rsid w:val="00210CA4"/>
    <w:rsid w:val="0021367C"/>
    <w:rsid w:val="00217512"/>
    <w:rsid w:val="0022378E"/>
    <w:rsid w:val="00225D63"/>
    <w:rsid w:val="00226DAA"/>
    <w:rsid w:val="00240323"/>
    <w:rsid w:val="00244EEE"/>
    <w:rsid w:val="0025071C"/>
    <w:rsid w:val="002522E3"/>
    <w:rsid w:val="00252D9E"/>
    <w:rsid w:val="002551C2"/>
    <w:rsid w:val="00260CE5"/>
    <w:rsid w:val="00270E3B"/>
    <w:rsid w:val="002720A7"/>
    <w:rsid w:val="002729B8"/>
    <w:rsid w:val="0027421B"/>
    <w:rsid w:val="00276D49"/>
    <w:rsid w:val="002846F8"/>
    <w:rsid w:val="00285E54"/>
    <w:rsid w:val="00293088"/>
    <w:rsid w:val="002A28F6"/>
    <w:rsid w:val="002A330F"/>
    <w:rsid w:val="002A39E5"/>
    <w:rsid w:val="002A7384"/>
    <w:rsid w:val="002A74D2"/>
    <w:rsid w:val="002B388A"/>
    <w:rsid w:val="002B5360"/>
    <w:rsid w:val="002B70BF"/>
    <w:rsid w:val="002C0D86"/>
    <w:rsid w:val="002D28FC"/>
    <w:rsid w:val="002D3319"/>
    <w:rsid w:val="002D4A3D"/>
    <w:rsid w:val="002E1B2E"/>
    <w:rsid w:val="002E468A"/>
    <w:rsid w:val="002E6068"/>
    <w:rsid w:val="002E7BDC"/>
    <w:rsid w:val="002F6F51"/>
    <w:rsid w:val="002F7252"/>
    <w:rsid w:val="0031027B"/>
    <w:rsid w:val="0031199F"/>
    <w:rsid w:val="00314957"/>
    <w:rsid w:val="00314C3B"/>
    <w:rsid w:val="00314D55"/>
    <w:rsid w:val="0032302C"/>
    <w:rsid w:val="00331032"/>
    <w:rsid w:val="00332164"/>
    <w:rsid w:val="00332324"/>
    <w:rsid w:val="003326CF"/>
    <w:rsid w:val="003346A8"/>
    <w:rsid w:val="003507AA"/>
    <w:rsid w:val="00351193"/>
    <w:rsid w:val="00352D3F"/>
    <w:rsid w:val="00355D26"/>
    <w:rsid w:val="00375D0C"/>
    <w:rsid w:val="0038044C"/>
    <w:rsid w:val="0038615B"/>
    <w:rsid w:val="003A0E68"/>
    <w:rsid w:val="003A3DBC"/>
    <w:rsid w:val="003A469B"/>
    <w:rsid w:val="003A5A42"/>
    <w:rsid w:val="003B0886"/>
    <w:rsid w:val="003C02FB"/>
    <w:rsid w:val="003C2A85"/>
    <w:rsid w:val="003C4115"/>
    <w:rsid w:val="003C4A35"/>
    <w:rsid w:val="003C6436"/>
    <w:rsid w:val="003C738F"/>
    <w:rsid w:val="003D0A1D"/>
    <w:rsid w:val="003D1DDA"/>
    <w:rsid w:val="003D597C"/>
    <w:rsid w:val="003E1532"/>
    <w:rsid w:val="003E2585"/>
    <w:rsid w:val="003E5CB3"/>
    <w:rsid w:val="003E69D9"/>
    <w:rsid w:val="003F02A0"/>
    <w:rsid w:val="003F0A1D"/>
    <w:rsid w:val="003F3526"/>
    <w:rsid w:val="003F4C0E"/>
    <w:rsid w:val="003F61EA"/>
    <w:rsid w:val="00400EA1"/>
    <w:rsid w:val="00401FC6"/>
    <w:rsid w:val="004064CA"/>
    <w:rsid w:val="004065E9"/>
    <w:rsid w:val="0041355D"/>
    <w:rsid w:val="004152D9"/>
    <w:rsid w:val="00423FE0"/>
    <w:rsid w:val="00425E92"/>
    <w:rsid w:val="00427415"/>
    <w:rsid w:val="00430015"/>
    <w:rsid w:val="00433F5C"/>
    <w:rsid w:val="004415BE"/>
    <w:rsid w:val="00444B5D"/>
    <w:rsid w:val="004471FA"/>
    <w:rsid w:val="0044760C"/>
    <w:rsid w:val="004507A0"/>
    <w:rsid w:val="00451EF7"/>
    <w:rsid w:val="00451F2C"/>
    <w:rsid w:val="00452F8B"/>
    <w:rsid w:val="00454781"/>
    <w:rsid w:val="004607E2"/>
    <w:rsid w:val="00477B32"/>
    <w:rsid w:val="004976E3"/>
    <w:rsid w:val="004A0CD6"/>
    <w:rsid w:val="004A1F11"/>
    <w:rsid w:val="004A74BD"/>
    <w:rsid w:val="004B1011"/>
    <w:rsid w:val="004B3B44"/>
    <w:rsid w:val="004B3C53"/>
    <w:rsid w:val="004B76A2"/>
    <w:rsid w:val="004B7838"/>
    <w:rsid w:val="004C0D98"/>
    <w:rsid w:val="004C114F"/>
    <w:rsid w:val="004C2E88"/>
    <w:rsid w:val="004C4D99"/>
    <w:rsid w:val="004C5C3E"/>
    <w:rsid w:val="004E3F59"/>
    <w:rsid w:val="004E4017"/>
    <w:rsid w:val="004E52F6"/>
    <w:rsid w:val="004E5495"/>
    <w:rsid w:val="004E665F"/>
    <w:rsid w:val="004F5480"/>
    <w:rsid w:val="004F781E"/>
    <w:rsid w:val="005005BC"/>
    <w:rsid w:val="00501ADF"/>
    <w:rsid w:val="005055F0"/>
    <w:rsid w:val="00513965"/>
    <w:rsid w:val="00517F25"/>
    <w:rsid w:val="00521F33"/>
    <w:rsid w:val="00525E73"/>
    <w:rsid w:val="00532B59"/>
    <w:rsid w:val="0053632C"/>
    <w:rsid w:val="00542654"/>
    <w:rsid w:val="00542744"/>
    <w:rsid w:val="005559AE"/>
    <w:rsid w:val="00555F4A"/>
    <w:rsid w:val="005621A5"/>
    <w:rsid w:val="0056645C"/>
    <w:rsid w:val="00566D4A"/>
    <w:rsid w:val="00571016"/>
    <w:rsid w:val="005775D9"/>
    <w:rsid w:val="00577C71"/>
    <w:rsid w:val="0058794A"/>
    <w:rsid w:val="005920C3"/>
    <w:rsid w:val="005923E8"/>
    <w:rsid w:val="00593167"/>
    <w:rsid w:val="0059632A"/>
    <w:rsid w:val="00596AB8"/>
    <w:rsid w:val="0059759B"/>
    <w:rsid w:val="005A3293"/>
    <w:rsid w:val="005A4BAB"/>
    <w:rsid w:val="005B46F8"/>
    <w:rsid w:val="005B63DC"/>
    <w:rsid w:val="005B6D46"/>
    <w:rsid w:val="005C1B66"/>
    <w:rsid w:val="005D0795"/>
    <w:rsid w:val="005D1682"/>
    <w:rsid w:val="005D3246"/>
    <w:rsid w:val="005D48FE"/>
    <w:rsid w:val="005E3A85"/>
    <w:rsid w:val="005E3C29"/>
    <w:rsid w:val="005E4696"/>
    <w:rsid w:val="005E5951"/>
    <w:rsid w:val="005E6C8E"/>
    <w:rsid w:val="005F61F6"/>
    <w:rsid w:val="00600AE0"/>
    <w:rsid w:val="0060104A"/>
    <w:rsid w:val="00604B04"/>
    <w:rsid w:val="00610E92"/>
    <w:rsid w:val="00611D8A"/>
    <w:rsid w:val="006137B7"/>
    <w:rsid w:val="006154CB"/>
    <w:rsid w:val="00616D9F"/>
    <w:rsid w:val="00617D7F"/>
    <w:rsid w:val="006204B2"/>
    <w:rsid w:val="0062184B"/>
    <w:rsid w:val="006233AA"/>
    <w:rsid w:val="00625793"/>
    <w:rsid w:val="006267A0"/>
    <w:rsid w:val="00627EB6"/>
    <w:rsid w:val="00630625"/>
    <w:rsid w:val="0064232B"/>
    <w:rsid w:val="00660986"/>
    <w:rsid w:val="00665D2F"/>
    <w:rsid w:val="0067016F"/>
    <w:rsid w:val="00672ECC"/>
    <w:rsid w:val="006731B7"/>
    <w:rsid w:val="0067736D"/>
    <w:rsid w:val="0068304C"/>
    <w:rsid w:val="00692D70"/>
    <w:rsid w:val="006A35BB"/>
    <w:rsid w:val="006A3D03"/>
    <w:rsid w:val="006A7586"/>
    <w:rsid w:val="006B0535"/>
    <w:rsid w:val="006B0B83"/>
    <w:rsid w:val="006B14C0"/>
    <w:rsid w:val="006B171C"/>
    <w:rsid w:val="006B210D"/>
    <w:rsid w:val="006B2BC1"/>
    <w:rsid w:val="006B3C3D"/>
    <w:rsid w:val="006B5050"/>
    <w:rsid w:val="006C1E91"/>
    <w:rsid w:val="006C3F9F"/>
    <w:rsid w:val="006D5559"/>
    <w:rsid w:val="006D5D1B"/>
    <w:rsid w:val="006D69CB"/>
    <w:rsid w:val="006E0060"/>
    <w:rsid w:val="006E0223"/>
    <w:rsid w:val="006E10F8"/>
    <w:rsid w:val="006E1602"/>
    <w:rsid w:val="006E5307"/>
    <w:rsid w:val="006E59D6"/>
    <w:rsid w:val="006F4144"/>
    <w:rsid w:val="006F46CC"/>
    <w:rsid w:val="0070096C"/>
    <w:rsid w:val="00700B4C"/>
    <w:rsid w:val="00701AE6"/>
    <w:rsid w:val="0070252E"/>
    <w:rsid w:val="00705FEF"/>
    <w:rsid w:val="00707404"/>
    <w:rsid w:val="00711845"/>
    <w:rsid w:val="00713E0F"/>
    <w:rsid w:val="0071506E"/>
    <w:rsid w:val="00717B4C"/>
    <w:rsid w:val="00721F3F"/>
    <w:rsid w:val="007254D8"/>
    <w:rsid w:val="007312EF"/>
    <w:rsid w:val="00733774"/>
    <w:rsid w:val="00735B9A"/>
    <w:rsid w:val="0074092B"/>
    <w:rsid w:val="00740C19"/>
    <w:rsid w:val="00751C08"/>
    <w:rsid w:val="007530A1"/>
    <w:rsid w:val="00757475"/>
    <w:rsid w:val="00757CA9"/>
    <w:rsid w:val="00774E66"/>
    <w:rsid w:val="00777193"/>
    <w:rsid w:val="00777450"/>
    <w:rsid w:val="007870CD"/>
    <w:rsid w:val="0079082C"/>
    <w:rsid w:val="00792F50"/>
    <w:rsid w:val="0079385D"/>
    <w:rsid w:val="007A0BA9"/>
    <w:rsid w:val="007A168B"/>
    <w:rsid w:val="007A618D"/>
    <w:rsid w:val="007A6529"/>
    <w:rsid w:val="007A69A8"/>
    <w:rsid w:val="007A6ED7"/>
    <w:rsid w:val="007B0E4A"/>
    <w:rsid w:val="007B2C1A"/>
    <w:rsid w:val="007B3F73"/>
    <w:rsid w:val="007B5C8B"/>
    <w:rsid w:val="007B7290"/>
    <w:rsid w:val="007C4F4D"/>
    <w:rsid w:val="007C55F0"/>
    <w:rsid w:val="007C68CB"/>
    <w:rsid w:val="007D29BB"/>
    <w:rsid w:val="007D4144"/>
    <w:rsid w:val="007E3D04"/>
    <w:rsid w:val="007E5A91"/>
    <w:rsid w:val="007E62C4"/>
    <w:rsid w:val="007E7F01"/>
    <w:rsid w:val="007F2C26"/>
    <w:rsid w:val="007F443A"/>
    <w:rsid w:val="007F742C"/>
    <w:rsid w:val="00803A26"/>
    <w:rsid w:val="00804E5F"/>
    <w:rsid w:val="00804E7D"/>
    <w:rsid w:val="008139DB"/>
    <w:rsid w:val="008261AA"/>
    <w:rsid w:val="00826256"/>
    <w:rsid w:val="008269A1"/>
    <w:rsid w:val="008370D3"/>
    <w:rsid w:val="008414D4"/>
    <w:rsid w:val="00841835"/>
    <w:rsid w:val="008457CF"/>
    <w:rsid w:val="008459B9"/>
    <w:rsid w:val="00846320"/>
    <w:rsid w:val="00846CD6"/>
    <w:rsid w:val="0084787A"/>
    <w:rsid w:val="00852259"/>
    <w:rsid w:val="008619E2"/>
    <w:rsid w:val="00861D7D"/>
    <w:rsid w:val="00870D6C"/>
    <w:rsid w:val="00874A6A"/>
    <w:rsid w:val="008753FF"/>
    <w:rsid w:val="00880587"/>
    <w:rsid w:val="0088653B"/>
    <w:rsid w:val="008955AF"/>
    <w:rsid w:val="008A0B42"/>
    <w:rsid w:val="008A391B"/>
    <w:rsid w:val="008A3BF8"/>
    <w:rsid w:val="008A41E3"/>
    <w:rsid w:val="008B0EFB"/>
    <w:rsid w:val="008B2698"/>
    <w:rsid w:val="008B7134"/>
    <w:rsid w:val="008C5403"/>
    <w:rsid w:val="008C57FA"/>
    <w:rsid w:val="008C6A65"/>
    <w:rsid w:val="008D1809"/>
    <w:rsid w:val="008D2AF4"/>
    <w:rsid w:val="008E6D95"/>
    <w:rsid w:val="008F65C1"/>
    <w:rsid w:val="009010DE"/>
    <w:rsid w:val="00903177"/>
    <w:rsid w:val="00905DCB"/>
    <w:rsid w:val="00906A84"/>
    <w:rsid w:val="0091037E"/>
    <w:rsid w:val="00910F47"/>
    <w:rsid w:val="00915F5B"/>
    <w:rsid w:val="009163AB"/>
    <w:rsid w:val="00923343"/>
    <w:rsid w:val="00931A5A"/>
    <w:rsid w:val="00934779"/>
    <w:rsid w:val="00936144"/>
    <w:rsid w:val="00945504"/>
    <w:rsid w:val="009474AB"/>
    <w:rsid w:val="00953791"/>
    <w:rsid w:val="009543FC"/>
    <w:rsid w:val="009557E6"/>
    <w:rsid w:val="00957FD9"/>
    <w:rsid w:val="00964547"/>
    <w:rsid w:val="00970EDC"/>
    <w:rsid w:val="00971C46"/>
    <w:rsid w:val="009724F1"/>
    <w:rsid w:val="00977A92"/>
    <w:rsid w:val="00977EFA"/>
    <w:rsid w:val="009810C4"/>
    <w:rsid w:val="009863CA"/>
    <w:rsid w:val="009870C9"/>
    <w:rsid w:val="009910E5"/>
    <w:rsid w:val="00993BFE"/>
    <w:rsid w:val="009A1E97"/>
    <w:rsid w:val="009A5DBB"/>
    <w:rsid w:val="009B5842"/>
    <w:rsid w:val="009C2BCE"/>
    <w:rsid w:val="009C4A87"/>
    <w:rsid w:val="009C536A"/>
    <w:rsid w:val="009D022D"/>
    <w:rsid w:val="009D2150"/>
    <w:rsid w:val="009D50B5"/>
    <w:rsid w:val="009D57D9"/>
    <w:rsid w:val="009E5D89"/>
    <w:rsid w:val="009E736C"/>
    <w:rsid w:val="009F49C2"/>
    <w:rsid w:val="009F5600"/>
    <w:rsid w:val="00A02C17"/>
    <w:rsid w:val="00A07B5A"/>
    <w:rsid w:val="00A1072F"/>
    <w:rsid w:val="00A13DDB"/>
    <w:rsid w:val="00A1484B"/>
    <w:rsid w:val="00A17DB6"/>
    <w:rsid w:val="00A2076C"/>
    <w:rsid w:val="00A23B7D"/>
    <w:rsid w:val="00A33A0F"/>
    <w:rsid w:val="00A36E45"/>
    <w:rsid w:val="00A36F0A"/>
    <w:rsid w:val="00A37EE3"/>
    <w:rsid w:val="00A40F2A"/>
    <w:rsid w:val="00A424EF"/>
    <w:rsid w:val="00A42DC3"/>
    <w:rsid w:val="00A45570"/>
    <w:rsid w:val="00A51D75"/>
    <w:rsid w:val="00A54733"/>
    <w:rsid w:val="00A54A73"/>
    <w:rsid w:val="00A57B9C"/>
    <w:rsid w:val="00A605A1"/>
    <w:rsid w:val="00A649E9"/>
    <w:rsid w:val="00A64CD8"/>
    <w:rsid w:val="00A73633"/>
    <w:rsid w:val="00A74944"/>
    <w:rsid w:val="00A75CD2"/>
    <w:rsid w:val="00A87845"/>
    <w:rsid w:val="00A87CC8"/>
    <w:rsid w:val="00AA02B6"/>
    <w:rsid w:val="00AA24CE"/>
    <w:rsid w:val="00AB09B8"/>
    <w:rsid w:val="00AC11FE"/>
    <w:rsid w:val="00AC1B07"/>
    <w:rsid w:val="00AC36D9"/>
    <w:rsid w:val="00AC5086"/>
    <w:rsid w:val="00AD3388"/>
    <w:rsid w:val="00AD36A6"/>
    <w:rsid w:val="00AD45C5"/>
    <w:rsid w:val="00AD76BD"/>
    <w:rsid w:val="00AD78B1"/>
    <w:rsid w:val="00AE19D5"/>
    <w:rsid w:val="00AE3AC8"/>
    <w:rsid w:val="00AF04A5"/>
    <w:rsid w:val="00AF17A6"/>
    <w:rsid w:val="00AF4D3F"/>
    <w:rsid w:val="00AF55C5"/>
    <w:rsid w:val="00AF7151"/>
    <w:rsid w:val="00AF721C"/>
    <w:rsid w:val="00AF7825"/>
    <w:rsid w:val="00B001B2"/>
    <w:rsid w:val="00B0083C"/>
    <w:rsid w:val="00B0122B"/>
    <w:rsid w:val="00B0378B"/>
    <w:rsid w:val="00B03963"/>
    <w:rsid w:val="00B06BD6"/>
    <w:rsid w:val="00B06CE6"/>
    <w:rsid w:val="00B1355D"/>
    <w:rsid w:val="00B177B8"/>
    <w:rsid w:val="00B25982"/>
    <w:rsid w:val="00B26754"/>
    <w:rsid w:val="00B300ED"/>
    <w:rsid w:val="00B40299"/>
    <w:rsid w:val="00B42A23"/>
    <w:rsid w:val="00B50C96"/>
    <w:rsid w:val="00B50E5C"/>
    <w:rsid w:val="00B53458"/>
    <w:rsid w:val="00B53F1C"/>
    <w:rsid w:val="00B54808"/>
    <w:rsid w:val="00B55D8C"/>
    <w:rsid w:val="00B65235"/>
    <w:rsid w:val="00B73CEA"/>
    <w:rsid w:val="00B773F0"/>
    <w:rsid w:val="00B80D8B"/>
    <w:rsid w:val="00B86A0A"/>
    <w:rsid w:val="00B90C71"/>
    <w:rsid w:val="00B9347F"/>
    <w:rsid w:val="00B965EB"/>
    <w:rsid w:val="00B967CC"/>
    <w:rsid w:val="00BA1FF9"/>
    <w:rsid w:val="00BA29E7"/>
    <w:rsid w:val="00BA56E1"/>
    <w:rsid w:val="00BB0E94"/>
    <w:rsid w:val="00BB4CC5"/>
    <w:rsid w:val="00BB5DDA"/>
    <w:rsid w:val="00BB5FC7"/>
    <w:rsid w:val="00BC0726"/>
    <w:rsid w:val="00BC2C6E"/>
    <w:rsid w:val="00BC5AE1"/>
    <w:rsid w:val="00BC7098"/>
    <w:rsid w:val="00BD2E69"/>
    <w:rsid w:val="00BD7008"/>
    <w:rsid w:val="00BD7C79"/>
    <w:rsid w:val="00BE2F41"/>
    <w:rsid w:val="00BE36C7"/>
    <w:rsid w:val="00BE3D72"/>
    <w:rsid w:val="00BE6087"/>
    <w:rsid w:val="00BE79E2"/>
    <w:rsid w:val="00BF2778"/>
    <w:rsid w:val="00BF567F"/>
    <w:rsid w:val="00C01DF1"/>
    <w:rsid w:val="00C12FD8"/>
    <w:rsid w:val="00C16DA8"/>
    <w:rsid w:val="00C35D38"/>
    <w:rsid w:val="00C42751"/>
    <w:rsid w:val="00C4299B"/>
    <w:rsid w:val="00C4707C"/>
    <w:rsid w:val="00C54094"/>
    <w:rsid w:val="00C60FBB"/>
    <w:rsid w:val="00C67617"/>
    <w:rsid w:val="00C720C9"/>
    <w:rsid w:val="00C73C8F"/>
    <w:rsid w:val="00C74E09"/>
    <w:rsid w:val="00C76F30"/>
    <w:rsid w:val="00C80F3F"/>
    <w:rsid w:val="00C85B36"/>
    <w:rsid w:val="00C917B8"/>
    <w:rsid w:val="00CA4924"/>
    <w:rsid w:val="00CA5634"/>
    <w:rsid w:val="00CA6E8B"/>
    <w:rsid w:val="00CB0631"/>
    <w:rsid w:val="00CB211C"/>
    <w:rsid w:val="00CD2BB4"/>
    <w:rsid w:val="00CE0CE6"/>
    <w:rsid w:val="00CE1D06"/>
    <w:rsid w:val="00CF6D93"/>
    <w:rsid w:val="00D02A5C"/>
    <w:rsid w:val="00D03C67"/>
    <w:rsid w:val="00D0419E"/>
    <w:rsid w:val="00D10808"/>
    <w:rsid w:val="00D1196B"/>
    <w:rsid w:val="00D14790"/>
    <w:rsid w:val="00D15CDA"/>
    <w:rsid w:val="00D161B3"/>
    <w:rsid w:val="00D20D0E"/>
    <w:rsid w:val="00D21732"/>
    <w:rsid w:val="00D25623"/>
    <w:rsid w:val="00D2680A"/>
    <w:rsid w:val="00D30C39"/>
    <w:rsid w:val="00D4330F"/>
    <w:rsid w:val="00D467A9"/>
    <w:rsid w:val="00D4726A"/>
    <w:rsid w:val="00D5026A"/>
    <w:rsid w:val="00D50803"/>
    <w:rsid w:val="00D53CB3"/>
    <w:rsid w:val="00D5613E"/>
    <w:rsid w:val="00D56ACB"/>
    <w:rsid w:val="00D6025B"/>
    <w:rsid w:val="00D60A39"/>
    <w:rsid w:val="00D61B6E"/>
    <w:rsid w:val="00D70EE6"/>
    <w:rsid w:val="00D72173"/>
    <w:rsid w:val="00D7382D"/>
    <w:rsid w:val="00D80788"/>
    <w:rsid w:val="00D84154"/>
    <w:rsid w:val="00D90123"/>
    <w:rsid w:val="00D91FB5"/>
    <w:rsid w:val="00D94CB9"/>
    <w:rsid w:val="00D95C7C"/>
    <w:rsid w:val="00DA03A1"/>
    <w:rsid w:val="00DA334C"/>
    <w:rsid w:val="00DA38B0"/>
    <w:rsid w:val="00DA499E"/>
    <w:rsid w:val="00DB3A4A"/>
    <w:rsid w:val="00DB5AE8"/>
    <w:rsid w:val="00DC14D0"/>
    <w:rsid w:val="00DC1F45"/>
    <w:rsid w:val="00DD1296"/>
    <w:rsid w:val="00DF0040"/>
    <w:rsid w:val="00DF04B6"/>
    <w:rsid w:val="00DF08DC"/>
    <w:rsid w:val="00DF0DED"/>
    <w:rsid w:val="00DF10D9"/>
    <w:rsid w:val="00DF5358"/>
    <w:rsid w:val="00DF5A35"/>
    <w:rsid w:val="00DF64F8"/>
    <w:rsid w:val="00E02421"/>
    <w:rsid w:val="00E025F3"/>
    <w:rsid w:val="00E20184"/>
    <w:rsid w:val="00E2472F"/>
    <w:rsid w:val="00E30252"/>
    <w:rsid w:val="00E50846"/>
    <w:rsid w:val="00E5243C"/>
    <w:rsid w:val="00E54D69"/>
    <w:rsid w:val="00E57B1E"/>
    <w:rsid w:val="00E6125E"/>
    <w:rsid w:val="00E76040"/>
    <w:rsid w:val="00E76AD5"/>
    <w:rsid w:val="00E77210"/>
    <w:rsid w:val="00E7742E"/>
    <w:rsid w:val="00E8498D"/>
    <w:rsid w:val="00E84B34"/>
    <w:rsid w:val="00E8708B"/>
    <w:rsid w:val="00E96613"/>
    <w:rsid w:val="00E9787F"/>
    <w:rsid w:val="00EA46B0"/>
    <w:rsid w:val="00EA5B51"/>
    <w:rsid w:val="00EA628E"/>
    <w:rsid w:val="00EB28E8"/>
    <w:rsid w:val="00EB4022"/>
    <w:rsid w:val="00EB420E"/>
    <w:rsid w:val="00EB579B"/>
    <w:rsid w:val="00EC0FDB"/>
    <w:rsid w:val="00EC757F"/>
    <w:rsid w:val="00EC7656"/>
    <w:rsid w:val="00ED3E50"/>
    <w:rsid w:val="00ED5B8B"/>
    <w:rsid w:val="00ED679C"/>
    <w:rsid w:val="00EE0C87"/>
    <w:rsid w:val="00EE597A"/>
    <w:rsid w:val="00EF264F"/>
    <w:rsid w:val="00EF2E45"/>
    <w:rsid w:val="00EF5FF3"/>
    <w:rsid w:val="00F016C2"/>
    <w:rsid w:val="00F15FFC"/>
    <w:rsid w:val="00F17808"/>
    <w:rsid w:val="00F218F2"/>
    <w:rsid w:val="00F23FD1"/>
    <w:rsid w:val="00F25106"/>
    <w:rsid w:val="00F25E74"/>
    <w:rsid w:val="00F26A25"/>
    <w:rsid w:val="00F27807"/>
    <w:rsid w:val="00F31DD5"/>
    <w:rsid w:val="00F3715E"/>
    <w:rsid w:val="00F37952"/>
    <w:rsid w:val="00F37A0C"/>
    <w:rsid w:val="00F42307"/>
    <w:rsid w:val="00F45CAC"/>
    <w:rsid w:val="00F46EB5"/>
    <w:rsid w:val="00F4741C"/>
    <w:rsid w:val="00F475A5"/>
    <w:rsid w:val="00F52240"/>
    <w:rsid w:val="00F535BF"/>
    <w:rsid w:val="00F5789A"/>
    <w:rsid w:val="00F60DF4"/>
    <w:rsid w:val="00F61CC6"/>
    <w:rsid w:val="00F65F18"/>
    <w:rsid w:val="00F76E43"/>
    <w:rsid w:val="00F824CD"/>
    <w:rsid w:val="00F8291F"/>
    <w:rsid w:val="00F830BC"/>
    <w:rsid w:val="00F8551D"/>
    <w:rsid w:val="00F855F2"/>
    <w:rsid w:val="00F97621"/>
    <w:rsid w:val="00FC037C"/>
    <w:rsid w:val="00FD1088"/>
    <w:rsid w:val="00FE4CE3"/>
    <w:rsid w:val="00FF1FE6"/>
    <w:rsid w:val="00FF30AB"/>
    <w:rsid w:val="00FF5475"/>
    <w:rsid w:val="00FF776E"/>
    <w:rsid w:val="00FF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364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FD9"/>
    <w:pPr>
      <w:spacing w:before="200" w:after="200" w:line="280" w:lineRule="exact"/>
    </w:pPr>
    <w:rPr>
      <w:rFonts w:ascii="Cambria" w:hAnsi="Cambria"/>
      <w:sz w:val="22"/>
    </w:rPr>
  </w:style>
  <w:style w:type="paragraph" w:styleId="Heading1">
    <w:name w:val="heading 1"/>
    <w:basedOn w:val="Normal1"/>
    <w:next w:val="Normal1"/>
    <w:link w:val="Heading1Char"/>
    <w:rsid w:val="00957FD9"/>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957FD9"/>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rsid w:val="00957FD9"/>
    <w:pPr>
      <w:keepNext/>
      <w:keepLines/>
      <w:spacing w:before="240" w:after="60"/>
      <w:outlineLvl w:val="2"/>
    </w:pPr>
    <w:rPr>
      <w:rFonts w:ascii="Arial" w:eastAsia="Arial" w:hAnsi="Arial" w:cs="Arial"/>
      <w:b/>
      <w:sz w:val="26"/>
    </w:rPr>
  </w:style>
  <w:style w:type="paragraph" w:styleId="Heading4">
    <w:name w:val="heading 4"/>
    <w:basedOn w:val="Normal1"/>
    <w:next w:val="Normal1"/>
    <w:rsid w:val="00957FD9"/>
    <w:pPr>
      <w:keepNext/>
      <w:keepLines/>
      <w:spacing w:before="240" w:after="60"/>
      <w:outlineLvl w:val="3"/>
    </w:pPr>
    <w:rPr>
      <w:rFonts w:ascii="Arial" w:eastAsia="Arial" w:hAnsi="Arial" w:cs="Arial"/>
      <w:b/>
      <w:sz w:val="28"/>
    </w:rPr>
  </w:style>
  <w:style w:type="paragraph" w:styleId="Heading5">
    <w:name w:val="heading 5"/>
    <w:basedOn w:val="Normal1"/>
    <w:next w:val="Normal1"/>
    <w:rsid w:val="00957FD9"/>
    <w:pPr>
      <w:keepNext/>
      <w:keepLines/>
      <w:spacing w:before="240" w:after="60"/>
      <w:outlineLvl w:val="4"/>
    </w:pPr>
    <w:rPr>
      <w:b/>
      <w:i/>
      <w:sz w:val="26"/>
    </w:rPr>
  </w:style>
  <w:style w:type="paragraph" w:styleId="Heading6">
    <w:name w:val="heading 6"/>
    <w:basedOn w:val="Normal1"/>
    <w:next w:val="Normal1"/>
    <w:rsid w:val="00957FD9"/>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957FD9"/>
  </w:style>
  <w:style w:type="paragraph" w:styleId="Title">
    <w:name w:val="Title"/>
    <w:basedOn w:val="Normal1"/>
    <w:next w:val="Normal1"/>
    <w:rsid w:val="00957FD9"/>
    <w:pPr>
      <w:keepNext/>
      <w:keepLines/>
      <w:spacing w:before="480" w:after="120"/>
    </w:pPr>
    <w:rPr>
      <w:b/>
      <w:sz w:val="72"/>
    </w:rPr>
  </w:style>
  <w:style w:type="paragraph" w:styleId="Subtitle">
    <w:name w:val="Subtitle"/>
    <w:basedOn w:val="Normal1"/>
    <w:next w:val="Normal1"/>
    <w:rsid w:val="00957FD9"/>
    <w:pPr>
      <w:keepNext/>
      <w:keepLines/>
      <w:spacing w:before="360" w:after="80"/>
    </w:pPr>
    <w:rPr>
      <w:rFonts w:ascii="Georgia" w:eastAsia="Georgia" w:hAnsi="Georgia" w:cs="Georgia"/>
      <w:i/>
      <w:color w:val="666666"/>
      <w:sz w:val="48"/>
    </w:rPr>
  </w:style>
  <w:style w:type="table" w:customStyle="1" w:styleId="a">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035A9D"/>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035A9D"/>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035A9D"/>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035A9D"/>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035A9D"/>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035A9D"/>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035A9D"/>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035A9D"/>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957FD9"/>
    <w:rPr>
      <w:szCs w:val="24"/>
    </w:rPr>
  </w:style>
  <w:style w:type="character" w:customStyle="1" w:styleId="CommentTextChar">
    <w:name w:val="Comment Text Char"/>
    <w:basedOn w:val="DefaultParagraphFont"/>
    <w:link w:val="CommentText"/>
    <w:uiPriority w:val="99"/>
    <w:rsid w:val="00957FD9"/>
    <w:rPr>
      <w:rFonts w:ascii="Cambria" w:hAnsi="Cambria"/>
      <w:sz w:val="22"/>
      <w:szCs w:val="24"/>
    </w:rPr>
  </w:style>
  <w:style w:type="character" w:styleId="CommentReference">
    <w:name w:val="annotation reference"/>
    <w:basedOn w:val="DefaultParagraphFont"/>
    <w:uiPriority w:val="99"/>
    <w:semiHidden/>
    <w:unhideWhenUsed/>
    <w:rsid w:val="00957FD9"/>
    <w:rPr>
      <w:sz w:val="18"/>
      <w:szCs w:val="18"/>
    </w:rPr>
  </w:style>
  <w:style w:type="paragraph" w:styleId="BalloonText">
    <w:name w:val="Balloon Text"/>
    <w:basedOn w:val="Normal"/>
    <w:link w:val="BalloonTextChar"/>
    <w:uiPriority w:val="99"/>
    <w:semiHidden/>
    <w:unhideWhenUsed/>
    <w:rsid w:val="00957F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FD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57FD9"/>
    <w:rPr>
      <w:b/>
      <w:bCs/>
      <w:sz w:val="20"/>
      <w:szCs w:val="20"/>
    </w:rPr>
  </w:style>
  <w:style w:type="character" w:customStyle="1" w:styleId="CommentSubjectChar">
    <w:name w:val="Comment Subject Char"/>
    <w:basedOn w:val="CommentTextChar"/>
    <w:link w:val="CommentSubject"/>
    <w:uiPriority w:val="99"/>
    <w:semiHidden/>
    <w:rsid w:val="00957FD9"/>
    <w:rPr>
      <w:rFonts w:ascii="Cambria" w:hAnsi="Cambria"/>
      <w:b/>
      <w:bCs/>
      <w:sz w:val="20"/>
      <w:szCs w:val="24"/>
    </w:rPr>
  </w:style>
  <w:style w:type="table" w:styleId="TableGrid">
    <w:name w:val="Table Grid"/>
    <w:basedOn w:val="TableNormal"/>
    <w:uiPriority w:val="59"/>
    <w:rsid w:val="00957FD9"/>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7FD9"/>
    <w:rPr>
      <w:rFonts w:ascii="Cambria" w:hAnsi="Cambria"/>
      <w:color w:val="0000FF"/>
      <w:sz w:val="22"/>
      <w:u w:val="single"/>
    </w:rPr>
  </w:style>
  <w:style w:type="paragraph" w:styleId="ListParagraph">
    <w:name w:val="List Paragraph"/>
    <w:basedOn w:val="Normal"/>
    <w:uiPriority w:val="34"/>
    <w:qFormat/>
    <w:rsid w:val="00957FD9"/>
    <w:pPr>
      <w:ind w:left="720"/>
      <w:contextualSpacing/>
    </w:pPr>
  </w:style>
  <w:style w:type="character" w:styleId="FollowedHyperlink">
    <w:name w:val="FollowedHyperlink"/>
    <w:basedOn w:val="DefaultParagraphFont"/>
    <w:uiPriority w:val="99"/>
    <w:semiHidden/>
    <w:unhideWhenUsed/>
    <w:rsid w:val="00957FD9"/>
    <w:rPr>
      <w:color w:val="800080"/>
      <w:u w:val="single"/>
    </w:rPr>
  </w:style>
  <w:style w:type="paragraph" w:styleId="NormalWeb">
    <w:name w:val="Normal (Web)"/>
    <w:basedOn w:val="Normal"/>
    <w:uiPriority w:val="99"/>
    <w:unhideWhenUsed/>
    <w:rsid w:val="00957FD9"/>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957FD9"/>
    <w:pPr>
      <w:tabs>
        <w:tab w:val="center" w:pos="4320"/>
        <w:tab w:val="right" w:pos="8640"/>
      </w:tabs>
    </w:pPr>
  </w:style>
  <w:style w:type="character" w:customStyle="1" w:styleId="HeaderChar">
    <w:name w:val="Header Char"/>
    <w:basedOn w:val="DefaultParagraphFont"/>
    <w:link w:val="Header"/>
    <w:uiPriority w:val="99"/>
    <w:rsid w:val="00957FD9"/>
    <w:rPr>
      <w:rFonts w:ascii="Cambria" w:hAnsi="Cambria"/>
      <w:sz w:val="22"/>
    </w:rPr>
  </w:style>
  <w:style w:type="paragraph" w:styleId="Footer">
    <w:name w:val="footer"/>
    <w:basedOn w:val="Normal"/>
    <w:link w:val="FooterChar"/>
    <w:uiPriority w:val="99"/>
    <w:unhideWhenUsed/>
    <w:rsid w:val="00957FD9"/>
    <w:pPr>
      <w:tabs>
        <w:tab w:val="center" w:pos="4320"/>
        <w:tab w:val="right" w:pos="8640"/>
      </w:tabs>
    </w:pPr>
  </w:style>
  <w:style w:type="character" w:customStyle="1" w:styleId="FooterChar">
    <w:name w:val="Footer Char"/>
    <w:basedOn w:val="DefaultParagraphFont"/>
    <w:link w:val="Footer"/>
    <w:uiPriority w:val="99"/>
    <w:rsid w:val="00957FD9"/>
    <w:rPr>
      <w:rFonts w:ascii="Cambria" w:hAnsi="Cambria"/>
      <w:sz w:val="22"/>
    </w:rPr>
  </w:style>
  <w:style w:type="table" w:customStyle="1" w:styleId="TableGrid1">
    <w:name w:val="Table Grid1"/>
    <w:basedOn w:val="TableNormal"/>
    <w:next w:val="TableGrid"/>
    <w:uiPriority w:val="59"/>
    <w:rsid w:val="00957FD9"/>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957FD9"/>
  </w:style>
  <w:style w:type="paragraph" w:styleId="Revision">
    <w:name w:val="Revision"/>
    <w:hidden/>
    <w:uiPriority w:val="99"/>
    <w:semiHidden/>
    <w:rsid w:val="00957FD9"/>
  </w:style>
  <w:style w:type="character" w:customStyle="1" w:styleId="st">
    <w:name w:val="st"/>
    <w:basedOn w:val="DefaultParagraphFont"/>
    <w:rsid w:val="00957FD9"/>
  </w:style>
  <w:style w:type="character" w:styleId="Emphasis">
    <w:name w:val="Emphasis"/>
    <w:basedOn w:val="DefaultParagraphFont"/>
    <w:uiPriority w:val="20"/>
    <w:qFormat/>
    <w:rsid w:val="00957FD9"/>
    <w:rPr>
      <w:i/>
      <w:iCs/>
    </w:rPr>
  </w:style>
  <w:style w:type="character" w:customStyle="1" w:styleId="image-caption">
    <w:name w:val="image-caption"/>
    <w:basedOn w:val="DefaultParagraphFont"/>
    <w:rsid w:val="00957FD9"/>
  </w:style>
  <w:style w:type="paragraph" w:styleId="PlainText">
    <w:name w:val="Plain Text"/>
    <w:basedOn w:val="Normal"/>
    <w:link w:val="PlainTextChar"/>
    <w:uiPriority w:val="99"/>
    <w:rsid w:val="00957FD9"/>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957FD9"/>
    <w:rPr>
      <w:rFonts w:ascii="Consolas" w:eastAsia="Calibri" w:hAnsi="Consolas"/>
      <w:color w:val="auto"/>
      <w:sz w:val="21"/>
      <w:szCs w:val="21"/>
    </w:rPr>
  </w:style>
  <w:style w:type="paragraph" w:customStyle="1" w:styleId="Normal2">
    <w:name w:val="Normal2"/>
    <w:rsid w:val="00427415"/>
  </w:style>
  <w:style w:type="paragraph" w:customStyle="1" w:styleId="BlueprintHeading">
    <w:name w:val="Blueprint Heading"/>
    <w:basedOn w:val="Heading2"/>
    <w:qFormat/>
    <w:rsid w:val="00957FD9"/>
    <w:pPr>
      <w:spacing w:before="0" w:after="0" w:line="480" w:lineRule="exact"/>
      <w:jc w:val="center"/>
    </w:pPr>
    <w:rPr>
      <w:szCs w:val="24"/>
    </w:rPr>
  </w:style>
  <w:style w:type="paragraph" w:customStyle="1" w:styleId="FreeForm">
    <w:name w:val="Free Form"/>
    <w:rsid w:val="00957FD9"/>
    <w:rPr>
      <w:rFonts w:eastAsia="ヒラギノ角ゴ Pro W3"/>
    </w:rPr>
  </w:style>
  <w:style w:type="character" w:customStyle="1" w:styleId="Heading1Char">
    <w:name w:val="Heading 1 Char"/>
    <w:basedOn w:val="DefaultParagraphFont"/>
    <w:link w:val="Heading1"/>
    <w:rsid w:val="00957FD9"/>
    <w:rPr>
      <w:rFonts w:ascii="Calibri" w:eastAsia="Arial" w:hAnsi="Calibri" w:cs="Arial"/>
      <w:color w:val="FFFFFF" w:themeColor="background1"/>
      <w:sz w:val="32"/>
    </w:rPr>
  </w:style>
  <w:style w:type="paragraph" w:customStyle="1" w:styleId="newsbannerheadlines">
    <w:name w:val="newsbannerheadlines"/>
    <w:basedOn w:val="Normal"/>
    <w:rsid w:val="00957FD9"/>
    <w:pPr>
      <w:spacing w:before="100" w:beforeAutospacing="1" w:after="100" w:afterAutospacing="1"/>
    </w:pPr>
    <w:rPr>
      <w:rFonts w:ascii="Times" w:hAnsi="Times"/>
      <w:color w:val="auto"/>
      <w:sz w:val="20"/>
    </w:rPr>
  </w:style>
  <w:style w:type="character" w:styleId="Strong">
    <w:name w:val="Strong"/>
    <w:basedOn w:val="DefaultParagraphFont"/>
    <w:uiPriority w:val="22"/>
    <w:qFormat/>
    <w:rsid w:val="00957FD9"/>
    <w:rPr>
      <w:b/>
      <w:bCs/>
    </w:rPr>
  </w:style>
  <w:style w:type="paragraph" w:customStyle="1" w:styleId="boldgrayitalic">
    <w:name w:val="boldgrayitalic"/>
    <w:basedOn w:val="Normal"/>
    <w:rsid w:val="00957FD9"/>
    <w:pPr>
      <w:spacing w:before="100" w:beforeAutospacing="1" w:after="100" w:afterAutospacing="1"/>
    </w:pPr>
    <w:rPr>
      <w:rFonts w:ascii="Times" w:hAnsi="Times"/>
      <w:color w:val="auto"/>
      <w:sz w:val="20"/>
    </w:rPr>
  </w:style>
  <w:style w:type="paragraph" w:customStyle="1" w:styleId="Normal3">
    <w:name w:val="Normal3"/>
    <w:rsid w:val="00957FD9"/>
  </w:style>
  <w:style w:type="paragraph" w:customStyle="1" w:styleId="Questions">
    <w:name w:val="Questions"/>
    <w:basedOn w:val="Normal"/>
    <w:uiPriority w:val="99"/>
    <w:rsid w:val="00957FD9"/>
    <w:pPr>
      <w:keepLines/>
      <w:widowControl w:val="0"/>
      <w:numPr>
        <w:numId w:val="12"/>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character" w:customStyle="1" w:styleId="apple-converted-space">
    <w:name w:val="apple-converted-space"/>
    <w:basedOn w:val="DefaultParagraphFont"/>
    <w:rsid w:val="00957FD9"/>
  </w:style>
  <w:style w:type="paragraph" w:customStyle="1" w:styleId="TitlePageHeader">
    <w:name w:val="Title Page Header"/>
    <w:basedOn w:val="Normal"/>
    <w:qFormat/>
    <w:rsid w:val="00957FD9"/>
    <w:pPr>
      <w:spacing w:before="240" w:line="204" w:lineRule="auto"/>
    </w:pPr>
    <w:rPr>
      <w:rFonts w:ascii="Calibri" w:hAnsi="Calibri"/>
      <w:b/>
      <w:color w:val="205595"/>
      <w:sz w:val="96"/>
    </w:rPr>
  </w:style>
  <w:style w:type="paragraph" w:customStyle="1" w:styleId="Compellingquestion">
    <w:name w:val="Compelling question"/>
    <w:basedOn w:val="Normal"/>
    <w:qFormat/>
    <w:rsid w:val="00957FD9"/>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957FD9"/>
    <w:pPr>
      <w:spacing w:before="80" w:after="80"/>
    </w:pPr>
    <w:rPr>
      <w:rFonts w:ascii="Calibri" w:eastAsia="Georgia" w:hAnsi="Calibri" w:cs="Georgia"/>
      <w:b/>
      <w:color w:val="1F497D"/>
      <w:sz w:val="20"/>
      <w:szCs w:val="23"/>
    </w:rPr>
  </w:style>
  <w:style w:type="paragraph" w:customStyle="1" w:styleId="TableText">
    <w:name w:val="Table Text"/>
    <w:basedOn w:val="TableHeader"/>
    <w:qFormat/>
    <w:rsid w:val="00957FD9"/>
    <w:pPr>
      <w:spacing w:before="60" w:after="60"/>
    </w:pPr>
    <w:rPr>
      <w:b w:val="0"/>
      <w:color w:val="auto"/>
    </w:rPr>
  </w:style>
  <w:style w:type="paragraph" w:customStyle="1" w:styleId="KeyPractices">
    <w:name w:val="Key Practices"/>
    <w:basedOn w:val="Normal"/>
    <w:qFormat/>
    <w:rsid w:val="00957FD9"/>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bluerun-in">
    <w:name w:val="blue run-in"/>
    <w:uiPriority w:val="1"/>
    <w:qFormat/>
    <w:rsid w:val="00957FD9"/>
    <w:rPr>
      <w:rFonts w:ascii="Calibri" w:hAnsi="Calibri"/>
      <w:b/>
      <w:caps/>
      <w:color w:val="205595"/>
      <w:sz w:val="22"/>
    </w:rPr>
  </w:style>
  <w:style w:type="character" w:customStyle="1" w:styleId="Normal1Char">
    <w:name w:val="Normal1 Char"/>
    <w:basedOn w:val="DefaultParagraphFont"/>
    <w:link w:val="Normal1"/>
    <w:rsid w:val="00957FD9"/>
  </w:style>
  <w:style w:type="character" w:customStyle="1" w:styleId="Heading2Char">
    <w:name w:val="Heading 2 Char"/>
    <w:basedOn w:val="Normal1Char"/>
    <w:link w:val="Heading2"/>
    <w:rsid w:val="00957FD9"/>
    <w:rPr>
      <w:rFonts w:ascii="Calibri" w:eastAsia="Arial" w:hAnsi="Calibri" w:cs="Arial"/>
      <w:b/>
      <w:color w:val="205595"/>
      <w:sz w:val="28"/>
    </w:rPr>
  </w:style>
  <w:style w:type="paragraph" w:customStyle="1" w:styleId="Numberlist">
    <w:name w:val="Number list"/>
    <w:basedOn w:val="Normal1"/>
    <w:qFormat/>
    <w:rsid w:val="00957FD9"/>
    <w:pPr>
      <w:numPr>
        <w:numId w:val="14"/>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957FD9"/>
    <w:pPr>
      <w:numPr>
        <w:numId w:val="13"/>
      </w:numPr>
    </w:pPr>
    <w:rPr>
      <w:rFonts w:ascii="Cambria" w:eastAsia="Georgia" w:hAnsi="Cambria" w:cs="Georgia"/>
      <w:sz w:val="22"/>
      <w:szCs w:val="24"/>
    </w:rPr>
  </w:style>
  <w:style w:type="paragraph" w:customStyle="1" w:styleId="Header1">
    <w:name w:val="Header1"/>
    <w:basedOn w:val="Normal"/>
    <w:qFormat/>
    <w:rsid w:val="00957FD9"/>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957FD9"/>
    <w:pPr>
      <w:keepLines/>
      <w:spacing w:before="0" w:after="0" w:line="240" w:lineRule="auto"/>
      <w:jc w:val="right"/>
    </w:pPr>
    <w:rPr>
      <w:rFonts w:ascii="Calibri" w:eastAsia="MS Mincho" w:hAnsi="Calibri"/>
      <w:caps/>
      <w:color w:val="auto"/>
      <w:spacing w:val="30"/>
      <w:sz w:val="16"/>
      <w:szCs w:val="16"/>
    </w:rPr>
  </w:style>
  <w:style w:type="paragraph" w:customStyle="1" w:styleId="Normal4">
    <w:name w:val="Normal4"/>
    <w:rsid w:val="00F830BC"/>
  </w:style>
  <w:style w:type="paragraph" w:styleId="DocumentMap">
    <w:name w:val="Document Map"/>
    <w:basedOn w:val="Normal"/>
    <w:link w:val="DocumentMapChar"/>
    <w:uiPriority w:val="99"/>
    <w:semiHidden/>
    <w:unhideWhenUsed/>
    <w:rsid w:val="00B73CEA"/>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73CEA"/>
    <w:rPr>
      <w:rFonts w:ascii="Lucida Grande" w:hAnsi="Lucida Grande" w:cs="Lucida Grande"/>
      <w:szCs w:val="24"/>
    </w:rPr>
  </w:style>
  <w:style w:type="character" w:styleId="HTMLCite">
    <w:name w:val="HTML Cite"/>
    <w:basedOn w:val="DefaultParagraphFont"/>
    <w:uiPriority w:val="99"/>
    <w:semiHidden/>
    <w:unhideWhenUsed/>
    <w:rsid w:val="00F31D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928468657">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401831185">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98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erdwallet.com/blog/credit-cards/how-credit-card-interest-calculated" TargetMode="External"/><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erdwallet.com/blog/credit-cards/how-credit-card-interest-calculated" TargetMode="External"/><Relationship Id="rId9" Type="http://schemas.openxmlformats.org/officeDocument/2006/relationships/hyperlink" Target="http://www.nerdwallet.com/blog/credit-cards/how-credit-card-interest-calculated" TargetMode="External"/><Relationship Id="rId10" Type="http://schemas.openxmlformats.org/officeDocument/2006/relationships/hyperlink" Target="http://www.nerdwallet.com/blog/credit-cards/how-credit-card-interest-calculat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2576\Desktop\G12_PoliticalParties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F39CD-6020-D04B-A81B-9EA77F6D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C:\Users\MAC002576\Desktop\G12_PoliticalParties_MPS.dotx</Template>
  <TotalTime>6</TotalTime>
  <Pages>2</Pages>
  <Words>625</Words>
  <Characters>3568</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Swan, Gerry M</cp:lastModifiedBy>
  <cp:revision>3</cp:revision>
  <cp:lastPrinted>2015-08-21T13:39:00Z</cp:lastPrinted>
  <dcterms:created xsi:type="dcterms:W3CDTF">2016-02-14T12:52:00Z</dcterms:created>
  <dcterms:modified xsi:type="dcterms:W3CDTF">2016-02-14T13:00:00Z</dcterms:modified>
</cp:coreProperties>
</file>