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0" w:type="dxa"/>
          <w:right w:w="80" w:type="dxa"/>
        </w:tblCellMar>
        <w:tblLook w:val="0000"/>
      </w:tblPr>
      <w:tblGrid>
        <w:gridCol w:w="2160"/>
        <w:gridCol w:w="2240"/>
        <w:gridCol w:w="3330"/>
        <w:gridCol w:w="2640"/>
        <w:gridCol w:w="27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000000" w:rsidRDefault="00F96C6A">
            <w:pPr>
              <w:rPr>
                <w:b/>
                <w:sz w:val="46"/>
              </w:rPr>
            </w:pPr>
          </w:p>
        </w:tc>
        <w:tc>
          <w:tcPr>
            <w:tcW w:w="2240" w:type="dxa"/>
          </w:tcPr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Method</w:t>
            </w:r>
          </w:p>
        </w:tc>
        <w:tc>
          <w:tcPr>
            <w:tcW w:w="3330" w:type="dxa"/>
          </w:tcPr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Pop-Resource</w:t>
            </w:r>
          </w:p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Relation</w:t>
            </w:r>
          </w:p>
        </w:tc>
        <w:tc>
          <w:tcPr>
            <w:tcW w:w="2640" w:type="dxa"/>
          </w:tcPr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Politics</w:t>
            </w:r>
          </w:p>
        </w:tc>
        <w:tc>
          <w:tcPr>
            <w:tcW w:w="2760" w:type="dxa"/>
          </w:tcPr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Policy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Malthus</w:t>
            </w:r>
          </w:p>
        </w:tc>
        <w:tc>
          <w:tcPr>
            <w:tcW w:w="2240" w:type="dxa"/>
          </w:tcPr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Logical Empirical</w:t>
            </w:r>
          </w:p>
        </w:tc>
        <w:tc>
          <w:tcPr>
            <w:tcW w:w="3330" w:type="dxa"/>
          </w:tcPr>
          <w:p w:rsidR="00000000" w:rsidRDefault="00F96C6A">
            <w:pPr>
              <w:rPr>
                <w:b/>
                <w:sz w:val="42"/>
              </w:rPr>
            </w:pPr>
            <w:r>
              <w:rPr>
                <w:b/>
                <w:sz w:val="42"/>
              </w:rPr>
              <w:t>1. Attract of sexes</w:t>
            </w:r>
          </w:p>
          <w:p w:rsidR="00000000" w:rsidRDefault="00F96C6A">
            <w:pPr>
              <w:rPr>
                <w:b/>
                <w:sz w:val="42"/>
              </w:rPr>
            </w:pPr>
            <w:r>
              <w:rPr>
                <w:b/>
                <w:sz w:val="42"/>
              </w:rPr>
              <w:t>2. Geometric vs. Arithmetic</w:t>
            </w:r>
          </w:p>
          <w:p w:rsidR="00000000" w:rsidRDefault="00F96C6A">
            <w:pPr>
              <w:rPr>
                <w:b/>
                <w:sz w:val="40"/>
              </w:rPr>
            </w:pPr>
            <w:r>
              <w:rPr>
                <w:b/>
                <w:sz w:val="42"/>
              </w:rPr>
              <w:t>3. Periodic Crises</w:t>
            </w:r>
          </w:p>
        </w:tc>
        <w:tc>
          <w:tcPr>
            <w:tcW w:w="2640" w:type="dxa"/>
          </w:tcPr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Pro-Aristocrat,</w:t>
            </w:r>
          </w:p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Landlord</w:t>
            </w:r>
          </w:p>
          <w:p w:rsidR="00000000" w:rsidRDefault="00F96C6A">
            <w:pPr>
              <w:rPr>
                <w:b/>
                <w:sz w:val="46"/>
              </w:rPr>
            </w:pPr>
          </w:p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anti-Poor</w:t>
            </w:r>
          </w:p>
        </w:tc>
        <w:tc>
          <w:tcPr>
            <w:tcW w:w="2760" w:type="dxa"/>
          </w:tcPr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Eliminate Poor Laws to save resources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Ricardo</w:t>
            </w:r>
          </w:p>
        </w:tc>
        <w:tc>
          <w:tcPr>
            <w:tcW w:w="2240" w:type="dxa"/>
          </w:tcPr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Model-Building</w:t>
            </w:r>
          </w:p>
        </w:tc>
        <w:tc>
          <w:tcPr>
            <w:tcW w:w="3330" w:type="dxa"/>
          </w:tcPr>
          <w:p w:rsidR="00000000" w:rsidRDefault="00F96C6A">
            <w:pPr>
              <w:rPr>
                <w:b/>
                <w:sz w:val="42"/>
              </w:rPr>
            </w:pPr>
            <w:r>
              <w:rPr>
                <w:b/>
                <w:sz w:val="42"/>
              </w:rPr>
              <w:t>1. Attract of sexe</w:t>
            </w:r>
            <w:r>
              <w:rPr>
                <w:b/>
                <w:sz w:val="42"/>
              </w:rPr>
              <w:t>s</w:t>
            </w:r>
          </w:p>
          <w:p w:rsidR="00000000" w:rsidRDefault="00F96C6A">
            <w:pPr>
              <w:ind w:right="8"/>
              <w:rPr>
                <w:b/>
                <w:sz w:val="42"/>
              </w:rPr>
            </w:pPr>
            <w:r>
              <w:rPr>
                <w:b/>
                <w:sz w:val="42"/>
              </w:rPr>
              <w:t>2. wage equilibrium</w:t>
            </w:r>
          </w:p>
          <w:p w:rsidR="00000000" w:rsidRDefault="00F96C6A">
            <w:pPr>
              <w:ind w:right="8"/>
              <w:rPr>
                <w:b/>
                <w:sz w:val="42"/>
              </w:rPr>
            </w:pPr>
            <w:r>
              <w:rPr>
                <w:b/>
                <w:sz w:val="42"/>
              </w:rPr>
              <w:t>3. Growth  of Capital</w:t>
            </w:r>
          </w:p>
        </w:tc>
        <w:tc>
          <w:tcPr>
            <w:tcW w:w="2640" w:type="dxa"/>
          </w:tcPr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Pro-Capitalist</w:t>
            </w:r>
          </w:p>
          <w:p w:rsidR="00000000" w:rsidRDefault="00F96C6A">
            <w:pPr>
              <w:rPr>
                <w:b/>
                <w:sz w:val="46"/>
              </w:rPr>
            </w:pPr>
          </w:p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Poor as Workers</w:t>
            </w:r>
          </w:p>
        </w:tc>
        <w:tc>
          <w:tcPr>
            <w:tcW w:w="2760" w:type="dxa"/>
          </w:tcPr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Eliminate Poor Laws to stimulate capital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Marx</w:t>
            </w:r>
          </w:p>
        </w:tc>
        <w:tc>
          <w:tcPr>
            <w:tcW w:w="2240" w:type="dxa"/>
          </w:tcPr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Dialectic</w:t>
            </w:r>
          </w:p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Material</w:t>
            </w:r>
          </w:p>
          <w:p w:rsidR="00000000" w:rsidRDefault="00F96C6A">
            <w:pPr>
              <w:rPr>
                <w:b/>
                <w:sz w:val="46"/>
              </w:rPr>
            </w:pPr>
          </w:p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Relativity</w:t>
            </w:r>
          </w:p>
        </w:tc>
        <w:tc>
          <w:tcPr>
            <w:tcW w:w="3330" w:type="dxa"/>
          </w:tcPr>
          <w:p w:rsidR="00000000" w:rsidRDefault="00F96C6A">
            <w:pPr>
              <w:rPr>
                <w:b/>
                <w:sz w:val="42"/>
              </w:rPr>
            </w:pPr>
            <w:r>
              <w:rPr>
                <w:b/>
                <w:sz w:val="42"/>
              </w:rPr>
              <w:t>1. Capital accumulation.</w:t>
            </w:r>
          </w:p>
          <w:p w:rsidR="00000000" w:rsidRDefault="00F96C6A">
            <w:pPr>
              <w:rPr>
                <w:b/>
                <w:sz w:val="42"/>
              </w:rPr>
            </w:pPr>
            <w:r>
              <w:rPr>
                <w:b/>
                <w:sz w:val="42"/>
              </w:rPr>
              <w:t>2. relation between K and labor</w:t>
            </w:r>
          </w:p>
        </w:tc>
        <w:tc>
          <w:tcPr>
            <w:tcW w:w="2640" w:type="dxa"/>
          </w:tcPr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Pro-Worker</w:t>
            </w:r>
          </w:p>
        </w:tc>
        <w:tc>
          <w:tcPr>
            <w:tcW w:w="2760" w:type="dxa"/>
          </w:tcPr>
          <w:p w:rsidR="00000000" w:rsidRDefault="00F96C6A">
            <w:pPr>
              <w:rPr>
                <w:b/>
                <w:sz w:val="46"/>
              </w:rPr>
            </w:pPr>
            <w:r>
              <w:rPr>
                <w:b/>
                <w:sz w:val="46"/>
              </w:rPr>
              <w:t>Worker control of resources</w:t>
            </w:r>
          </w:p>
        </w:tc>
      </w:tr>
    </w:tbl>
    <w:p w:rsidR="00000000" w:rsidRDefault="00F96C6A">
      <w:pPr>
        <w:rPr>
          <w:b/>
          <w:sz w:val="46"/>
        </w:rPr>
      </w:pPr>
    </w:p>
    <w:sectPr w:rsidR="00000000">
      <w:headerReference w:type="even" r:id="rId4"/>
      <w:headerReference w:type="default" r:id="rId5"/>
      <w:pgSz w:w="15840" w:h="12240" w:orient="landscape"/>
      <w:pgMar w:top="1080" w:right="1800" w:bottom="108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96C6A">
    <w:pPr>
      <w:pStyle w:val="Header"/>
      <w:framePr w:w="576" w:wrap="around" w:vAnchor="page" w:hAnchor="page" w:x="14185" w:y="1081"/>
      <w:widowControl w:val="0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0000" w:rsidRDefault="00F96C6A">
    <w:pPr>
      <w:pStyle w:val="Header"/>
      <w:widowControl w:val="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96C6A">
    <w:pPr>
      <w:pStyle w:val="Header"/>
      <w:framePr w:w="576" w:wrap="around" w:vAnchor="page" w:hAnchor="page" w:x="14185" w:y="1081"/>
      <w:widowControl w:val="0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F96C6A">
    <w:pPr>
      <w:pStyle w:val="Header"/>
      <w:widowControl w:val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characterSpacingControl w:val="doNotCompress"/>
  <w:savePreviewPicture/>
  <w:compat>
    <w:spaceForUL/>
    <w:balanceSingleByteDoubleByteWidth/>
    <w:doNotLeaveBackslashAlone/>
    <w:ulTrailSpace/>
    <w:doNotExpandShiftReturn/>
  </w:compat>
  <w:rsids>
    <w:rsidRoot w:val="00F96C6A"/>
    <w:rsid w:val="00F96C6A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Symbol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/>
      <w:lang w:val="en-US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Macintosh Word</Application>
  <DocSecurity>0</DocSecurity>
  <Lines>3</Lines>
  <Paragraphs>1</Paragraphs>
  <ScaleCrop>false</ScaleCrop>
  <Company>geography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mojo</cp:lastModifiedBy>
  <cp:revision>2</cp:revision>
  <dcterms:created xsi:type="dcterms:W3CDTF">2010-08-21T21:59:00Z</dcterms:created>
  <dcterms:modified xsi:type="dcterms:W3CDTF">2010-08-21T21:59:00Z</dcterms:modified>
</cp:coreProperties>
</file>