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D25CF">
      <w:pPr>
        <w:rPr>
          <w:b/>
          <w:sz w:val="50"/>
          <w:szCs w:val="50"/>
        </w:rPr>
      </w:pPr>
      <w:r>
        <w:rPr>
          <w:b/>
          <w:sz w:val="50"/>
          <w:szCs w:val="50"/>
        </w:rPr>
        <w:t>Contemporary Environmental Issues lecture 8</w:t>
      </w:r>
    </w:p>
    <w:p w:rsidR="00000000" w:rsidRDefault="004D25CF">
      <w:pPr>
        <w:rPr>
          <w:b/>
          <w:sz w:val="50"/>
          <w:szCs w:val="50"/>
        </w:rPr>
      </w:pPr>
    </w:p>
    <w:p w:rsidR="00000000" w:rsidRDefault="004D25CF">
      <w:pPr>
        <w:rPr>
          <w:rFonts w:ascii="Helvetica" w:hAnsi="Helvetica"/>
          <w:b/>
          <w:sz w:val="62"/>
          <w:szCs w:val="62"/>
        </w:rPr>
      </w:pPr>
      <w:r>
        <w:rPr>
          <w:rFonts w:ascii="Helvetica" w:hAnsi="Helvetica"/>
          <w:b/>
          <w:sz w:val="62"/>
          <w:szCs w:val="62"/>
        </w:rPr>
        <w:t>Population Policy and Economic Development</w:t>
      </w:r>
    </w:p>
    <w:p w:rsidR="00000000" w:rsidRDefault="004D25CF">
      <w:pPr>
        <w:spacing w:before="240"/>
        <w:rPr>
          <w:b/>
          <w:sz w:val="50"/>
          <w:szCs w:val="50"/>
        </w:rPr>
      </w:pPr>
      <w:r>
        <w:rPr>
          <w:b/>
          <w:sz w:val="50"/>
          <w:szCs w:val="50"/>
        </w:rPr>
        <w:t>I. Summary of arguments for a Family- and Women-centered population policy emphasizing economic development</w:t>
      </w:r>
    </w:p>
    <w:p w:rsidR="00000000" w:rsidRDefault="004D25CF">
      <w:pPr>
        <w:spacing w:before="240"/>
        <w:rPr>
          <w:b/>
          <w:sz w:val="50"/>
          <w:szCs w:val="50"/>
        </w:rPr>
      </w:pPr>
      <w:r>
        <w:rPr>
          <w:b/>
          <w:sz w:val="50"/>
          <w:szCs w:val="50"/>
        </w:rPr>
        <w:t>II. Empowerment of Women: How to accomplish it?</w:t>
      </w:r>
    </w:p>
    <w:p w:rsidR="00000000" w:rsidRDefault="004D25CF">
      <w:pPr>
        <w:spacing w:before="240"/>
        <w:ind w:left="720"/>
        <w:rPr>
          <w:b/>
          <w:sz w:val="50"/>
          <w:szCs w:val="50"/>
        </w:rPr>
      </w:pPr>
      <w:r>
        <w:rPr>
          <w:b/>
          <w:sz w:val="50"/>
          <w:szCs w:val="50"/>
        </w:rPr>
        <w:t>Tactics vers</w:t>
      </w:r>
      <w:r>
        <w:rPr>
          <w:b/>
          <w:sz w:val="50"/>
          <w:szCs w:val="50"/>
        </w:rPr>
        <w:t>us Strategies</w:t>
      </w:r>
    </w:p>
    <w:p w:rsidR="00000000" w:rsidRDefault="004D25CF">
      <w:pPr>
        <w:spacing w:before="240"/>
        <w:rPr>
          <w:b/>
          <w:sz w:val="50"/>
          <w:szCs w:val="50"/>
        </w:rPr>
      </w:pPr>
      <w:r>
        <w:rPr>
          <w:b/>
          <w:sz w:val="50"/>
          <w:szCs w:val="50"/>
        </w:rPr>
        <w:t>III. Multinational Transfers for Population Control and Economic Development</w:t>
      </w:r>
    </w:p>
    <w:p w:rsidR="00000000" w:rsidRDefault="004D25CF">
      <w:pPr>
        <w:rPr>
          <w:b/>
          <w:sz w:val="50"/>
          <w:szCs w:val="50"/>
        </w:rPr>
      </w:pPr>
    </w:p>
    <w:p w:rsidR="00000000" w:rsidRDefault="004D25CF">
      <w:pPr>
        <w:rPr>
          <w:b/>
          <w:sz w:val="50"/>
          <w:szCs w:val="50"/>
        </w:rPr>
      </w:pPr>
      <w:r>
        <w:rPr>
          <w:b/>
          <w:sz w:val="50"/>
          <w:szCs w:val="50"/>
        </w:rPr>
        <w:br w:type="page"/>
        <w:t>I. Summary of arguments for a Family- and Women-centered population policy emphasizing economic development</w:t>
      </w:r>
    </w:p>
    <w:p w:rsidR="00000000" w:rsidRDefault="004D25CF">
      <w:pPr>
        <w:spacing w:before="240"/>
        <w:ind w:left="720"/>
        <w:rPr>
          <w:b/>
          <w:sz w:val="50"/>
          <w:szCs w:val="50"/>
        </w:rPr>
      </w:pPr>
      <w:r>
        <w:rPr>
          <w:b/>
          <w:sz w:val="50"/>
          <w:szCs w:val="50"/>
        </w:rPr>
        <w:t>1. Women and Family not necessarily coterminous</w:t>
      </w:r>
    </w:p>
    <w:p w:rsidR="00000000" w:rsidRDefault="004D25CF">
      <w:pPr>
        <w:spacing w:before="240"/>
        <w:ind w:left="720"/>
        <w:rPr>
          <w:b/>
          <w:sz w:val="50"/>
          <w:szCs w:val="50"/>
        </w:rPr>
      </w:pPr>
      <w:r>
        <w:rPr>
          <w:b/>
          <w:sz w:val="50"/>
          <w:szCs w:val="50"/>
        </w:rPr>
        <w:t>2. A preponderance of research demonstrates that families and women make family size decisions based upon economic considerations</w:t>
      </w:r>
    </w:p>
    <w:p w:rsidR="00000000" w:rsidRDefault="004D25CF">
      <w:pPr>
        <w:spacing w:before="240"/>
        <w:ind w:left="1440"/>
        <w:rPr>
          <w:b/>
          <w:sz w:val="50"/>
          <w:szCs w:val="50"/>
        </w:rPr>
      </w:pPr>
      <w:r>
        <w:rPr>
          <w:b/>
          <w:sz w:val="50"/>
          <w:szCs w:val="50"/>
        </w:rPr>
        <w:t>Mamdani (1970s)</w:t>
      </w:r>
      <w:r>
        <w:rPr>
          <w:b/>
          <w:sz w:val="50"/>
          <w:szCs w:val="50"/>
        </w:rPr>
        <w:br/>
        <w:t>Nag (1980s) 'Families, women make decisions based upon cost/benefit of children</w:t>
      </w:r>
    </w:p>
    <w:p w:rsidR="00000000" w:rsidRDefault="004D25CF">
      <w:pPr>
        <w:spacing w:before="240"/>
        <w:ind w:left="1440"/>
        <w:rPr>
          <w:b/>
          <w:sz w:val="50"/>
          <w:szCs w:val="50"/>
        </w:rPr>
      </w:pPr>
      <w:r>
        <w:rPr>
          <w:b/>
          <w:sz w:val="50"/>
          <w:szCs w:val="50"/>
        </w:rPr>
        <w:t>Cain (1980s)— cultural economy of chi</w:t>
      </w:r>
      <w:r>
        <w:rPr>
          <w:b/>
          <w:sz w:val="50"/>
          <w:szCs w:val="50"/>
        </w:rPr>
        <w:t>ldren: women have unique reasons for wanting children, in some cases specifically male children</w:t>
      </w:r>
    </w:p>
    <w:p w:rsidR="00000000" w:rsidRDefault="004D25CF">
      <w:pPr>
        <w:spacing w:before="240"/>
        <w:ind w:left="720"/>
        <w:rPr>
          <w:b/>
          <w:sz w:val="50"/>
          <w:szCs w:val="50"/>
        </w:rPr>
      </w:pPr>
      <w:r>
        <w:rPr>
          <w:b/>
          <w:sz w:val="50"/>
          <w:szCs w:val="50"/>
        </w:rPr>
        <w:t>3. Coercion results in female infanticide, and may not result in population controls</w:t>
      </w:r>
    </w:p>
    <w:p w:rsidR="00000000" w:rsidRDefault="004D25CF">
      <w:pPr>
        <w:spacing w:before="240"/>
        <w:ind w:left="720"/>
        <w:rPr>
          <w:b/>
          <w:sz w:val="50"/>
          <w:szCs w:val="50"/>
        </w:rPr>
      </w:pPr>
      <w:r>
        <w:rPr>
          <w:b/>
          <w:sz w:val="50"/>
          <w:szCs w:val="50"/>
        </w:rPr>
        <w:t>4. Experience of developed nations demonstrates strong correlation between economic development (wealth), income equality, and declining fertility</w:t>
      </w:r>
    </w:p>
    <w:p w:rsidR="00000000" w:rsidRDefault="004D25CF">
      <w:pPr>
        <w:spacing w:before="240"/>
        <w:ind w:left="1440"/>
        <w:rPr>
          <w:b/>
          <w:sz w:val="50"/>
          <w:szCs w:val="50"/>
        </w:rPr>
      </w:pPr>
      <w:r>
        <w:rPr>
          <w:b/>
          <w:sz w:val="50"/>
          <w:szCs w:val="50"/>
        </w:rPr>
        <w:t>Singapore— Pro-natalist policies and declining fertility</w:t>
      </w:r>
    </w:p>
    <w:p w:rsidR="00000000" w:rsidRDefault="004D25CF">
      <w:pPr>
        <w:spacing w:before="240"/>
        <w:rPr>
          <w:b/>
          <w:sz w:val="50"/>
          <w:szCs w:val="50"/>
        </w:rPr>
      </w:pPr>
      <w:r>
        <w:rPr>
          <w:b/>
          <w:sz w:val="50"/>
          <w:szCs w:val="50"/>
        </w:rPr>
        <w:br w:type="page"/>
        <w:t>II. Empowerment of Women: How to accomplish it?</w:t>
      </w:r>
    </w:p>
    <w:p w:rsidR="00000000" w:rsidRDefault="004D25CF">
      <w:pPr>
        <w:spacing w:before="240"/>
        <w:ind w:left="720"/>
        <w:rPr>
          <w:b/>
          <w:sz w:val="50"/>
          <w:szCs w:val="50"/>
        </w:rPr>
      </w:pPr>
      <w:r>
        <w:rPr>
          <w:b/>
          <w:sz w:val="50"/>
          <w:szCs w:val="50"/>
        </w:rPr>
        <w:t>1. Tactics versus Strategies</w:t>
      </w:r>
    </w:p>
    <w:p w:rsidR="00000000" w:rsidRDefault="004D25CF">
      <w:pPr>
        <w:spacing w:before="240"/>
        <w:ind w:left="1440"/>
        <w:rPr>
          <w:b/>
          <w:sz w:val="50"/>
          <w:szCs w:val="50"/>
        </w:rPr>
      </w:pPr>
      <w:r>
        <w:rPr>
          <w:b/>
          <w:sz w:val="50"/>
          <w:szCs w:val="50"/>
        </w:rPr>
        <w:t>Strategic focus— increase women's power in societ</w:t>
      </w:r>
      <w:r>
        <w:rPr>
          <w:b/>
          <w:sz w:val="50"/>
          <w:szCs w:val="50"/>
        </w:rPr>
        <w:t>y</w:t>
      </w:r>
    </w:p>
    <w:p w:rsidR="00000000" w:rsidRDefault="004D25CF">
      <w:pPr>
        <w:spacing w:before="240"/>
        <w:ind w:left="1440"/>
        <w:rPr>
          <w:b/>
          <w:sz w:val="50"/>
          <w:szCs w:val="50"/>
        </w:rPr>
      </w:pPr>
      <w:r>
        <w:rPr>
          <w:b/>
          <w:sz w:val="50"/>
          <w:szCs w:val="50"/>
        </w:rPr>
        <w:t>Tactical focus— provide women with economic opportunities</w:t>
      </w:r>
    </w:p>
    <w:p w:rsidR="00000000" w:rsidRDefault="004D25CF">
      <w:pPr>
        <w:spacing w:before="240"/>
        <w:ind w:left="720"/>
        <w:rPr>
          <w:b/>
          <w:sz w:val="50"/>
          <w:szCs w:val="50"/>
        </w:rPr>
      </w:pPr>
      <w:r>
        <w:rPr>
          <w:b/>
          <w:sz w:val="50"/>
          <w:szCs w:val="50"/>
        </w:rPr>
        <w:t>2. Santa Cruz Tepetotutla: anatomy of women's coffee production</w:t>
      </w:r>
    </w:p>
    <w:p w:rsidR="00000000" w:rsidRDefault="004D25CF">
      <w:pPr>
        <w:spacing w:before="240"/>
        <w:ind w:left="1440"/>
        <w:rPr>
          <w:b/>
          <w:sz w:val="50"/>
          <w:szCs w:val="50"/>
        </w:rPr>
      </w:pPr>
      <w:r>
        <w:rPr>
          <w:b/>
          <w:sz w:val="50"/>
          <w:szCs w:val="50"/>
        </w:rPr>
        <w:t>Women work more than men</w:t>
      </w:r>
    </w:p>
    <w:p w:rsidR="00000000" w:rsidRDefault="004D25CF">
      <w:pPr>
        <w:spacing w:before="240"/>
        <w:ind w:left="1440"/>
        <w:rPr>
          <w:b/>
          <w:sz w:val="50"/>
          <w:szCs w:val="50"/>
        </w:rPr>
      </w:pPr>
      <w:r>
        <w:rPr>
          <w:b/>
          <w:sz w:val="50"/>
          <w:szCs w:val="50"/>
        </w:rPr>
        <w:t>Women receive less income in unfair markets</w:t>
      </w:r>
    </w:p>
    <w:p w:rsidR="00000000" w:rsidRDefault="004D25CF">
      <w:pPr>
        <w:ind w:left="360"/>
        <w:rPr>
          <w:b/>
          <w:sz w:val="50"/>
          <w:szCs w:val="50"/>
        </w:rPr>
      </w:pPr>
      <w:r>
        <w:rPr>
          <w:b/>
          <w:sz w:val="50"/>
          <w:szCs w:val="50"/>
        </w:rPr>
        <w:br w:type="page"/>
        <w:t>Women and Labor. What sort of activities do women do? how are their lives structured so as to give them access to income, security, and the means of controlling their fertility?</w:t>
      </w:r>
    </w:p>
    <w:p w:rsidR="00000000" w:rsidRDefault="004D25CF">
      <w:pPr>
        <w:ind w:left="360"/>
        <w:rPr>
          <w:b/>
          <w:sz w:val="50"/>
          <w:szCs w:val="50"/>
        </w:rPr>
      </w:pPr>
    </w:p>
    <w:p w:rsidR="00000000" w:rsidRDefault="004D25CF">
      <w:pPr>
        <w:ind w:left="360"/>
        <w:rPr>
          <w:b/>
          <w:sz w:val="50"/>
          <w:szCs w:val="50"/>
        </w:rPr>
      </w:pPr>
      <w:r>
        <w:rPr>
          <w:b/>
          <w:sz w:val="50"/>
          <w:szCs w:val="50"/>
        </w:rPr>
        <w:t>Santa Cruz Tepetotutla.</w:t>
      </w:r>
    </w:p>
    <w:p w:rsidR="00000000" w:rsidRDefault="004D25CF">
      <w:pPr>
        <w:spacing w:before="240"/>
        <w:ind w:left="360"/>
        <w:rPr>
          <w:b/>
          <w:sz w:val="50"/>
          <w:szCs w:val="50"/>
        </w:rPr>
      </w:pPr>
      <w:r>
        <w:rPr>
          <w:b/>
          <w:sz w:val="50"/>
          <w:szCs w:val="50"/>
        </w:rPr>
        <w:t>Women and Markets</w:t>
      </w:r>
    </w:p>
    <w:p w:rsidR="00000000" w:rsidRDefault="004D25CF">
      <w:pPr>
        <w:spacing w:before="240"/>
        <w:ind w:left="360"/>
        <w:rPr>
          <w:b/>
          <w:sz w:val="50"/>
          <w:szCs w:val="50"/>
        </w:rPr>
      </w:pPr>
      <w:r>
        <w:rPr>
          <w:b/>
          <w:sz w:val="50"/>
          <w:szCs w:val="50"/>
        </w:rPr>
        <w:t>Women and the Labor Process</w:t>
      </w:r>
    </w:p>
    <w:p w:rsidR="00000000" w:rsidRDefault="004D25CF">
      <w:pPr>
        <w:spacing w:before="240"/>
        <w:ind w:left="720"/>
        <w:rPr>
          <w:b/>
          <w:sz w:val="50"/>
          <w:szCs w:val="50"/>
        </w:rPr>
      </w:pPr>
      <w:r>
        <w:rPr>
          <w:b/>
          <w:sz w:val="50"/>
          <w:szCs w:val="50"/>
        </w:rPr>
        <w:t>Women's Work in Coffee, in households, etc.</w:t>
      </w:r>
    </w:p>
    <w:p w:rsidR="00000000" w:rsidRDefault="004D25CF">
      <w:pPr>
        <w:spacing w:before="240"/>
        <w:ind w:left="720"/>
        <w:rPr>
          <w:b/>
          <w:sz w:val="50"/>
          <w:szCs w:val="50"/>
        </w:rPr>
      </w:pPr>
      <w:r>
        <w:rPr>
          <w:b/>
          <w:sz w:val="50"/>
          <w:szCs w:val="50"/>
        </w:rPr>
        <w:t>Prices obtainable in diff</w:t>
      </w:r>
      <w:r>
        <w:rPr>
          <w:b/>
          <w:sz w:val="50"/>
          <w:szCs w:val="50"/>
        </w:rPr>
        <w:t xml:space="preserve">erent markets. </w:t>
      </w:r>
    </w:p>
    <w:p w:rsidR="00000000" w:rsidRDefault="004D25CF">
      <w:pPr>
        <w:ind w:left="720"/>
        <w:rPr>
          <w:b/>
          <w:sz w:val="50"/>
          <w:szCs w:val="50"/>
        </w:rPr>
      </w:pPr>
    </w:p>
    <w:p w:rsidR="00000000" w:rsidRDefault="004D25CF">
      <w:pPr>
        <w:ind w:left="720"/>
        <w:rPr>
          <w:b/>
          <w:sz w:val="50"/>
          <w:szCs w:val="50"/>
        </w:rPr>
      </w:pPr>
      <w:r>
        <w:rPr>
          <w:b/>
          <w:sz w:val="50"/>
          <w:szCs w:val="50"/>
        </w:rPr>
        <w:br w:type="page"/>
        <w:t xml:space="preserve">Santa Cruz women are in a difficult positionwith respect to children. </w:t>
      </w:r>
    </w:p>
    <w:p w:rsidR="00000000" w:rsidRDefault="004D25CF">
      <w:pPr>
        <w:spacing w:before="240"/>
        <w:ind w:left="1440"/>
        <w:rPr>
          <w:b/>
          <w:sz w:val="50"/>
          <w:szCs w:val="50"/>
        </w:rPr>
      </w:pPr>
      <w:r>
        <w:rPr>
          <w:b/>
          <w:sz w:val="50"/>
          <w:szCs w:val="50"/>
        </w:rPr>
        <w:t>Children are unable to help them in any real sense in working</w:t>
      </w:r>
    </w:p>
    <w:p w:rsidR="00000000" w:rsidRDefault="004D25CF">
      <w:pPr>
        <w:spacing w:before="240"/>
        <w:ind w:left="1440"/>
        <w:rPr>
          <w:b/>
          <w:sz w:val="50"/>
          <w:szCs w:val="50"/>
        </w:rPr>
      </w:pPr>
      <w:r>
        <w:rPr>
          <w:b/>
          <w:sz w:val="50"/>
          <w:szCs w:val="50"/>
        </w:rPr>
        <w:t>Women have little access to any secure source of income: children provide a slim chance of aid</w:t>
      </w:r>
    </w:p>
    <w:p w:rsidR="00000000" w:rsidRDefault="004D25CF">
      <w:pPr>
        <w:ind w:left="720"/>
        <w:rPr>
          <w:b/>
          <w:sz w:val="50"/>
          <w:szCs w:val="50"/>
        </w:rPr>
      </w:pPr>
    </w:p>
    <w:p w:rsidR="00000000" w:rsidRDefault="004D25CF">
      <w:pPr>
        <w:ind w:left="720"/>
        <w:rPr>
          <w:b/>
          <w:sz w:val="50"/>
          <w:szCs w:val="50"/>
        </w:rPr>
      </w:pPr>
      <w:r>
        <w:rPr>
          <w:b/>
          <w:sz w:val="50"/>
          <w:szCs w:val="50"/>
        </w:rPr>
        <w:t xml:space="preserve">Result is a deep ambivalence. Women desire to limit family size and thus limit personal health risks, yet children </w:t>
      </w:r>
      <w:r>
        <w:rPr>
          <w:b/>
          <w:i/>
          <w:sz w:val="50"/>
          <w:szCs w:val="50"/>
        </w:rPr>
        <w:t>may</w:t>
      </w:r>
      <w:r>
        <w:rPr>
          <w:b/>
          <w:sz w:val="50"/>
          <w:szCs w:val="50"/>
        </w:rPr>
        <w:t xml:space="preserve"> provide them with some security. A slightly enhanced personal security at the risk of death.</w:t>
      </w:r>
    </w:p>
    <w:p w:rsidR="00000000" w:rsidRDefault="004D25CF">
      <w:pPr>
        <w:spacing w:before="240"/>
        <w:rPr>
          <w:b/>
          <w:sz w:val="50"/>
          <w:szCs w:val="50"/>
        </w:rPr>
      </w:pPr>
      <w:r>
        <w:rPr>
          <w:b/>
          <w:sz w:val="50"/>
          <w:szCs w:val="50"/>
        </w:rPr>
        <w:br w:type="page"/>
        <w:t>III. Terrain of Multinational Transfers for Populati</w:t>
      </w:r>
      <w:r>
        <w:rPr>
          <w:b/>
          <w:sz w:val="50"/>
          <w:szCs w:val="50"/>
        </w:rPr>
        <w:t>on Control and Economic Development</w:t>
      </w:r>
    </w:p>
    <w:p w:rsidR="00000000" w:rsidRDefault="004D25CF">
      <w:pPr>
        <w:spacing w:before="240"/>
        <w:ind w:left="720"/>
        <w:rPr>
          <w:b/>
          <w:sz w:val="50"/>
          <w:szCs w:val="50"/>
        </w:rPr>
      </w:pPr>
      <w:r>
        <w:rPr>
          <w:b/>
          <w:sz w:val="50"/>
          <w:szCs w:val="50"/>
        </w:rPr>
        <w:t>1. 20/20 Proposal</w:t>
      </w:r>
    </w:p>
    <w:p w:rsidR="00000000" w:rsidRDefault="004D25CF">
      <w:pPr>
        <w:spacing w:before="240"/>
        <w:ind w:left="720"/>
        <w:rPr>
          <w:b/>
          <w:sz w:val="50"/>
          <w:szCs w:val="50"/>
        </w:rPr>
      </w:pPr>
      <w:r>
        <w:rPr>
          <w:b/>
          <w:sz w:val="50"/>
          <w:szCs w:val="50"/>
        </w:rPr>
        <w:t>2. Politics of funding</w:t>
      </w:r>
    </w:p>
    <w:p w:rsidR="00000000" w:rsidRDefault="004D25CF">
      <w:pPr>
        <w:spacing w:before="240"/>
        <w:ind w:left="720"/>
        <w:rPr>
          <w:b/>
          <w:sz w:val="50"/>
          <w:szCs w:val="50"/>
        </w:rPr>
      </w:pPr>
      <w:r>
        <w:rPr>
          <w:b/>
          <w:sz w:val="50"/>
          <w:szCs w:val="50"/>
        </w:rPr>
        <w:t>3. Economic Aid versus Surplus Extraction</w:t>
      </w:r>
    </w:p>
    <w:p w:rsidR="00000000" w:rsidRDefault="004D25CF">
      <w:pPr>
        <w:spacing w:before="240"/>
        <w:ind w:left="1440"/>
        <w:rPr>
          <w:b/>
          <w:sz w:val="50"/>
          <w:szCs w:val="50"/>
        </w:rPr>
      </w:pPr>
      <w:r>
        <w:rPr>
          <w:b/>
          <w:sz w:val="50"/>
          <w:szCs w:val="50"/>
        </w:rPr>
        <w:t>OECD Transfers</w:t>
      </w:r>
    </w:p>
    <w:p w:rsidR="00000000" w:rsidRDefault="004D25CF">
      <w:pPr>
        <w:spacing w:before="240"/>
        <w:ind w:left="1440"/>
        <w:rPr>
          <w:b/>
          <w:sz w:val="50"/>
          <w:szCs w:val="50"/>
        </w:rPr>
      </w:pPr>
      <w:r>
        <w:rPr>
          <w:b/>
          <w:sz w:val="50"/>
          <w:szCs w:val="50"/>
        </w:rPr>
        <w:t>Surplus Extraction back to First World</w:t>
      </w:r>
    </w:p>
    <w:p w:rsidR="00000000" w:rsidRDefault="004D25CF">
      <w:pPr>
        <w:spacing w:before="240"/>
        <w:ind w:left="2160"/>
        <w:rPr>
          <w:b/>
          <w:sz w:val="50"/>
          <w:szCs w:val="50"/>
        </w:rPr>
      </w:pPr>
      <w:r>
        <w:rPr>
          <w:b/>
          <w:sz w:val="50"/>
          <w:szCs w:val="50"/>
        </w:rPr>
        <w:t>Debt repayment</w:t>
      </w:r>
    </w:p>
    <w:p w:rsidR="00000000" w:rsidRDefault="004D25CF">
      <w:pPr>
        <w:spacing w:before="240"/>
        <w:ind w:left="2160"/>
        <w:rPr>
          <w:b/>
          <w:sz w:val="50"/>
          <w:szCs w:val="50"/>
        </w:rPr>
      </w:pPr>
      <w:r>
        <w:rPr>
          <w:b/>
          <w:sz w:val="50"/>
          <w:szCs w:val="50"/>
        </w:rPr>
        <w:t>Profit repatriation</w:t>
      </w:r>
    </w:p>
    <w:p w:rsidR="00000000" w:rsidRDefault="004D25CF">
      <w:pPr>
        <w:spacing w:before="240"/>
        <w:rPr>
          <w:b/>
          <w:sz w:val="50"/>
          <w:szCs w:val="50"/>
        </w:rPr>
      </w:pPr>
      <w:r>
        <w:rPr>
          <w:b/>
          <w:sz w:val="50"/>
          <w:szCs w:val="50"/>
        </w:rPr>
        <w:br w:type="page"/>
      </w: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D25C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4D25CF">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D25C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2</w:t>
    </w:r>
    <w:r>
      <w:rPr>
        <w:rStyle w:val="PageNumber"/>
      </w:rPr>
      <w:fldChar w:fldCharType="end"/>
    </w:r>
  </w:p>
  <w:p w:rsidR="00000000" w:rsidRDefault="004D25C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4D25CF"/>
    <w:rsid w:val="004D25CF"/>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363</Words>
  <Characters>2073</Characters>
  <Application>Microsoft Macintosh Word</Application>
  <DocSecurity>0</DocSecurity>
  <Lines>17</Lines>
  <Paragraphs>4</Paragraphs>
  <ScaleCrop>false</ScaleCrop>
  <Company>geography</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2010-08-22T14:09:00Z</dcterms:created>
  <dcterms:modified xsi:type="dcterms:W3CDTF">2010-08-22T14:09:00Z</dcterms:modified>
</cp:coreProperties>
</file>