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7065B">
      <w:pPr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Toxicity of Radioactive substances</w:t>
      </w:r>
    </w:p>
    <w:p w:rsidR="00000000" w:rsidRDefault="0077065B">
      <w:pPr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a. Persistence of Radioactive substances in the environment</w:t>
      </w:r>
    </w:p>
    <w:p w:rsidR="00000000" w:rsidRDefault="0077065B">
      <w:pPr>
        <w:pStyle w:val="sd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a. Half-life, only 1/2 disappears each period, which varies by element</w:t>
      </w:r>
    </w:p>
    <w:p w:rsidR="00000000" w:rsidRDefault="0077065B">
      <w:pPr>
        <w:pStyle w:val="sd"/>
        <w:ind w:left="540" w:right="-720" w:hanging="180"/>
        <w:rPr>
          <w:b/>
          <w:sz w:val="48"/>
          <w:szCs w:val="48"/>
        </w:rPr>
      </w:pPr>
      <w:r>
        <w:rPr>
          <w:b/>
          <w:sz w:val="48"/>
          <w:szCs w:val="48"/>
        </w:rPr>
        <w:t>b. Many elements have very long half-lives, such that they remain a part of the environmen</w:t>
      </w:r>
      <w:r>
        <w:rPr>
          <w:b/>
          <w:sz w:val="48"/>
          <w:szCs w:val="48"/>
        </w:rPr>
        <w:t>t for hundreds of thousands of years</w:t>
      </w:r>
    </w:p>
    <w:p w:rsidR="00000000" w:rsidRDefault="0077065B">
      <w:pPr>
        <w:pStyle w:val="sd"/>
        <w:ind w:left="1260" w:right="-720" w:hanging="180"/>
        <w:rPr>
          <w:b/>
          <w:sz w:val="48"/>
          <w:szCs w:val="48"/>
        </w:rPr>
      </w:pPr>
      <w:r>
        <w:rPr>
          <w:b/>
          <w:sz w:val="48"/>
          <w:szCs w:val="48"/>
        </w:rPr>
        <w:t>Pu-239 has half-life of 24,000 years</w:t>
      </w:r>
    </w:p>
    <w:p w:rsidR="00000000" w:rsidRDefault="0077065B">
      <w:pPr>
        <w:pStyle w:val="sd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b. differential incorporation into the body</w:t>
      </w:r>
    </w:p>
    <w:p w:rsidR="00000000" w:rsidRDefault="0077065B">
      <w:pPr>
        <w:pStyle w:val="sd"/>
        <w:ind w:left="108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Strontium-90 takes place of calcium</w:t>
      </w:r>
    </w:p>
    <w:p w:rsidR="00000000" w:rsidRDefault="0077065B">
      <w:pPr>
        <w:pStyle w:val="sd"/>
        <w:ind w:left="108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Radioactive iodine attacks the thyroid gland</w:t>
      </w:r>
    </w:p>
    <w:p w:rsidR="00000000" w:rsidRDefault="0077065B">
      <w:pPr>
        <w:pStyle w:val="sd"/>
        <w:ind w:left="108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Plutonium: the sandwich</w:t>
      </w:r>
    </w:p>
    <w:p w:rsidR="00000000" w:rsidRDefault="0077065B">
      <w:pPr>
        <w:pStyle w:val="sd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c. Short-term versus Long-term impacts: long-term effects poorly understood</w:t>
      </w:r>
    </w:p>
    <w:p w:rsidR="00000000" w:rsidRDefault="0077065B">
      <w:pPr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5. Nuclear Power Fuel Cycle:</w:t>
      </w:r>
    </w:p>
    <w:p w:rsidR="00000000" w:rsidRDefault="0077065B">
      <w:pPr>
        <w:pStyle w:val="sd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I. Mining— Uranium mining takes place on Indian land in the Southwest (and Aboriginal land in Australia, etc.). Radioactive mine tailings are left in piles on Indian Reservations</w:t>
      </w:r>
    </w:p>
    <w:p w:rsidR="00000000" w:rsidRDefault="0077065B">
      <w:pPr>
        <w:pStyle w:val="sd"/>
        <w:ind w:right="-720"/>
        <w:rPr>
          <w:b/>
          <w:sz w:val="48"/>
          <w:szCs w:val="48"/>
        </w:rPr>
      </w:pPr>
      <w:r>
        <w:rPr>
          <w:b/>
          <w:sz w:val="48"/>
          <w:szCs w:val="48"/>
          <w:u w:val="single"/>
        </w:rPr>
        <w:t>Tran</w:t>
      </w:r>
      <w:r>
        <w:rPr>
          <w:b/>
          <w:sz w:val="48"/>
          <w:szCs w:val="48"/>
          <w:u w:val="single"/>
        </w:rPr>
        <w:t>sport</w:t>
      </w:r>
      <w:r>
        <w:rPr>
          <w:b/>
          <w:sz w:val="48"/>
          <w:szCs w:val="48"/>
        </w:rPr>
        <w:t>: Radioactive materials moved along highways by truckers</w:t>
      </w:r>
    </w:p>
    <w:p w:rsidR="00000000" w:rsidRDefault="0077065B">
      <w:pPr>
        <w:pStyle w:val="sd"/>
        <w:ind w:right="-720"/>
        <w:rPr>
          <w:b/>
          <w:sz w:val="48"/>
          <w:szCs w:val="48"/>
        </w:rPr>
      </w:pPr>
    </w:p>
    <w:p w:rsidR="00000000" w:rsidRDefault="0077065B">
      <w:pPr>
        <w:pStyle w:val="sd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II. Uranium Separation: Uranium must be extracted from the ore and separated into U-235 and U-238. Only U-235 is immediately useful in energy or warhead production.</w:t>
      </w:r>
    </w:p>
    <w:p w:rsidR="00000000" w:rsidRDefault="0077065B">
      <w:pPr>
        <w:pStyle w:val="sd"/>
        <w:ind w:right="-720"/>
        <w:rPr>
          <w:b/>
          <w:sz w:val="48"/>
          <w:szCs w:val="48"/>
        </w:rPr>
      </w:pPr>
      <w:r>
        <w:rPr>
          <w:b/>
          <w:sz w:val="48"/>
          <w:szCs w:val="48"/>
          <w:u w:val="single"/>
        </w:rPr>
        <w:t>Transport</w:t>
      </w:r>
      <w:r>
        <w:rPr>
          <w:b/>
          <w:sz w:val="48"/>
          <w:szCs w:val="48"/>
        </w:rPr>
        <w:t>: Uranium is transported to reactor site</w:t>
      </w:r>
    </w:p>
    <w:p w:rsidR="00000000" w:rsidRDefault="0077065B">
      <w:pPr>
        <w:pStyle w:val="sd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III. Power Production: Uranium is 'Fissioned': breakdown of Uranium produces power (and other radioactive elements)</w:t>
      </w:r>
    </w:p>
    <w:p w:rsidR="00000000" w:rsidRDefault="0077065B">
      <w:pPr>
        <w:pStyle w:val="sd"/>
        <w:ind w:left="1080" w:right="-72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Breeder Reactors: Highly contested technology not in current use in US. </w:t>
      </w:r>
    </w:p>
    <w:p w:rsidR="00000000" w:rsidRDefault="0077065B">
      <w:pPr>
        <w:pStyle w:val="sd"/>
        <w:ind w:left="108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Uranium 238 converted into Plutonium through</w:t>
      </w:r>
      <w:r>
        <w:rPr>
          <w:b/>
          <w:sz w:val="48"/>
          <w:szCs w:val="48"/>
        </w:rPr>
        <w:t xml:space="preserve"> irradiation </w:t>
      </w:r>
    </w:p>
    <w:p w:rsidR="00000000" w:rsidRDefault="0077065B">
      <w:pPr>
        <w:pStyle w:val="sd"/>
        <w:ind w:left="108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Resulting Pu used for bomb-production (N. Korea) and reactor fuel (additional transport).</w:t>
      </w:r>
    </w:p>
    <w:p w:rsidR="00000000" w:rsidRDefault="0077065B">
      <w:pPr>
        <w:pStyle w:val="sd"/>
        <w:ind w:right="-720"/>
        <w:rPr>
          <w:b/>
          <w:sz w:val="48"/>
          <w:szCs w:val="48"/>
        </w:rPr>
      </w:pPr>
      <w:r>
        <w:rPr>
          <w:b/>
          <w:sz w:val="48"/>
          <w:szCs w:val="48"/>
          <w:u w:val="single"/>
        </w:rPr>
        <w:t>Transport</w:t>
      </w:r>
      <w:r>
        <w:rPr>
          <w:b/>
          <w:sz w:val="48"/>
          <w:szCs w:val="48"/>
        </w:rPr>
        <w:t>: Radioactive Waste is transported to disposal site</w:t>
      </w:r>
    </w:p>
    <w:p w:rsidR="00000000" w:rsidRDefault="0077065B">
      <w:pPr>
        <w:pStyle w:val="sd"/>
        <w:ind w:right="-720"/>
        <w:rPr>
          <w:b/>
          <w:sz w:val="48"/>
          <w:szCs w:val="48"/>
        </w:rPr>
      </w:pPr>
    </w:p>
    <w:p w:rsidR="00000000" w:rsidRDefault="0077065B">
      <w:pPr>
        <w:pStyle w:val="sd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IV. 'Disposal': waste is buried, </w:t>
      </w:r>
    </w:p>
    <w:p w:rsidR="00000000" w:rsidRDefault="0077065B">
      <w:pPr>
        <w:pStyle w:val="sd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e.g. Yucca Flats or the Waste-Isolation Power Plant (WIPP). Wastes remain radioactive for upwards of 100,000 years.</w:t>
      </w:r>
    </w:p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7065B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77065B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7065B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000000" w:rsidRDefault="0077065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77065B"/>
    <w:rsid w:val="0077065B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240"/>
    </w:pPr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  <w:style w:type="paragraph" w:customStyle="1" w:styleId="sd">
    <w:name w:val="sd"/>
    <w:basedOn w:val="Normal"/>
    <w:pPr>
      <w:ind w:left="3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230</Words>
  <Characters>1316</Characters>
  <Application>Microsoft Macintosh Word</Application>
  <DocSecurity>0</DocSecurity>
  <Lines>10</Lines>
  <Paragraphs>2</Paragraphs>
  <ScaleCrop>false</ScaleCrop>
  <Company>geography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2010-08-22T16:03:00Z</dcterms:created>
  <dcterms:modified xsi:type="dcterms:W3CDTF">2010-08-22T16:03:00Z</dcterms:modified>
</cp:coreProperties>
</file>